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4387" w:rsidRDefault="0003438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ПРОТОКОЛ № 708-SH-2014/24</w:t>
      </w:r>
      <w:r w:rsidR="00B32239">
        <w:rPr>
          <w:rFonts w:ascii="Times New Roman" w:hAnsi="Times New Roman"/>
          <w:b/>
          <w:bCs/>
        </w:rPr>
        <w:t>62</w:t>
      </w:r>
    </w:p>
    <w:p w:rsidR="00034387" w:rsidRDefault="0003438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заседания единой закупочной  комисс</w:t>
      </w:r>
      <w:proofErr w:type="gramStart"/>
      <w:r>
        <w:rPr>
          <w:rFonts w:ascii="Times New Roman" w:hAnsi="Times New Roman"/>
          <w:b/>
          <w:bCs/>
        </w:rPr>
        <w:t>ии АО</w:t>
      </w:r>
      <w:proofErr w:type="gramEnd"/>
      <w:r>
        <w:rPr>
          <w:rFonts w:ascii="Times New Roman" w:hAnsi="Times New Roman"/>
          <w:b/>
          <w:bCs/>
        </w:rPr>
        <w:t xml:space="preserve"> «СХК» по рассмотрению и оценке заявок на участие в открытом запросе цен в электронной форме на право заключения договора на оказание услуг по настройке технических характеристик блока УОО №1 установки обратного осмоса ТЭЦ ОАО «СХК»</w:t>
      </w:r>
    </w:p>
    <w:p w:rsidR="00034387" w:rsidRDefault="0003438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034387" w:rsidRDefault="00034387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210"/>
        <w:gridCol w:w="5210"/>
      </w:tblGrid>
      <w:tr w:rsidR="00034387">
        <w:tc>
          <w:tcPr>
            <w:tcW w:w="5210" w:type="dxa"/>
            <w:hideMark/>
          </w:tcPr>
          <w:p w:rsidR="00034387" w:rsidRDefault="00034387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lang w:val="en-US" w:eastAsia="en-US"/>
              </w:rPr>
              <w:t>Северск</w:t>
            </w:r>
            <w:proofErr w:type="spellEnd"/>
          </w:p>
        </w:tc>
        <w:tc>
          <w:tcPr>
            <w:tcW w:w="5210" w:type="dxa"/>
            <w:hideMark/>
          </w:tcPr>
          <w:p w:rsidR="00034387" w:rsidRDefault="00034387" w:rsidP="00B32239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B32239">
              <w:rPr>
                <w:rFonts w:ascii="Times New Roman" w:hAnsi="Times New Roman"/>
                <w:bCs/>
                <w:lang w:eastAsia="en-US"/>
              </w:rPr>
              <w:t>11</w:t>
            </w:r>
            <w:r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lang w:val="en-US" w:eastAsia="en-US"/>
              </w:rPr>
              <w:t>декабря</w:t>
            </w:r>
            <w:proofErr w:type="spellEnd"/>
            <w:r>
              <w:rPr>
                <w:rFonts w:ascii="Times New Roman" w:hAnsi="Times New Roman"/>
                <w:bCs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034387" w:rsidRDefault="00034387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034387" w:rsidRDefault="00034387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</w:rPr>
        <w:t>Госкорпорации</w:t>
      </w:r>
      <w:proofErr w:type="spellEnd"/>
      <w:r>
        <w:rPr>
          <w:rFonts w:ascii="Times New Roman" w:hAnsi="Times New Roman"/>
        </w:rPr>
        <w:t xml:space="preserve">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>» (протокол от 07.02.2012 № 37)(далее – ЕОСЗ) в его действующей редакции,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согласно регламенту ее работы.</w:t>
      </w:r>
    </w:p>
    <w:p w:rsidR="00034387" w:rsidRDefault="00034387">
      <w:pPr>
        <w:tabs>
          <w:tab w:val="left" w:pos="252"/>
        </w:tabs>
        <w:rPr>
          <w:rFonts w:ascii="Times New Roman" w:hAnsi="Times New Roman"/>
        </w:rPr>
      </w:pPr>
    </w:p>
    <w:p w:rsidR="00034387" w:rsidRDefault="00034387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 w:rsidR="00034387" w:rsidRDefault="00034387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Заказчик: Акционерное общество "Сибирский химический комбинат"</w:t>
      </w:r>
    </w:p>
    <w:p w:rsidR="00034387" w:rsidRDefault="00034387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Организатор </w:t>
      </w:r>
      <w:r>
        <w:rPr>
          <w:rFonts w:ascii="Times New Roman" w:hAnsi="Times New Roman"/>
          <w:color w:val="000000"/>
          <w:lang w:eastAsia="ar-SA"/>
        </w:rPr>
        <w:t>запроса цен</w:t>
      </w:r>
      <w:r>
        <w:rPr>
          <w:rFonts w:ascii="Times New Roman" w:hAnsi="Times New Roman"/>
        </w:rPr>
        <w:t>: АО "Сибирский химический комбинат"</w:t>
      </w:r>
    </w:p>
    <w:p w:rsidR="00034387" w:rsidRDefault="00034387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Предмет </w:t>
      </w:r>
      <w:r>
        <w:rPr>
          <w:rFonts w:ascii="Times New Roman" w:hAnsi="Times New Roman"/>
          <w:color w:val="000000"/>
          <w:lang w:eastAsia="ar-SA"/>
        </w:rPr>
        <w:t>запроса цен</w:t>
      </w:r>
      <w:r>
        <w:rPr>
          <w:rFonts w:ascii="Times New Roman" w:hAnsi="Times New Roman"/>
        </w:rPr>
        <w:t>: право заключения договора на оказание услуг по настройке технических характеристик блока УОО №1 установки обратного осмоса ТЭЦ ОАО «СХК»</w:t>
      </w:r>
    </w:p>
    <w:p w:rsidR="00034387" w:rsidRDefault="00034387">
      <w:pPr>
        <w:rPr>
          <w:rFonts w:ascii="Times New Roman" w:hAnsi="Times New Roman"/>
        </w:rPr>
      </w:pPr>
      <w:r>
        <w:rPr>
          <w:rFonts w:ascii="Times New Roman" w:hAnsi="Times New Roman"/>
        </w:rPr>
        <w:t>Предмет договора: оказание услуг по настройке технических характеристик блока УОО №1 установки обратного осмоса ТЭЦ ОАО «СХК»</w:t>
      </w:r>
    </w:p>
    <w:p w:rsidR="00034387" w:rsidRDefault="00034387">
      <w:pPr>
        <w:rPr>
          <w:rFonts w:ascii="Times New Roman" w:hAnsi="Times New Roman"/>
        </w:rPr>
      </w:pPr>
      <w:r>
        <w:rPr>
          <w:rFonts w:ascii="Times New Roman" w:hAnsi="Times New Roman"/>
        </w:rPr>
        <w:t>Состав и объем услуг: в соответствии с Томом 2 «Техническая часть» документации по запросу цен.</w:t>
      </w:r>
    </w:p>
    <w:p w:rsidR="00034387" w:rsidRDefault="00034387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Начальная (максимальная) цена договора: </w:t>
      </w:r>
    </w:p>
    <w:p w:rsidR="00034387" w:rsidRDefault="00034387">
      <w:pPr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115 876 </w:t>
      </w:r>
      <w:r>
        <w:rPr>
          <w:rFonts w:ascii="Times New Roman" w:hAnsi="Times New Roman"/>
        </w:rPr>
        <w:t>(сто пятнадцать тысяч восемьсот семьдесят шесть) рублей 00 копеек, включая НДС 18%;</w:t>
      </w:r>
    </w:p>
    <w:p w:rsidR="00034387" w:rsidRDefault="00034387">
      <w:pPr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98 200 </w:t>
      </w:r>
      <w:r>
        <w:rPr>
          <w:rFonts w:ascii="Times New Roman" w:hAnsi="Times New Roman"/>
        </w:rPr>
        <w:t>(девяносто восемь тысяч двести) рублей 00 копеек без учета НДС.</w:t>
      </w:r>
    </w:p>
    <w:p w:rsidR="00034387" w:rsidRDefault="00034387">
      <w:pPr>
        <w:rPr>
          <w:rFonts w:ascii="Times New Roman" w:hAnsi="Times New Roman"/>
        </w:rPr>
      </w:pPr>
    </w:p>
    <w:p w:rsidR="00034387" w:rsidRDefault="00034387">
      <w:pPr>
        <w:rPr>
          <w:rFonts w:ascii="Times New Roman" w:hAnsi="Times New Roman"/>
        </w:rPr>
      </w:pPr>
      <w:r>
        <w:rPr>
          <w:rFonts w:ascii="Times New Roman" w:hAnsi="Times New Roman"/>
        </w:rPr>
        <w:t>Цена договора включает в себя: транспортные расходы, командировочные расходы,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 Вывоз строительного мусора осуществляется за счет средств Исполнителя.</w:t>
      </w:r>
    </w:p>
    <w:p w:rsidR="00034387" w:rsidRDefault="00034387">
      <w:pPr>
        <w:widowControl w:val="0"/>
        <w:tabs>
          <w:tab w:val="left" w:pos="1134"/>
        </w:tabs>
        <w:autoSpaceDE w:val="0"/>
        <w:autoSpaceDN w:val="0"/>
        <w:adjustRightInd w:val="0"/>
        <w:rPr>
          <w:rFonts w:ascii="Times New Roman" w:hAnsi="Times New Roman"/>
          <w:spacing w:val="-6"/>
        </w:rPr>
      </w:pPr>
    </w:p>
    <w:p w:rsidR="00034387" w:rsidRDefault="00034387">
      <w:pPr>
        <w:ind w:right="153"/>
        <w:rPr>
          <w:rFonts w:ascii="Times New Roman" w:hAnsi="Times New Roman"/>
        </w:rPr>
      </w:pPr>
      <w:r>
        <w:rPr>
          <w:rFonts w:ascii="Times New Roman" w:hAnsi="Times New Roman"/>
          <w:spacing w:val="-6"/>
        </w:rPr>
        <w:t xml:space="preserve">Срок  </w:t>
      </w:r>
      <w:r>
        <w:rPr>
          <w:rFonts w:ascii="Times New Roman" w:hAnsi="Times New Roman"/>
        </w:rPr>
        <w:t>выполнения работ или оказания услуг:  с момента заключения договора по январь 2015 года</w:t>
      </w:r>
      <w:r>
        <w:rPr>
          <w:rFonts w:ascii="Times New Roman" w:hAnsi="Times New Roman"/>
          <w:spacing w:val="-8"/>
        </w:rPr>
        <w:t>.</w:t>
      </w:r>
    </w:p>
    <w:p w:rsidR="00034387" w:rsidRDefault="00034387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Место выполнения работ или оказания услуг:  636039, Томская область, </w:t>
      </w:r>
      <w:proofErr w:type="gramStart"/>
      <w:r>
        <w:rPr>
          <w:rFonts w:ascii="Times New Roman" w:hAnsi="Times New Roman"/>
        </w:rPr>
        <w:t>г</w:t>
      </w:r>
      <w:proofErr w:type="gram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Северск</w:t>
      </w:r>
      <w:proofErr w:type="spellEnd"/>
      <w:r>
        <w:rPr>
          <w:rFonts w:ascii="Times New Roman" w:hAnsi="Times New Roman"/>
        </w:rPr>
        <w:t>, автодорога 14/11, ТЭЦ (Теплоэлектроцентраль)</w:t>
      </w:r>
    </w:p>
    <w:p w:rsidR="00034387" w:rsidRDefault="00034387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034387" w:rsidRDefault="00034387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Условия оплаты: </w:t>
      </w:r>
    </w:p>
    <w:p w:rsidR="00034387" w:rsidRDefault="00034387">
      <w:pPr>
        <w:rPr>
          <w:rFonts w:ascii="Times New Roman" w:hAnsi="Times New Roman"/>
        </w:rPr>
      </w:pPr>
      <w:r>
        <w:rPr>
          <w:rFonts w:ascii="Times New Roman" w:hAnsi="Times New Roman"/>
        </w:rPr>
        <w:t>Расчет за оказанные услуги Заказчик производит в течение 30 календарных дней со дня подписания сторонами акта приемки оказанных услуг и предоставления счета и счета-фактуры, составленного в соответствии с требованиями Налогового кодекса РФ, путем перечисления денежных средств по реквизитам, указанным Исполнителем.</w:t>
      </w:r>
    </w:p>
    <w:p w:rsidR="00034387" w:rsidRDefault="00034387">
      <w:pPr>
        <w:rPr>
          <w:rFonts w:ascii="Times New Roman" w:hAnsi="Times New Roman"/>
        </w:rPr>
      </w:pPr>
    </w:p>
    <w:p w:rsidR="00034387" w:rsidRDefault="00034387">
      <w:pPr>
        <w:keepLines w:val="0"/>
        <w:tabs>
          <w:tab w:val="left" w:pos="252"/>
        </w:tabs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 xml:space="preserve">Извещение о проведении </w:t>
      </w:r>
      <w:r>
        <w:rPr>
          <w:rFonts w:ascii="Times New Roman" w:hAnsi="Times New Roman"/>
          <w:color w:val="000000"/>
          <w:lang w:eastAsia="ar-SA"/>
        </w:rPr>
        <w:t>запроса цен в электронной форме опубликовано</w:t>
      </w:r>
      <w:r>
        <w:rPr>
          <w:rFonts w:ascii="Times New Roman" w:hAnsi="Times New Roman"/>
        </w:rPr>
        <w:t xml:space="preserve"> «11»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hAnsi="Times New Roman"/>
          </w:rPr>
          <w:t>http://www.zakupki.gov.ru</w:t>
        </w:r>
      </w:hyperlink>
      <w:r>
        <w:rPr>
          <w:rStyle w:val="a3"/>
          <w:rFonts w:ascii="Times New Roman" w:hAnsi="Times New Roman"/>
        </w:rPr>
        <w:t>/</w:t>
      </w:r>
      <w:r>
        <w:rPr>
          <w:rFonts w:ascii="Times New Roman" w:hAnsi="Times New Roman"/>
        </w:rPr>
        <w:t xml:space="preserve">, закупка 31401679908,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</w:rPr>
        <w:t>Госкорпорации</w:t>
      </w:r>
      <w:proofErr w:type="spellEnd"/>
      <w:r>
        <w:rPr>
          <w:rFonts w:ascii="Times New Roman" w:hAnsi="Times New Roman"/>
        </w:rPr>
        <w:t xml:space="preserve">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 xml:space="preserve">» </w:t>
      </w:r>
      <w:hyperlink r:id="rId8" w:history="1">
        <w:r>
          <w:rPr>
            <w:rStyle w:val="a3"/>
            <w:rFonts w:ascii="Times New Roman" w:hAnsi="Times New Roman"/>
          </w:rPr>
          <w:t>http://zakupki.rosatom.ru/</w:t>
        </w:r>
      </w:hyperlink>
      <w:r>
        <w:rPr>
          <w:rFonts w:ascii="Times New Roman" w:hAnsi="Times New Roman"/>
        </w:rPr>
        <w:t>, закупка №141111/0506/843, на</w:t>
      </w:r>
      <w:proofErr w:type="gramEnd"/>
      <w:r>
        <w:rPr>
          <w:rFonts w:ascii="Times New Roman" w:hAnsi="Times New Roman"/>
        </w:rPr>
        <w:t xml:space="preserve">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Дом, закупка №Z035208.</w:t>
      </w:r>
    </w:p>
    <w:p w:rsidR="00034387" w:rsidRDefault="00034387">
      <w:pPr>
        <w:tabs>
          <w:tab w:val="left" w:pos="252"/>
        </w:tabs>
        <w:rPr>
          <w:rFonts w:ascii="Times New Roman" w:hAnsi="Times New Roman"/>
        </w:rPr>
      </w:pPr>
    </w:p>
    <w:p w:rsidR="00034387" w:rsidRDefault="00034387">
      <w:pPr>
        <w:rPr>
          <w:rFonts w:ascii="Times New Roman" w:hAnsi="Times New Roman"/>
          <w:color w:val="000000"/>
        </w:rPr>
      </w:pPr>
      <w:r>
        <w:rPr>
          <w:rFonts w:ascii="Times New Roman" w:hAnsi="Times New Roman"/>
        </w:rPr>
        <w:lastRenderedPageBreak/>
        <w:t xml:space="preserve">В результате того, что на момент окончания срока подачи заявок на участие в запросе цен была подана одна заявка на участие в запросе цен, организатором запроса цен в соответствии с </w:t>
      </w:r>
      <w:r>
        <w:rPr>
          <w:rFonts w:ascii="Times New Roman" w:hAnsi="Times New Roman"/>
          <w:color w:val="000000"/>
        </w:rPr>
        <w:t>п.27.5.5 Единого отраслевого стандарта закупок ГК «</w:t>
      </w:r>
      <w:proofErr w:type="spellStart"/>
      <w:r>
        <w:rPr>
          <w:rFonts w:ascii="Times New Roman" w:hAnsi="Times New Roman"/>
          <w:color w:val="000000"/>
        </w:rPr>
        <w:t>Росатом</w:t>
      </w:r>
      <w:proofErr w:type="spellEnd"/>
      <w:r>
        <w:rPr>
          <w:rFonts w:ascii="Times New Roman" w:hAnsi="Times New Roman"/>
          <w:color w:val="000000"/>
        </w:rPr>
        <w:t>» был продлен срок подачи заявок.</w:t>
      </w:r>
    </w:p>
    <w:p w:rsidR="00034387" w:rsidRDefault="00034387">
      <w:pPr>
        <w:tabs>
          <w:tab w:val="left" w:pos="252"/>
        </w:tabs>
        <w:rPr>
          <w:rFonts w:ascii="Times New Roman" w:hAnsi="Times New Roman"/>
        </w:rPr>
      </w:pPr>
      <w:proofErr w:type="gramStart"/>
      <w:r>
        <w:rPr>
          <w:rFonts w:ascii="Times New Roman" w:hAnsi="Times New Roman"/>
          <w:color w:val="000000"/>
        </w:rPr>
        <w:t xml:space="preserve">Извещение о продлении срока подачи заявок на участие в запросе цен в электронной форме опубликовано </w:t>
      </w:r>
      <w:r>
        <w:rPr>
          <w:rFonts w:ascii="Times New Roman" w:hAnsi="Times New Roman"/>
        </w:rPr>
        <w:t xml:space="preserve">«17»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hAnsi="Times New Roman"/>
          </w:rPr>
          <w:t>http://www.zakupki.gov.ru</w:t>
        </w:r>
      </w:hyperlink>
      <w:r>
        <w:rPr>
          <w:rStyle w:val="a3"/>
          <w:rFonts w:ascii="Times New Roman" w:hAnsi="Times New Roman"/>
        </w:rPr>
        <w:t>/</w:t>
      </w:r>
      <w:r>
        <w:rPr>
          <w:rFonts w:ascii="Times New Roman" w:hAnsi="Times New Roman"/>
        </w:rPr>
        <w:t xml:space="preserve">, закупка 31401679908,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</w:rPr>
        <w:t>Госкорпорации</w:t>
      </w:r>
      <w:proofErr w:type="spellEnd"/>
      <w:r>
        <w:rPr>
          <w:rFonts w:ascii="Times New Roman" w:hAnsi="Times New Roman"/>
        </w:rPr>
        <w:t xml:space="preserve">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 xml:space="preserve">» </w:t>
      </w:r>
      <w:hyperlink r:id="rId10" w:history="1">
        <w:r>
          <w:rPr>
            <w:rStyle w:val="a3"/>
            <w:rFonts w:ascii="Times New Roman" w:hAnsi="Times New Roman"/>
          </w:rPr>
          <w:t>http://zakupki.rosatom</w:t>
        </w:r>
        <w:proofErr w:type="gramEnd"/>
        <w:r>
          <w:rPr>
            <w:rStyle w:val="a3"/>
            <w:rFonts w:ascii="Times New Roman" w:hAnsi="Times New Roman"/>
          </w:rPr>
          <w:t>.ru/</w:t>
        </w:r>
      </w:hyperlink>
      <w:r>
        <w:rPr>
          <w:rFonts w:ascii="Times New Roman" w:hAnsi="Times New Roman"/>
        </w:rPr>
        <w:t xml:space="preserve">, закупка №141111/0506/843, на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Дом, закупка №Z035208.</w:t>
      </w:r>
    </w:p>
    <w:p w:rsidR="00034387" w:rsidRDefault="00034387">
      <w:pPr>
        <w:tabs>
          <w:tab w:val="left" w:pos="252"/>
        </w:tabs>
      </w:pPr>
    </w:p>
    <w:p w:rsidR="00034387" w:rsidRDefault="00034387">
      <w:pPr>
        <w:shd w:val="clear" w:color="auto" w:fill="FFFFFF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Заседание единой </w:t>
      </w:r>
      <w:r>
        <w:rPr>
          <w:rFonts w:ascii="Times New Roman" w:hAnsi="Times New Roman"/>
        </w:rPr>
        <w:t>закупочной комисс</w:t>
      </w:r>
      <w:proofErr w:type="gramStart"/>
      <w:r>
        <w:rPr>
          <w:rFonts w:ascii="Times New Roman" w:hAnsi="Times New Roman"/>
        </w:rPr>
        <w:t>ии АО</w:t>
      </w:r>
      <w:proofErr w:type="gramEnd"/>
      <w:r>
        <w:rPr>
          <w:rFonts w:ascii="Times New Roman" w:hAnsi="Times New Roman"/>
        </w:rPr>
        <w:t xml:space="preserve"> «СХК» (далее - ЕЗК)  проводится в заочной форме. Кворум имеется.</w:t>
      </w:r>
    </w:p>
    <w:p w:rsidR="00034387" w:rsidRDefault="00034387">
      <w:pPr>
        <w:rPr>
          <w:rFonts w:ascii="Times New Roman" w:hAnsi="Times New Roman"/>
        </w:rPr>
      </w:pPr>
    </w:p>
    <w:p w:rsidR="00034387" w:rsidRDefault="00034387" w:rsidP="00B32239">
      <w:pPr>
        <w:rPr>
          <w:rFonts w:ascii="Times New Roman" w:eastAsia="Calibri" w:hAnsi="Times New Roman"/>
        </w:rPr>
      </w:pPr>
      <w:r>
        <w:rPr>
          <w:rFonts w:ascii="Times New Roman" w:hAnsi="Times New Roman"/>
        </w:rPr>
        <w:t>1. Согласно Протоколу открытия доступа к заявкам на участие в запросе цен от 24.11.2014 № 708-SH-2014/2336 подана 1 (одна)  заявка от следующего участника процедуры закупки:</w:t>
      </w:r>
    </w:p>
    <w:tbl>
      <w:tblPr>
        <w:tblW w:w="4996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68"/>
        <w:gridCol w:w="1480"/>
        <w:gridCol w:w="1628"/>
        <w:gridCol w:w="3380"/>
        <w:gridCol w:w="1840"/>
      </w:tblGrid>
      <w:tr w:rsidR="00034387" w:rsidTr="00B32239">
        <w:trPr>
          <w:trHeight w:val="1134"/>
        </w:trPr>
        <w:tc>
          <w:tcPr>
            <w:tcW w:w="11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387" w:rsidRDefault="00034387">
            <w:pPr>
              <w:shd w:val="clear" w:color="auto" w:fill="FFFFFF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Наименование участника процедуры закупки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387" w:rsidRDefault="00034387">
            <w:pPr>
              <w:shd w:val="clear" w:color="auto" w:fill="FFFFFF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ИНН</w:t>
            </w:r>
          </w:p>
        </w:tc>
        <w:tc>
          <w:tcPr>
            <w:tcW w:w="7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387" w:rsidRDefault="00034387">
            <w:pPr>
              <w:shd w:val="clear" w:color="auto" w:fill="FFFFFF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Дата подачи заявок, время</w:t>
            </w:r>
          </w:p>
        </w:tc>
        <w:tc>
          <w:tcPr>
            <w:tcW w:w="1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387" w:rsidRDefault="00034387">
            <w:pPr>
              <w:shd w:val="clear" w:color="auto" w:fill="FFFFFF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Юридический адрес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387" w:rsidRDefault="00034387">
            <w:pPr>
              <w:shd w:val="clear" w:color="auto" w:fill="FFFFFF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Цена заявки с НДС/ без НДС</w:t>
            </w:r>
          </w:p>
        </w:tc>
      </w:tr>
      <w:tr w:rsidR="00034387" w:rsidTr="00B32239">
        <w:trPr>
          <w:trHeight w:val="1118"/>
        </w:trPr>
        <w:tc>
          <w:tcPr>
            <w:tcW w:w="11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387" w:rsidRDefault="00034387">
            <w:pPr>
              <w:shd w:val="clear" w:color="auto" w:fill="FFFFFF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Закрытое акционерное общество "Роса"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387" w:rsidRDefault="00034387">
            <w:pPr>
              <w:shd w:val="clear" w:color="auto" w:fill="FFFFFF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5402100413</w:t>
            </w:r>
          </w:p>
        </w:tc>
        <w:tc>
          <w:tcPr>
            <w:tcW w:w="7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387" w:rsidRDefault="00034387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snapToGrid w:val="0"/>
                <w:lang w:eastAsia="en-US"/>
              </w:rPr>
              <w:t>14</w:t>
            </w:r>
            <w:r>
              <w:rPr>
                <w:rFonts w:ascii="Times New Roman" w:hAnsi="Times New Roman"/>
                <w:snapToGrid w:val="0"/>
                <w:lang w:val="en-US" w:eastAsia="en-US"/>
              </w:rPr>
              <w:t xml:space="preserve">.11.2014 </w:t>
            </w:r>
            <w:r>
              <w:rPr>
                <w:rFonts w:ascii="Times New Roman" w:hAnsi="Times New Roman"/>
                <w:snapToGrid w:val="0"/>
                <w:lang w:eastAsia="en-US"/>
              </w:rPr>
              <w:t>07</w:t>
            </w:r>
            <w:r>
              <w:rPr>
                <w:rFonts w:ascii="Times New Roman" w:hAnsi="Times New Roman"/>
                <w:snapToGrid w:val="0"/>
                <w:lang w:val="en-US" w:eastAsia="en-US"/>
              </w:rPr>
              <w:t>:</w:t>
            </w:r>
            <w:r>
              <w:rPr>
                <w:rFonts w:ascii="Times New Roman" w:hAnsi="Times New Roman"/>
                <w:snapToGrid w:val="0"/>
                <w:lang w:eastAsia="en-US"/>
              </w:rPr>
              <w:t>08:00</w:t>
            </w:r>
          </w:p>
        </w:tc>
        <w:tc>
          <w:tcPr>
            <w:tcW w:w="1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387" w:rsidRDefault="00034387">
            <w:pPr>
              <w:shd w:val="clear" w:color="auto" w:fill="FFFFFF"/>
              <w:jc w:val="lef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633102, Россия, Новосибирская область, МО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Толмачевский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с/с, с</w:t>
            </w:r>
            <w:proofErr w:type="gramStart"/>
            <w:r>
              <w:rPr>
                <w:rFonts w:ascii="Times New Roman" w:hAnsi="Times New Roman"/>
                <w:lang w:eastAsia="en-US"/>
              </w:rPr>
              <w:t>.Т</w:t>
            </w:r>
            <w:proofErr w:type="gramEnd"/>
            <w:r>
              <w:rPr>
                <w:rFonts w:ascii="Times New Roman" w:hAnsi="Times New Roman"/>
                <w:lang w:eastAsia="en-US"/>
              </w:rPr>
              <w:t>олмачево, о.п.3307 км, 18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387" w:rsidRDefault="00034387">
            <w:pPr>
              <w:shd w:val="clear" w:color="auto" w:fill="FFFFFF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snapToGrid w:val="0"/>
                <w:lang w:eastAsia="en-US"/>
              </w:rPr>
              <w:t>115 404,00</w:t>
            </w:r>
            <w:r>
              <w:rPr>
                <w:rFonts w:ascii="Times New Roman" w:hAnsi="Times New Roman"/>
                <w:snapToGrid w:val="0"/>
                <w:lang w:val="en-US" w:eastAsia="en-US"/>
              </w:rPr>
              <w:t xml:space="preserve"> </w:t>
            </w:r>
            <w:r>
              <w:rPr>
                <w:rFonts w:ascii="Times New Roman" w:hAnsi="Times New Roman"/>
                <w:snapToGrid w:val="0"/>
                <w:lang w:eastAsia="en-US"/>
              </w:rPr>
              <w:t>рублей</w:t>
            </w:r>
            <w:r>
              <w:rPr>
                <w:rFonts w:ascii="Times New Roman" w:hAnsi="Times New Roman"/>
                <w:snapToGrid w:val="0"/>
                <w:lang w:val="en-US" w:eastAsia="en-US"/>
              </w:rPr>
              <w:t xml:space="preserve"> </w:t>
            </w:r>
            <w:r>
              <w:rPr>
                <w:rFonts w:ascii="Times New Roman" w:hAnsi="Times New Roman"/>
                <w:snapToGrid w:val="0"/>
                <w:lang w:eastAsia="en-US"/>
              </w:rPr>
              <w:t>с учетом</w:t>
            </w:r>
            <w:r>
              <w:rPr>
                <w:rFonts w:ascii="Times New Roman" w:hAnsi="Times New Roman"/>
                <w:snapToGrid w:val="0"/>
                <w:lang w:val="en-US" w:eastAsia="en-US"/>
              </w:rPr>
              <w:t xml:space="preserve"> НДС</w:t>
            </w:r>
          </w:p>
        </w:tc>
      </w:tr>
    </w:tbl>
    <w:p w:rsidR="00034387" w:rsidRDefault="00034387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2. По результатам рассмотрения заявки участника ЕЗК были приняты следующие решения:</w:t>
      </w:r>
    </w:p>
    <w:p w:rsidR="00034387" w:rsidRDefault="00034387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</w:p>
    <w:p w:rsidR="00B32239" w:rsidRPr="00B32239" w:rsidRDefault="00B32239" w:rsidP="00B32239">
      <w:pPr>
        <w:keepLines w:val="0"/>
        <w:rPr>
          <w:rFonts w:ascii="Times New Roman" w:hAnsi="Times New Roman"/>
          <w:szCs w:val="28"/>
        </w:rPr>
      </w:pPr>
      <w:r w:rsidRPr="00B32239">
        <w:rPr>
          <w:rFonts w:ascii="Times New Roman" w:hAnsi="Times New Roman"/>
          <w:szCs w:val="28"/>
        </w:rPr>
        <w:t xml:space="preserve">2.1. Допустить к участию в запросе цен в электронной форме и признать участниками запроса ценовых котировок следующих участников процедуры закупки, подавших котировочные заявки, соответствующие требованиям, установленным в Извещении о проведении запроса ценовых котировок в электронной форме: </w:t>
      </w:r>
    </w:p>
    <w:p w:rsidR="00B32239" w:rsidRPr="00B32239" w:rsidRDefault="00B32239" w:rsidP="00B32239">
      <w:pPr>
        <w:keepLines w:val="0"/>
        <w:rPr>
          <w:rFonts w:ascii="Times New Roman" w:hAnsi="Times New Roman"/>
          <w:szCs w:val="28"/>
        </w:rPr>
      </w:pPr>
      <w:r w:rsidRPr="00B32239">
        <w:rPr>
          <w:rFonts w:ascii="Times New Roman" w:hAnsi="Times New Roman"/>
          <w:szCs w:val="28"/>
        </w:rPr>
        <w:t xml:space="preserve">2.1.1. Закрытое акционерное общество "Роса" (город Обь, ул. ЖКО аэропорта, д. 19, а/я 68) </w:t>
      </w:r>
    </w:p>
    <w:p w:rsidR="00B32239" w:rsidRPr="00B32239" w:rsidRDefault="00B32239" w:rsidP="00B32239">
      <w:pPr>
        <w:spacing w:before="120" w:after="120"/>
        <w:rPr>
          <w:rFonts w:ascii="Times New Roman" w:hAnsi="Times New Roman"/>
          <w:b/>
        </w:rPr>
      </w:pPr>
      <w:r w:rsidRPr="00B32239">
        <w:rPr>
          <w:rFonts w:ascii="Times New Roman" w:hAnsi="Times New Roman"/>
          <w:b/>
        </w:rPr>
        <w:t>Комиссия, рассмотрев и оценив принятую к рассмотрению одну заявку, решила:</w:t>
      </w:r>
    </w:p>
    <w:p w:rsidR="00B32239" w:rsidRPr="00B32239" w:rsidRDefault="00B32239" w:rsidP="00B32239">
      <w:pPr>
        <w:spacing w:before="120" w:after="120"/>
        <w:rPr>
          <w:rFonts w:ascii="Times New Roman" w:hAnsi="Times New Roman"/>
        </w:rPr>
      </w:pPr>
      <w:r w:rsidRPr="00B32239">
        <w:rPr>
          <w:rFonts w:ascii="Times New Roman" w:hAnsi="Times New Roman"/>
        </w:rPr>
        <w:t>1.</w:t>
      </w:r>
      <w:r w:rsidRPr="00B32239">
        <w:rPr>
          <w:rFonts w:ascii="Times New Roman" w:hAnsi="Times New Roman"/>
        </w:rPr>
        <w:tab/>
        <w:t>Признать запрос цен несостоявшимся.</w:t>
      </w:r>
    </w:p>
    <w:p w:rsidR="00B32239" w:rsidRPr="00B32239" w:rsidRDefault="00B32239" w:rsidP="00B32239">
      <w:pPr>
        <w:spacing w:before="120" w:after="120"/>
        <w:rPr>
          <w:rFonts w:ascii="Times New Roman" w:hAnsi="Times New Roman"/>
        </w:rPr>
      </w:pPr>
      <w:r w:rsidRPr="00B32239">
        <w:rPr>
          <w:rFonts w:ascii="Times New Roman" w:hAnsi="Times New Roman"/>
        </w:rPr>
        <w:t>2.</w:t>
      </w:r>
      <w:r w:rsidRPr="00B32239">
        <w:rPr>
          <w:rFonts w:ascii="Times New Roman" w:hAnsi="Times New Roman"/>
        </w:rPr>
        <w:tab/>
        <w:t xml:space="preserve">Признать Закрытое акционерное общество «РОСА» единственным участником запроса цен, соответствующим требованиям и условиям, установленным в извещении о проведении запроса цен и заявкой участника. </w:t>
      </w:r>
    </w:p>
    <w:p w:rsidR="00B32239" w:rsidRPr="00B32239" w:rsidRDefault="00B32239" w:rsidP="00B32239">
      <w:pPr>
        <w:spacing w:before="120" w:after="120"/>
        <w:rPr>
          <w:rFonts w:ascii="Times New Roman" w:hAnsi="Times New Roman"/>
        </w:rPr>
      </w:pPr>
      <w:r w:rsidRPr="00B32239">
        <w:rPr>
          <w:rFonts w:ascii="Times New Roman" w:hAnsi="Times New Roman"/>
        </w:rPr>
        <w:t>4.</w:t>
      </w:r>
      <w:r w:rsidRPr="00B32239">
        <w:rPr>
          <w:rFonts w:ascii="Times New Roman" w:hAnsi="Times New Roman"/>
        </w:rPr>
        <w:tab/>
        <w:t>Настоящий протокол разместить на сайте: http://zakupki.rosatom.ru</w:t>
      </w:r>
    </w:p>
    <w:p w:rsidR="00034387" w:rsidRDefault="00034387">
      <w:pPr>
        <w:spacing w:before="120" w:after="120"/>
        <w:rPr>
          <w:rFonts w:ascii="Times New Roman" w:hAnsi="Times New Roman"/>
        </w:rPr>
      </w:pPr>
    </w:p>
    <w:p w:rsidR="00034387" w:rsidRDefault="00034387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</w:p>
    <w:p w:rsidR="00034387" w:rsidRDefault="00034387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</w:p>
    <w:p w:rsidR="00C47C45" w:rsidRDefault="00034387">
      <w:pPr>
        <w:pStyle w:val="a5"/>
        <w:spacing w:before="0" w:beforeAutospacing="0" w:after="0" w:afterAutospacing="0"/>
        <w:jc w:val="both"/>
      </w:pPr>
      <w:r>
        <w:t xml:space="preserve">  </w:t>
      </w:r>
    </w:p>
    <w:p w:rsidR="00C47C45" w:rsidRDefault="00C47C45" w:rsidP="00C47C45">
      <w:pPr>
        <w:pStyle w:val="a5"/>
        <w:spacing w:before="0" w:beforeAutospacing="0" w:after="0" w:afterAutospacing="0"/>
        <w:jc w:val="both"/>
      </w:pPr>
    </w:p>
    <w:p w:rsidR="00C47C45" w:rsidRDefault="00C47C45" w:rsidP="00C47C45">
      <w:pPr>
        <w:pStyle w:val="a5"/>
        <w:spacing w:before="0" w:beforeAutospacing="0" w:after="0" w:afterAutospacing="0"/>
        <w:jc w:val="both"/>
      </w:pPr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C47C45" w:rsidTr="00C47C45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C47C45" w:rsidRDefault="00C47C45" w:rsidP="00C47C45">
            <w:pPr>
              <w:pStyle w:val="a5"/>
              <w:spacing w:before="0" w:beforeAutospacing="0" w:after="0" w:afterAutospacing="0"/>
              <w:jc w:val="both"/>
            </w:pPr>
            <w: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C47C45" w:rsidRDefault="00C47C45" w:rsidP="00C47C45">
            <w:pPr>
              <w:pStyle w:val="a5"/>
              <w:spacing w:before="0" w:beforeAutospacing="0" w:after="0" w:afterAutospacing="0"/>
              <w:jc w:val="both"/>
            </w:pPr>
            <w: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C47C45" w:rsidRDefault="00C47C45" w:rsidP="00C47C45">
            <w:pPr>
              <w:pStyle w:val="a5"/>
              <w:spacing w:before="0" w:beforeAutospacing="0" w:after="0" w:afterAutospacing="0"/>
              <w:jc w:val="both"/>
            </w:pPr>
            <w: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C47C45" w:rsidRDefault="00C47C45" w:rsidP="00C47C45">
            <w:pPr>
              <w:pStyle w:val="a5"/>
              <w:spacing w:before="0" w:beforeAutospacing="0" w:after="0" w:afterAutospacing="0"/>
              <w:jc w:val="both"/>
            </w:pPr>
            <w:r>
              <w:t>ЭП</w:t>
            </w:r>
          </w:p>
        </w:tc>
      </w:tr>
      <w:tr w:rsidR="00C47C45" w:rsidTr="00C47C45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C47C45" w:rsidRDefault="00C47C45" w:rsidP="00C47C45">
            <w:pPr>
              <w:pStyle w:val="a5"/>
              <w:spacing w:before="0" w:beforeAutospacing="0" w:after="0" w:afterAutospacing="0"/>
              <w:jc w:val="both"/>
            </w:pPr>
            <w: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C47C45" w:rsidRDefault="00C47C45" w:rsidP="00C47C45">
            <w:pPr>
              <w:pStyle w:val="a5"/>
              <w:spacing w:before="0" w:beforeAutospacing="0" w:after="0" w:afterAutospacing="0"/>
              <w:jc w:val="both"/>
            </w:pPr>
            <w:r>
              <w:t>12.12.2014</w:t>
            </w:r>
          </w:p>
        </w:tc>
        <w:tc>
          <w:tcPr>
            <w:tcW w:w="2676" w:type="dxa"/>
            <w:shd w:val="clear" w:color="auto" w:fill="auto"/>
          </w:tcPr>
          <w:p w:rsidR="00C47C45" w:rsidRDefault="00C47C45" w:rsidP="00C47C45">
            <w:pPr>
              <w:pStyle w:val="a5"/>
              <w:spacing w:before="0" w:beforeAutospacing="0" w:after="0" w:afterAutospacing="0"/>
              <w:jc w:val="both"/>
            </w:pPr>
            <w:r>
              <w:t>Доверенность № 19/229Д от 25.11.2014</w:t>
            </w:r>
          </w:p>
        </w:tc>
        <w:tc>
          <w:tcPr>
            <w:tcW w:w="2677" w:type="dxa"/>
            <w:shd w:val="clear" w:color="auto" w:fill="auto"/>
          </w:tcPr>
          <w:p w:rsidR="00C47C45" w:rsidRDefault="00C47C45" w:rsidP="00C47C45">
            <w:pPr>
              <w:pStyle w:val="a5"/>
              <w:spacing w:before="0" w:beforeAutospacing="0" w:after="0" w:afterAutospacing="0"/>
              <w:jc w:val="both"/>
            </w:pPr>
            <w:r>
              <w:t>№ 221</w:t>
            </w:r>
          </w:p>
        </w:tc>
      </w:tr>
      <w:tr w:rsidR="00C47C45" w:rsidTr="00C47C45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C47C45" w:rsidRDefault="00C47C45" w:rsidP="00C47C45">
            <w:pPr>
              <w:pStyle w:val="a5"/>
              <w:spacing w:before="0" w:beforeAutospacing="0" w:after="0" w:afterAutospacing="0"/>
              <w:jc w:val="both"/>
            </w:pPr>
            <w: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C47C45" w:rsidRDefault="00C47C45" w:rsidP="00C47C45">
            <w:pPr>
              <w:pStyle w:val="a5"/>
              <w:spacing w:before="0" w:beforeAutospacing="0" w:after="0" w:afterAutospacing="0"/>
              <w:jc w:val="both"/>
            </w:pPr>
            <w:r>
              <w:t>12.12.2014</w:t>
            </w:r>
          </w:p>
        </w:tc>
        <w:tc>
          <w:tcPr>
            <w:tcW w:w="2676" w:type="dxa"/>
            <w:shd w:val="clear" w:color="auto" w:fill="auto"/>
          </w:tcPr>
          <w:p w:rsidR="00C47C45" w:rsidRDefault="00C47C45" w:rsidP="00C47C45">
            <w:pPr>
              <w:pStyle w:val="a5"/>
              <w:spacing w:before="0" w:beforeAutospacing="0" w:after="0" w:afterAutospacing="0"/>
              <w:jc w:val="both"/>
            </w:pPr>
            <w:r>
              <w:t>Доверенность № 19/244Д от 25.11.2014</w:t>
            </w:r>
          </w:p>
        </w:tc>
        <w:tc>
          <w:tcPr>
            <w:tcW w:w="2677" w:type="dxa"/>
            <w:shd w:val="clear" w:color="auto" w:fill="auto"/>
          </w:tcPr>
          <w:p w:rsidR="00C47C45" w:rsidRDefault="00C47C45" w:rsidP="00C47C45">
            <w:pPr>
              <w:pStyle w:val="a5"/>
              <w:spacing w:before="0" w:beforeAutospacing="0" w:after="0" w:afterAutospacing="0"/>
              <w:jc w:val="both"/>
            </w:pPr>
            <w:r>
              <w:t>№ 157</w:t>
            </w:r>
          </w:p>
        </w:tc>
      </w:tr>
      <w:tr w:rsidR="00C47C45" w:rsidTr="00C47C45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C47C45" w:rsidRDefault="00C47C45" w:rsidP="00C47C45">
            <w:pPr>
              <w:pStyle w:val="a5"/>
              <w:spacing w:before="0" w:beforeAutospacing="0" w:after="0" w:afterAutospacing="0"/>
              <w:jc w:val="both"/>
            </w:pPr>
            <w:r>
              <w:t xml:space="preserve">Самойлов Игорь </w:t>
            </w:r>
            <w:r>
              <w:lastRenderedPageBreak/>
              <w:t>Евгеньевич</w:t>
            </w:r>
          </w:p>
        </w:tc>
        <w:tc>
          <w:tcPr>
            <w:tcW w:w="2676" w:type="dxa"/>
            <w:shd w:val="clear" w:color="auto" w:fill="auto"/>
          </w:tcPr>
          <w:p w:rsidR="00C47C45" w:rsidRDefault="00C47C45" w:rsidP="00C47C45">
            <w:pPr>
              <w:pStyle w:val="a5"/>
              <w:spacing w:before="0" w:beforeAutospacing="0" w:after="0" w:afterAutospacing="0"/>
              <w:jc w:val="both"/>
            </w:pPr>
            <w:r>
              <w:lastRenderedPageBreak/>
              <w:t>11.12.2014</w:t>
            </w:r>
          </w:p>
        </w:tc>
        <w:tc>
          <w:tcPr>
            <w:tcW w:w="2676" w:type="dxa"/>
            <w:shd w:val="clear" w:color="auto" w:fill="auto"/>
          </w:tcPr>
          <w:p w:rsidR="00C47C45" w:rsidRDefault="00C47C45" w:rsidP="00C47C45">
            <w:pPr>
              <w:pStyle w:val="a5"/>
              <w:spacing w:before="0" w:beforeAutospacing="0" w:after="0" w:afterAutospacing="0"/>
              <w:jc w:val="both"/>
            </w:pPr>
            <w:r>
              <w:t xml:space="preserve">Доверенность № </w:t>
            </w:r>
            <w:r>
              <w:lastRenderedPageBreak/>
              <w:t>19/224Д от 25.11.2014</w:t>
            </w:r>
          </w:p>
        </w:tc>
        <w:tc>
          <w:tcPr>
            <w:tcW w:w="2677" w:type="dxa"/>
            <w:shd w:val="clear" w:color="auto" w:fill="auto"/>
          </w:tcPr>
          <w:p w:rsidR="00C47C45" w:rsidRDefault="00C47C45" w:rsidP="00C47C45">
            <w:pPr>
              <w:pStyle w:val="a5"/>
              <w:spacing w:before="0" w:beforeAutospacing="0" w:after="0" w:afterAutospacing="0"/>
              <w:jc w:val="both"/>
            </w:pPr>
            <w:r>
              <w:lastRenderedPageBreak/>
              <w:t>№ 207</w:t>
            </w:r>
          </w:p>
        </w:tc>
      </w:tr>
      <w:tr w:rsidR="00C47C45" w:rsidTr="00C47C45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C47C45" w:rsidRDefault="00C47C45" w:rsidP="00C47C45">
            <w:pPr>
              <w:pStyle w:val="a5"/>
              <w:spacing w:before="0" w:beforeAutospacing="0" w:after="0" w:afterAutospacing="0"/>
              <w:jc w:val="both"/>
            </w:pPr>
            <w:r>
              <w:lastRenderedPageBreak/>
              <w:t>Боровков Иван Владимирович</w:t>
            </w:r>
          </w:p>
        </w:tc>
        <w:tc>
          <w:tcPr>
            <w:tcW w:w="2676" w:type="dxa"/>
            <w:shd w:val="clear" w:color="auto" w:fill="auto"/>
          </w:tcPr>
          <w:p w:rsidR="00C47C45" w:rsidRDefault="00C47C45" w:rsidP="00C47C45">
            <w:pPr>
              <w:pStyle w:val="a5"/>
              <w:spacing w:before="0" w:beforeAutospacing="0" w:after="0" w:afterAutospacing="0"/>
              <w:jc w:val="both"/>
            </w:pPr>
            <w:r>
              <w:t>11.12.2014</w:t>
            </w:r>
          </w:p>
        </w:tc>
        <w:tc>
          <w:tcPr>
            <w:tcW w:w="2676" w:type="dxa"/>
            <w:shd w:val="clear" w:color="auto" w:fill="auto"/>
          </w:tcPr>
          <w:p w:rsidR="00C47C45" w:rsidRDefault="00C47C45" w:rsidP="00C47C45">
            <w:pPr>
              <w:pStyle w:val="a5"/>
              <w:spacing w:before="0" w:beforeAutospacing="0" w:after="0" w:afterAutospacing="0"/>
              <w:jc w:val="both"/>
            </w:pPr>
            <w:r>
              <w:t>Доверенность № 19/228Д от 25.11.2014</w:t>
            </w:r>
          </w:p>
        </w:tc>
        <w:tc>
          <w:tcPr>
            <w:tcW w:w="2677" w:type="dxa"/>
            <w:shd w:val="clear" w:color="auto" w:fill="auto"/>
          </w:tcPr>
          <w:p w:rsidR="00C47C45" w:rsidRDefault="00C47C45" w:rsidP="00C47C45">
            <w:pPr>
              <w:pStyle w:val="a5"/>
              <w:spacing w:before="0" w:beforeAutospacing="0" w:after="0" w:afterAutospacing="0"/>
              <w:jc w:val="both"/>
            </w:pPr>
            <w:r>
              <w:t>№ 239</w:t>
            </w:r>
          </w:p>
        </w:tc>
      </w:tr>
      <w:tr w:rsidR="00C47C45" w:rsidTr="00C47C45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C47C45" w:rsidRDefault="00C47C45" w:rsidP="00C47C45">
            <w:pPr>
              <w:pStyle w:val="a5"/>
              <w:spacing w:before="0" w:beforeAutospacing="0" w:after="0" w:afterAutospacing="0"/>
              <w:jc w:val="both"/>
            </w:pPr>
            <w: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C47C45" w:rsidRDefault="00C47C45" w:rsidP="00C47C45">
            <w:pPr>
              <w:pStyle w:val="a5"/>
              <w:spacing w:before="0" w:beforeAutospacing="0" w:after="0" w:afterAutospacing="0"/>
              <w:jc w:val="both"/>
            </w:pPr>
            <w:r>
              <w:t>12.12.2014</w:t>
            </w:r>
          </w:p>
        </w:tc>
        <w:tc>
          <w:tcPr>
            <w:tcW w:w="2676" w:type="dxa"/>
            <w:shd w:val="clear" w:color="auto" w:fill="auto"/>
          </w:tcPr>
          <w:p w:rsidR="00C47C45" w:rsidRDefault="00C47C45" w:rsidP="00C47C45">
            <w:pPr>
              <w:pStyle w:val="a5"/>
              <w:spacing w:before="0" w:beforeAutospacing="0" w:after="0" w:afterAutospacing="0"/>
              <w:jc w:val="both"/>
            </w:pPr>
            <w:r>
              <w:t>Доверенность № 19/238Д от 25.11.2014</w:t>
            </w:r>
          </w:p>
        </w:tc>
        <w:tc>
          <w:tcPr>
            <w:tcW w:w="2677" w:type="dxa"/>
            <w:shd w:val="clear" w:color="auto" w:fill="auto"/>
          </w:tcPr>
          <w:p w:rsidR="00C47C45" w:rsidRDefault="00C47C45" w:rsidP="00C47C45">
            <w:pPr>
              <w:pStyle w:val="a5"/>
              <w:spacing w:before="0" w:beforeAutospacing="0" w:after="0" w:afterAutospacing="0"/>
              <w:jc w:val="both"/>
            </w:pPr>
            <w:r>
              <w:t>№ 162</w:t>
            </w:r>
          </w:p>
        </w:tc>
      </w:tr>
      <w:tr w:rsidR="00C47C45" w:rsidTr="00C47C45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C47C45" w:rsidRDefault="00C47C45" w:rsidP="00C47C45">
            <w:pPr>
              <w:pStyle w:val="a5"/>
              <w:spacing w:before="0" w:beforeAutospacing="0" w:after="0" w:afterAutospacing="0"/>
              <w:jc w:val="both"/>
            </w:pPr>
            <w: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C47C45" w:rsidRDefault="00C47C45" w:rsidP="00C47C45">
            <w:pPr>
              <w:pStyle w:val="a5"/>
              <w:spacing w:before="0" w:beforeAutospacing="0" w:after="0" w:afterAutospacing="0"/>
              <w:jc w:val="both"/>
            </w:pPr>
            <w:r>
              <w:t>12.12.2014</w:t>
            </w:r>
          </w:p>
        </w:tc>
        <w:tc>
          <w:tcPr>
            <w:tcW w:w="2676" w:type="dxa"/>
            <w:shd w:val="clear" w:color="auto" w:fill="auto"/>
          </w:tcPr>
          <w:p w:rsidR="00C47C45" w:rsidRDefault="00C47C45" w:rsidP="00C47C45">
            <w:pPr>
              <w:pStyle w:val="a5"/>
              <w:spacing w:before="0" w:beforeAutospacing="0" w:after="0" w:afterAutospacing="0"/>
              <w:jc w:val="both"/>
            </w:pPr>
            <w:r>
              <w:t>Доверенность № 19/231Д от 25.11.2014</w:t>
            </w:r>
          </w:p>
        </w:tc>
        <w:tc>
          <w:tcPr>
            <w:tcW w:w="2677" w:type="dxa"/>
            <w:shd w:val="clear" w:color="auto" w:fill="auto"/>
          </w:tcPr>
          <w:p w:rsidR="00C47C45" w:rsidRDefault="00C47C45" w:rsidP="00C47C45">
            <w:pPr>
              <w:pStyle w:val="a5"/>
              <w:spacing w:before="0" w:beforeAutospacing="0" w:after="0" w:afterAutospacing="0"/>
              <w:jc w:val="both"/>
            </w:pPr>
            <w:r>
              <w:t>№ 164</w:t>
            </w:r>
          </w:p>
        </w:tc>
      </w:tr>
    </w:tbl>
    <w:p w:rsidR="00034387" w:rsidRDefault="00034387" w:rsidP="00C47C45">
      <w:pPr>
        <w:pStyle w:val="a5"/>
        <w:spacing w:before="0" w:beforeAutospacing="0" w:after="0" w:afterAutospacing="0"/>
        <w:jc w:val="both"/>
      </w:pPr>
    </w:p>
    <w:sectPr w:rsidR="00034387" w:rsidSect="00B32239">
      <w:footerReference w:type="default" r:id="rId11"/>
      <w:pgSz w:w="11906" w:h="16838"/>
      <w:pgMar w:top="709" w:right="566" w:bottom="709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5186" w:rsidRDefault="00275186">
      <w:r>
        <w:separator/>
      </w:r>
    </w:p>
  </w:endnote>
  <w:endnote w:type="continuationSeparator" w:id="0">
    <w:p w:rsidR="00275186" w:rsidRDefault="002751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4387" w:rsidRDefault="00034387">
    <w:pPr>
      <w:pStyle w:val="aa"/>
      <w:rPr>
        <w:rFonts w:ascii="Times New Roman" w:hAnsi="Times New Roman"/>
        <w:sz w:val="16"/>
        <w:szCs w:val="16"/>
        <w:lang w:val="en-US"/>
      </w:rPr>
    </w:pPr>
  </w:p>
  <w:p w:rsidR="00034387" w:rsidRDefault="00034387">
    <w:pPr>
      <w:pStyle w:val="aa"/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708-</w:t>
    </w:r>
    <w:r>
      <w:rPr>
        <w:rFonts w:ascii="Times New Roman" w:hAnsi="Times New Roman"/>
        <w:sz w:val="16"/>
        <w:szCs w:val="16"/>
        <w:lang w:val="en-US"/>
      </w:rPr>
      <w:t>SH</w:t>
    </w:r>
    <w:r>
      <w:rPr>
        <w:rFonts w:ascii="Times New Roman" w:hAnsi="Times New Roman"/>
        <w:sz w:val="16"/>
        <w:szCs w:val="16"/>
      </w:rPr>
      <w:t>-2014/2404 от «02» декабря 2014 заседания единой закупочной  комисс</w:t>
    </w:r>
    <w:proofErr w:type="gramStart"/>
    <w:r>
      <w:rPr>
        <w:rFonts w:ascii="Times New Roman" w:hAnsi="Times New Roman"/>
        <w:sz w:val="16"/>
        <w:szCs w:val="16"/>
      </w:rPr>
      <w:t>ии АО</w:t>
    </w:r>
    <w:proofErr w:type="gramEnd"/>
    <w:r>
      <w:rPr>
        <w:rFonts w:ascii="Times New Roman" w:hAnsi="Times New Roman"/>
        <w:sz w:val="16"/>
        <w:szCs w:val="16"/>
      </w:rPr>
      <w:t xml:space="preserve"> «СХК» по рассмотрению и оценке котировочных заявок на участие в открытом запросе цен  на право заключения договора на оказание услуг по настройке технических характеристик блока УОО №1 установки обратного осмоса ТЭЦ ОАО «СХК».</w:t>
    </w:r>
  </w:p>
  <w:p w:rsidR="00034387" w:rsidRDefault="00034387">
    <w:pPr>
      <w:pStyle w:val="ac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A46A4B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A46A4B">
      <w:rPr>
        <w:rFonts w:ascii="Times New Roman" w:hAnsi="Times New Roman"/>
        <w:sz w:val="16"/>
        <w:szCs w:val="16"/>
      </w:rPr>
      <w:fldChar w:fldCharType="separate"/>
    </w:r>
    <w:r w:rsidR="00C47C45">
      <w:rPr>
        <w:rFonts w:ascii="Times New Roman" w:hAnsi="Times New Roman"/>
        <w:noProof/>
        <w:sz w:val="16"/>
        <w:szCs w:val="16"/>
      </w:rPr>
      <w:t>3</w:t>
    </w:r>
    <w:r w:rsidR="00A46A4B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A46A4B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A46A4B">
      <w:rPr>
        <w:rFonts w:ascii="Times New Roman" w:hAnsi="Times New Roman"/>
        <w:sz w:val="16"/>
        <w:szCs w:val="16"/>
      </w:rPr>
      <w:fldChar w:fldCharType="separate"/>
    </w:r>
    <w:r w:rsidR="00C47C45">
      <w:rPr>
        <w:rFonts w:ascii="Times New Roman" w:hAnsi="Times New Roman"/>
        <w:noProof/>
        <w:sz w:val="16"/>
        <w:szCs w:val="16"/>
      </w:rPr>
      <w:t>3</w:t>
    </w:r>
    <w:r w:rsidR="00A46A4B">
      <w:rPr>
        <w:rFonts w:ascii="Times New Roman" w:hAnsi="Times New Roman"/>
        <w:sz w:val="16"/>
        <w:szCs w:val="16"/>
      </w:rPr>
      <w:fldChar w:fldCharType="end"/>
    </w:r>
  </w:p>
  <w:p w:rsidR="00034387" w:rsidRDefault="00034387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5186" w:rsidRDefault="00275186">
      <w:r>
        <w:separator/>
      </w:r>
    </w:p>
  </w:footnote>
  <w:footnote w:type="continuationSeparator" w:id="0">
    <w:p w:rsidR="00275186" w:rsidRDefault="0027518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0E76"/>
    <w:rsid w:val="00034387"/>
    <w:rsid w:val="00275186"/>
    <w:rsid w:val="006E0E76"/>
    <w:rsid w:val="00A46A4B"/>
    <w:rsid w:val="00B32239"/>
    <w:rsid w:val="00C47C45"/>
    <w:rsid w:val="00E82B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A4B"/>
    <w:pPr>
      <w:keepLines/>
      <w:jc w:val="both"/>
    </w:pPr>
    <w:rPr>
      <w:rFonts w:ascii="Arial" w:eastAsia="Times New Roman" w:hAnsi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A46A4B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A46A4B"/>
    <w:rPr>
      <w:color w:val="800080"/>
      <w:u w:val="single"/>
    </w:rPr>
  </w:style>
  <w:style w:type="paragraph" w:styleId="a5">
    <w:name w:val="Normal (Web)"/>
    <w:basedOn w:val="a"/>
    <w:unhideWhenUsed/>
    <w:rsid w:val="00A46A4B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A46A4B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A46A4B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A46A4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A46A4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A46A4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A46A4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A46A4B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A46A4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A46A4B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A46A4B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A46A4B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A46A4B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A46A4B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customStyle="1" w:styleId="ListParagraphChar">
    <w:name w:val="List Paragraph Char"/>
    <w:link w:val="1"/>
    <w:uiPriority w:val="99"/>
    <w:locked/>
    <w:rsid w:val="00A46A4B"/>
    <w:rPr>
      <w:rFonts w:ascii="Calibri" w:eastAsia="Times New Roman" w:hAnsi="Calibri" w:cs="Calibri" w:hint="default"/>
      <w:sz w:val="22"/>
      <w:szCs w:val="22"/>
      <w:lang w:eastAsia="ru-RU"/>
    </w:rPr>
  </w:style>
  <w:style w:type="paragraph" w:customStyle="1" w:styleId="1">
    <w:name w:val="Абзац списка1"/>
    <w:basedOn w:val="a"/>
    <w:link w:val="ListParagraphChar"/>
    <w:uiPriority w:val="99"/>
    <w:semiHidden/>
    <w:rsid w:val="00A46A4B"/>
    <w:pPr>
      <w:keepLines w:val="0"/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character" w:styleId="af1">
    <w:name w:val="annotation reference"/>
    <w:uiPriority w:val="99"/>
    <w:semiHidden/>
    <w:unhideWhenUsed/>
    <w:rsid w:val="00A46A4B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ED5EAA-7B40-458F-B725-5452A08517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868</Words>
  <Characters>4950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5807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6684731</vt:i4>
      </vt:variant>
      <vt:variant>
        <vt:i4>12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zakharova</cp:lastModifiedBy>
  <cp:revision>3</cp:revision>
  <dcterms:created xsi:type="dcterms:W3CDTF">2014-12-11T07:29:00Z</dcterms:created>
  <dcterms:modified xsi:type="dcterms:W3CDTF">2014-12-12T08:47:00Z</dcterms:modified>
</cp:coreProperties>
</file>