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ECB" w:rsidRPr="00F069C0" w:rsidRDefault="00B004C1" w:rsidP="00F64C07">
      <w:pPr>
        <w:jc w:val="center"/>
        <w:rPr>
          <w:rFonts w:eastAsia="Times New Roman"/>
          <w:b/>
          <w:sz w:val="27"/>
          <w:szCs w:val="27"/>
        </w:rPr>
      </w:pPr>
      <w:r w:rsidRPr="00F069C0">
        <w:rPr>
          <w:rFonts w:eastAsia="Times New Roman"/>
          <w:b/>
          <w:sz w:val="27"/>
          <w:szCs w:val="27"/>
        </w:rPr>
        <w:t xml:space="preserve">ПРОТОКОЛ № </w:t>
      </w:r>
      <w:r w:rsidR="00E30319" w:rsidRPr="00E30319">
        <w:rPr>
          <w:rFonts w:eastAsia="Times New Roman"/>
          <w:b/>
          <w:sz w:val="27"/>
          <w:szCs w:val="27"/>
        </w:rPr>
        <w:t>C020917</w:t>
      </w:r>
      <w:r w:rsidR="009E4ECB" w:rsidRPr="00F069C0">
        <w:rPr>
          <w:rFonts w:eastAsia="Times New Roman"/>
          <w:b/>
          <w:sz w:val="27"/>
          <w:szCs w:val="27"/>
        </w:rPr>
        <w:t>-</w:t>
      </w:r>
      <w:r w:rsidR="00101E4F">
        <w:rPr>
          <w:rFonts w:eastAsia="Times New Roman"/>
          <w:b/>
          <w:sz w:val="27"/>
          <w:szCs w:val="27"/>
        </w:rPr>
        <w:t>3</w:t>
      </w:r>
      <w:r w:rsidRPr="00F069C0">
        <w:rPr>
          <w:rFonts w:eastAsia="Times New Roman"/>
          <w:b/>
          <w:sz w:val="27"/>
          <w:szCs w:val="27"/>
        </w:rPr>
        <w:br/>
        <w:t xml:space="preserve">очного заседания закупочной комиссии </w:t>
      </w:r>
      <w:proofErr w:type="gramStart"/>
      <w:r w:rsidRPr="00F069C0">
        <w:rPr>
          <w:rFonts w:eastAsia="Times New Roman"/>
          <w:b/>
          <w:sz w:val="27"/>
          <w:szCs w:val="27"/>
        </w:rPr>
        <w:t xml:space="preserve">по рассмотрению заявок на отборочной стадии по открытому </w:t>
      </w:r>
      <w:r w:rsidR="00E30319">
        <w:rPr>
          <w:rFonts w:eastAsia="Times New Roman"/>
          <w:b/>
          <w:sz w:val="27"/>
          <w:szCs w:val="27"/>
        </w:rPr>
        <w:t>конкурсу</w:t>
      </w:r>
      <w:r w:rsidR="004C0A8C">
        <w:rPr>
          <w:rFonts w:eastAsia="Times New Roman"/>
          <w:b/>
          <w:sz w:val="27"/>
          <w:szCs w:val="27"/>
        </w:rPr>
        <w:t xml:space="preserve"> </w:t>
      </w:r>
      <w:r w:rsidRPr="00F069C0">
        <w:rPr>
          <w:rFonts w:eastAsia="Times New Roman"/>
          <w:b/>
          <w:sz w:val="27"/>
          <w:szCs w:val="27"/>
        </w:rPr>
        <w:t xml:space="preserve">на право заключения договора на </w:t>
      </w:r>
      <w:r w:rsidR="00E30319" w:rsidRPr="00E30319">
        <w:rPr>
          <w:b/>
          <w:sz w:val="27"/>
          <w:szCs w:val="27"/>
        </w:rPr>
        <w:t>оказание</w:t>
      </w:r>
      <w:proofErr w:type="gramEnd"/>
      <w:r w:rsidR="00E30319" w:rsidRPr="00E30319">
        <w:rPr>
          <w:b/>
          <w:sz w:val="27"/>
          <w:szCs w:val="27"/>
        </w:rPr>
        <w:t xml:space="preserve"> услуг по перевозке персонала Волгодонского филиала АО «НИАЭП» (лот № 734)</w:t>
      </w:r>
    </w:p>
    <w:tbl>
      <w:tblPr>
        <w:tblW w:w="5000" w:type="pct"/>
        <w:tblCellMar>
          <w:top w:w="15" w:type="dxa"/>
          <w:left w:w="15" w:type="dxa"/>
          <w:bottom w:w="15" w:type="dxa"/>
          <w:right w:w="15" w:type="dxa"/>
        </w:tblCellMar>
        <w:tblLook w:val="04A0"/>
      </w:tblPr>
      <w:tblGrid>
        <w:gridCol w:w="8024"/>
        <w:gridCol w:w="7517"/>
      </w:tblGrid>
      <w:tr w:rsidR="00B004C1">
        <w:tc>
          <w:tcPr>
            <w:tcW w:w="0" w:type="auto"/>
            <w:tcBorders>
              <w:top w:val="nil"/>
              <w:left w:val="nil"/>
              <w:bottom w:val="nil"/>
              <w:right w:val="nil"/>
            </w:tcBorders>
            <w:tcMar>
              <w:top w:w="45" w:type="dxa"/>
              <w:left w:w="45" w:type="dxa"/>
              <w:bottom w:w="45" w:type="dxa"/>
              <w:right w:w="45" w:type="dxa"/>
            </w:tcMar>
            <w:vAlign w:val="center"/>
            <w:hideMark/>
          </w:tcPr>
          <w:p w:rsidR="00D54A0B" w:rsidRDefault="00D54A0B" w:rsidP="00D54A0B">
            <w:pPr>
              <w:jc w:val="both"/>
              <w:rPr>
                <w:rFonts w:eastAsia="Times New Roman"/>
              </w:rPr>
            </w:pPr>
          </w:p>
          <w:p w:rsidR="00B004C1" w:rsidRDefault="00B004C1" w:rsidP="00D54A0B">
            <w:pPr>
              <w:jc w:val="both"/>
              <w:rPr>
                <w:rFonts w:eastAsia="Times New Roman"/>
              </w:rPr>
            </w:pPr>
            <w:r>
              <w:rPr>
                <w:rFonts w:eastAsia="Times New Roman"/>
              </w:rPr>
              <w:t>г. Москва (ЭТП АКД)</w:t>
            </w:r>
          </w:p>
          <w:p w:rsidR="00B004C1" w:rsidRDefault="00B004C1" w:rsidP="00D54A0B">
            <w:pPr>
              <w:jc w:val="both"/>
              <w:rPr>
                <w:rFonts w:eastAsia="Times New Roman"/>
              </w:rPr>
            </w:pPr>
            <w:r>
              <w:rPr>
                <w:rFonts w:eastAsia="Times New Roman"/>
              </w:rPr>
              <w:t>г. Волгодонск</w:t>
            </w:r>
          </w:p>
        </w:tc>
        <w:tc>
          <w:tcPr>
            <w:tcW w:w="0" w:type="auto"/>
            <w:tcBorders>
              <w:top w:val="nil"/>
              <w:left w:val="nil"/>
              <w:bottom w:val="nil"/>
              <w:right w:val="nil"/>
            </w:tcBorders>
            <w:tcMar>
              <w:top w:w="45" w:type="dxa"/>
              <w:left w:w="45" w:type="dxa"/>
              <w:bottom w:w="45" w:type="dxa"/>
              <w:right w:w="45" w:type="dxa"/>
            </w:tcMar>
            <w:vAlign w:val="center"/>
            <w:hideMark/>
          </w:tcPr>
          <w:p w:rsidR="00B004C1" w:rsidRDefault="00E30319" w:rsidP="00101E4F">
            <w:pPr>
              <w:jc w:val="right"/>
              <w:rPr>
                <w:rFonts w:eastAsia="Times New Roman"/>
              </w:rPr>
            </w:pPr>
            <w:r>
              <w:rPr>
                <w:rFonts w:eastAsia="Times New Roman"/>
              </w:rPr>
              <w:t>«1</w:t>
            </w:r>
            <w:r w:rsidR="00101E4F">
              <w:rPr>
                <w:rFonts w:eastAsia="Times New Roman"/>
              </w:rPr>
              <w:t>9</w:t>
            </w:r>
            <w:r w:rsidR="005423CA">
              <w:rPr>
                <w:rFonts w:eastAsia="Times New Roman"/>
              </w:rPr>
              <w:t xml:space="preserve">» </w:t>
            </w:r>
            <w:r w:rsidR="00D310DB">
              <w:rPr>
                <w:rFonts w:eastAsia="Times New Roman"/>
              </w:rPr>
              <w:t>дека</w:t>
            </w:r>
            <w:r w:rsidR="00F64C07">
              <w:rPr>
                <w:rFonts w:eastAsia="Times New Roman"/>
              </w:rPr>
              <w:t>бря</w:t>
            </w:r>
            <w:r w:rsidR="00B004C1">
              <w:rPr>
                <w:rFonts w:eastAsia="Times New Roman"/>
              </w:rPr>
              <w:t xml:space="preserve"> 201</w:t>
            </w:r>
            <w:r w:rsidR="009C6B70">
              <w:rPr>
                <w:rFonts w:eastAsia="Times New Roman"/>
              </w:rPr>
              <w:t>4</w:t>
            </w:r>
            <w:r w:rsidR="00B004C1">
              <w:rPr>
                <w:rFonts w:eastAsia="Times New Roman"/>
              </w:rPr>
              <w:t xml:space="preserve"> г.</w:t>
            </w:r>
          </w:p>
        </w:tc>
      </w:tr>
    </w:tbl>
    <w:p w:rsidR="00D54A0B" w:rsidRPr="00811046" w:rsidRDefault="00D54A0B" w:rsidP="00D54A0B">
      <w:pPr>
        <w:pStyle w:val="a3"/>
        <w:spacing w:before="0" w:beforeAutospacing="0" w:after="0" w:afterAutospacing="0"/>
        <w:jc w:val="both"/>
        <w:rPr>
          <w:sz w:val="20"/>
          <w:szCs w:val="20"/>
        </w:rPr>
      </w:pPr>
    </w:p>
    <w:p w:rsidR="00B004C1" w:rsidRDefault="00B004C1" w:rsidP="00D54A0B">
      <w:pPr>
        <w:pStyle w:val="a3"/>
        <w:spacing w:before="0" w:beforeAutospacing="0" w:after="0" w:afterAutospacing="0"/>
        <w:jc w:val="both"/>
      </w:pPr>
      <w:proofErr w:type="gramStart"/>
      <w:r>
        <w:t xml:space="preserve">Открытый </w:t>
      </w:r>
      <w:r w:rsidR="00E30319">
        <w:t>конкурс</w:t>
      </w:r>
      <w:r>
        <w:t xml:space="preserve"> в электронной форме проводится в соответствии с </w:t>
      </w:r>
      <w:r>
        <w:rPr>
          <w:bCs/>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от 07.02.2012 № 37 (в редакции с изменениями, утвержденными решением наблюдательного сов</w:t>
      </w:r>
      <w:r w:rsidR="00F64C07">
        <w:rPr>
          <w:bCs/>
        </w:rPr>
        <w:t>ета Госкорпорации «Росатом» от 26</w:t>
      </w:r>
      <w:r>
        <w:rPr>
          <w:bCs/>
        </w:rPr>
        <w:t>.0</w:t>
      </w:r>
      <w:r w:rsidR="00F64C07">
        <w:rPr>
          <w:bCs/>
        </w:rPr>
        <w:t>6</w:t>
      </w:r>
      <w:r>
        <w:rPr>
          <w:bCs/>
        </w:rPr>
        <w:t>.201</w:t>
      </w:r>
      <w:r w:rsidR="00F64C07">
        <w:rPr>
          <w:bCs/>
        </w:rPr>
        <w:t>4 № 63</w:t>
      </w:r>
      <w:r>
        <w:rPr>
          <w:bCs/>
        </w:rPr>
        <w:t xml:space="preserve">) (далее – ЕОСЗ), </w:t>
      </w:r>
      <w:r>
        <w:t>с использованием функционала ЭТП «</w:t>
      </w:r>
      <w:proofErr w:type="spellStart"/>
      <w:r w:rsidR="007D51AD">
        <w:fldChar w:fldCharType="begin"/>
      </w:r>
      <w:r>
        <w:instrText xml:space="preserve"> HYPERLINK "http://www.a-k-d.ru/" </w:instrText>
      </w:r>
      <w:r w:rsidR="007D51AD">
        <w:fldChar w:fldCharType="separate"/>
      </w:r>
      <w:r>
        <w:rPr>
          <w:rStyle w:val="a4"/>
        </w:rPr>
        <w:t>a-k-d.ru</w:t>
      </w:r>
      <w:proofErr w:type="spellEnd"/>
      <w:r w:rsidR="007D51AD">
        <w:fldChar w:fldCharType="end"/>
      </w:r>
      <w:r>
        <w:t xml:space="preserve">» согласно регламенту ее работы. </w:t>
      </w:r>
      <w:proofErr w:type="gramEnd"/>
    </w:p>
    <w:p w:rsidR="00B004C1" w:rsidRPr="00811046" w:rsidRDefault="00B004C1" w:rsidP="00D54A0B">
      <w:pPr>
        <w:pStyle w:val="3"/>
        <w:spacing w:before="0" w:beforeAutospacing="0" w:after="0" w:afterAutospacing="0"/>
        <w:jc w:val="both"/>
        <w:rPr>
          <w:rFonts w:eastAsia="Times New Roman"/>
          <w:sz w:val="20"/>
          <w:szCs w:val="20"/>
        </w:rPr>
      </w:pPr>
    </w:p>
    <w:p w:rsidR="00B004C1" w:rsidRDefault="00B004C1" w:rsidP="00D54A0B">
      <w:pPr>
        <w:pStyle w:val="3"/>
        <w:spacing w:before="0" w:beforeAutospacing="0" w:after="0" w:afterAutospacing="0"/>
        <w:jc w:val="both"/>
        <w:rPr>
          <w:rFonts w:eastAsia="Times New Roman"/>
          <w:sz w:val="24"/>
          <w:szCs w:val="24"/>
        </w:rPr>
      </w:pPr>
      <w:r w:rsidRPr="00B523A2">
        <w:rPr>
          <w:rFonts w:eastAsia="Times New Roman"/>
          <w:sz w:val="24"/>
          <w:szCs w:val="24"/>
        </w:rPr>
        <w:t>Информация о закупке:</w:t>
      </w:r>
    </w:p>
    <w:p w:rsidR="00ED3440" w:rsidRPr="00ED3440" w:rsidRDefault="00ED3440" w:rsidP="00D54A0B">
      <w:pPr>
        <w:pStyle w:val="3"/>
        <w:spacing w:before="0" w:beforeAutospacing="0" w:after="0" w:afterAutospacing="0"/>
        <w:jc w:val="both"/>
        <w:rPr>
          <w:rFonts w:eastAsia="Times New Roman"/>
          <w:sz w:val="16"/>
          <w:szCs w:val="16"/>
        </w:rPr>
      </w:pPr>
    </w:p>
    <w:p w:rsidR="004C0A8C" w:rsidRPr="00416248" w:rsidRDefault="004C0A8C" w:rsidP="004C0A8C">
      <w:pPr>
        <w:pStyle w:val="a3"/>
        <w:spacing w:before="0" w:beforeAutospacing="0" w:after="0" w:afterAutospacing="0"/>
        <w:jc w:val="both"/>
      </w:pPr>
      <w:r w:rsidRPr="00416248">
        <w:t xml:space="preserve">Заказчик (организатор) </w:t>
      </w:r>
      <w:r w:rsidR="00E30319">
        <w:t>открытого конкурса</w:t>
      </w:r>
      <w:r w:rsidR="00D310DB">
        <w:t xml:space="preserve">: Волгодонский филиал </w:t>
      </w:r>
      <w:r w:rsidRPr="00416248">
        <w:t>АО «НИАЭП».</w:t>
      </w:r>
    </w:p>
    <w:p w:rsidR="004C0A8C" w:rsidRPr="00661B9C" w:rsidRDefault="004C0A8C" w:rsidP="004C0A8C">
      <w:pPr>
        <w:pStyle w:val="a3"/>
        <w:spacing w:before="0" w:beforeAutospacing="0" w:after="0" w:afterAutospacing="0"/>
        <w:jc w:val="both"/>
        <w:rPr>
          <w:sz w:val="16"/>
          <w:szCs w:val="16"/>
        </w:rPr>
      </w:pPr>
    </w:p>
    <w:p w:rsidR="00E30319" w:rsidRPr="0081144E" w:rsidRDefault="00E30319" w:rsidP="00E30319">
      <w:pPr>
        <w:pStyle w:val="a3"/>
        <w:spacing w:before="0" w:beforeAutospacing="0" w:after="0" w:afterAutospacing="0"/>
        <w:jc w:val="both"/>
      </w:pPr>
      <w:r w:rsidRPr="0081144E">
        <w:t xml:space="preserve">Предмет договора: право заключения договора на </w:t>
      </w:r>
      <w:r w:rsidRPr="00537087">
        <w:t>оказание услуг по перевозке персонала Волгодонского филиала АО «НИАЭП»</w:t>
      </w:r>
      <w:r w:rsidRPr="0081144E">
        <w:t xml:space="preserve"> (лот № 7</w:t>
      </w:r>
      <w:r>
        <w:t>34</w:t>
      </w:r>
      <w:r w:rsidRPr="0081144E">
        <w:t>).</w:t>
      </w:r>
    </w:p>
    <w:p w:rsidR="00E30319" w:rsidRPr="0081144E" w:rsidRDefault="00E30319" w:rsidP="00E30319">
      <w:pPr>
        <w:pStyle w:val="a3"/>
        <w:spacing w:before="0" w:beforeAutospacing="0" w:after="0" w:afterAutospacing="0"/>
        <w:jc w:val="both"/>
      </w:pPr>
    </w:p>
    <w:p w:rsidR="00E30319" w:rsidRPr="0081144E" w:rsidRDefault="00E30319" w:rsidP="00E30319">
      <w:pPr>
        <w:tabs>
          <w:tab w:val="left" w:pos="1134"/>
        </w:tabs>
        <w:contextualSpacing/>
        <w:jc w:val="both"/>
        <w:rPr>
          <w:rFonts w:eastAsia="Times New Roman"/>
        </w:rPr>
      </w:pPr>
      <w:r w:rsidRPr="0081144E">
        <w:t>Начальная (максимальная) цена договора</w:t>
      </w:r>
      <w:r w:rsidRPr="00802D3C">
        <w:t xml:space="preserve">: </w:t>
      </w:r>
      <w:r w:rsidRPr="00537087">
        <w:rPr>
          <w:bCs/>
          <w:color w:val="000000"/>
        </w:rPr>
        <w:t>12 330 156,30 (Двенадцать миллионов триста тридцать тысяч сто пятьдесят шесть) рублей 30 копеек, в том числе НДС (18%).</w:t>
      </w:r>
    </w:p>
    <w:p w:rsidR="00E30319" w:rsidRPr="0081144E" w:rsidRDefault="00E30319" w:rsidP="00E30319">
      <w:pPr>
        <w:tabs>
          <w:tab w:val="left" w:pos="1134"/>
        </w:tabs>
        <w:spacing w:before="120"/>
        <w:contextualSpacing/>
        <w:jc w:val="both"/>
      </w:pPr>
    </w:p>
    <w:p w:rsidR="00E30319" w:rsidRPr="00537087" w:rsidRDefault="00E30319" w:rsidP="00E30319">
      <w:pPr>
        <w:tabs>
          <w:tab w:val="left" w:pos="1134"/>
        </w:tabs>
        <w:contextualSpacing/>
        <w:jc w:val="both"/>
      </w:pPr>
      <w:r w:rsidRPr="0081144E">
        <w:t xml:space="preserve">Срок исполнения договора: </w:t>
      </w:r>
      <w:r w:rsidRPr="00537087">
        <w:t xml:space="preserve">Начало оказания услуг: 01.01.2015 г. Окончание оказания услуг: </w:t>
      </w:r>
      <w:r w:rsidRPr="00537087">
        <w:rPr>
          <w:bCs/>
          <w:color w:val="000000"/>
        </w:rPr>
        <w:t>31.12.2015 г. (249 рабочих дней).</w:t>
      </w:r>
    </w:p>
    <w:p w:rsidR="00E30319" w:rsidRPr="0081144E" w:rsidRDefault="00E30319" w:rsidP="00E30319">
      <w:pPr>
        <w:pStyle w:val="Style3"/>
        <w:widowControl/>
        <w:tabs>
          <w:tab w:val="left" w:pos="1128"/>
        </w:tabs>
        <w:spacing w:line="240" w:lineRule="auto"/>
        <w:ind w:firstLine="0"/>
        <w:rPr>
          <w:bCs/>
        </w:rPr>
      </w:pPr>
    </w:p>
    <w:p w:rsidR="00E30319" w:rsidRPr="00125EA1" w:rsidRDefault="00E30319" w:rsidP="00E30319">
      <w:pPr>
        <w:ind w:right="153"/>
        <w:jc w:val="both"/>
        <w:rPr>
          <w:bCs/>
        </w:rPr>
      </w:pPr>
      <w:r w:rsidRPr="00802D3C">
        <w:rPr>
          <w:bCs/>
        </w:rPr>
        <w:t xml:space="preserve">Порядок оплаты: </w:t>
      </w:r>
      <w:r w:rsidRPr="00125EA1">
        <w:rPr>
          <w:bCs/>
        </w:rPr>
        <w:t xml:space="preserve">В соответствии со статьей </w:t>
      </w:r>
      <w:r>
        <w:rPr>
          <w:bCs/>
        </w:rPr>
        <w:t>2</w:t>
      </w:r>
      <w:r w:rsidRPr="00125EA1">
        <w:rPr>
          <w:bCs/>
        </w:rPr>
        <w:t xml:space="preserve"> проекта договора Часть 2 конкурсной документации.</w:t>
      </w:r>
    </w:p>
    <w:p w:rsidR="00E30319" w:rsidRPr="0081144E" w:rsidRDefault="00E30319" w:rsidP="00E30319">
      <w:pPr>
        <w:pStyle w:val="Style3"/>
        <w:widowControl/>
        <w:tabs>
          <w:tab w:val="left" w:pos="1128"/>
        </w:tabs>
        <w:spacing w:line="240" w:lineRule="auto"/>
        <w:ind w:firstLine="0"/>
        <w:rPr>
          <w:rStyle w:val="FontStyle11"/>
          <w:lang w:eastAsia="en-US"/>
        </w:rPr>
      </w:pPr>
    </w:p>
    <w:p w:rsidR="00E30319" w:rsidRPr="0081144E" w:rsidRDefault="00E30319" w:rsidP="00E30319">
      <w:pPr>
        <w:pStyle w:val="a3"/>
        <w:spacing w:before="0" w:beforeAutospacing="0" w:after="0" w:afterAutospacing="0"/>
        <w:jc w:val="both"/>
        <w:rPr>
          <w:rFonts w:eastAsia="Times New Roman"/>
        </w:rPr>
      </w:pPr>
      <w:proofErr w:type="gramStart"/>
      <w:r w:rsidRPr="0081144E">
        <w:t>Извещение о проведении</w:t>
      </w:r>
      <w:r>
        <w:t xml:space="preserve"> открытого конкурса</w:t>
      </w:r>
      <w:r w:rsidRPr="0081144E">
        <w:t xml:space="preserve"> и документация по </w:t>
      </w:r>
      <w:r>
        <w:t>открытому конкурсу</w:t>
      </w:r>
      <w:r w:rsidRPr="0081144E">
        <w:t xml:space="preserve"> опубликованы «</w:t>
      </w:r>
      <w:r>
        <w:t>13</w:t>
      </w:r>
      <w:r w:rsidRPr="0081144E">
        <w:t xml:space="preserve">» ноября 2014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«Росатом» </w:t>
      </w:r>
      <w:hyperlink r:id="rId8" w:history="1">
        <w:r w:rsidRPr="0081144E">
          <w:rPr>
            <w:rStyle w:val="a4"/>
          </w:rPr>
          <w:t>http://zakupki.rosatom.ru/</w:t>
        </w:r>
      </w:hyperlink>
      <w:r w:rsidRPr="0081144E">
        <w:t xml:space="preserve">, закупка № </w:t>
      </w:r>
      <w:r w:rsidRPr="001B7CC7">
        <w:t>141113/0536/1080</w:t>
      </w:r>
      <w:r w:rsidRPr="0081144E">
        <w:t>, на ЭТП «</w:t>
      </w:r>
      <w:hyperlink r:id="rId9" w:history="1">
        <w:r w:rsidRPr="0081144E">
          <w:rPr>
            <w:rStyle w:val="a4"/>
          </w:rPr>
          <w:t>a-k-d.ru</w:t>
        </w:r>
      </w:hyperlink>
      <w:r w:rsidRPr="0081144E">
        <w:t xml:space="preserve">», закупка № </w:t>
      </w:r>
      <w:r w:rsidRPr="001B7CC7">
        <w:t>C020917</w:t>
      </w:r>
      <w:r w:rsidRPr="0081144E">
        <w:t>, на официальном сайте Российской Федерации для размещения информации о закупках отдельными</w:t>
      </w:r>
      <w:proofErr w:type="gramEnd"/>
      <w:r w:rsidRPr="0081144E">
        <w:t xml:space="preserve"> видами юридических лиц </w:t>
      </w:r>
      <w:hyperlink r:id="rId10" w:history="1">
        <w:r w:rsidRPr="0081144E">
          <w:rPr>
            <w:rStyle w:val="a4"/>
            <w:lang w:val="en-US"/>
          </w:rPr>
          <w:t>www</w:t>
        </w:r>
        <w:r w:rsidRPr="0081144E">
          <w:rPr>
            <w:rStyle w:val="a4"/>
          </w:rPr>
          <w:t>.</w:t>
        </w:r>
        <w:r w:rsidRPr="0081144E">
          <w:rPr>
            <w:rStyle w:val="a4"/>
            <w:lang w:val="en-US"/>
          </w:rPr>
          <w:t>zakupki</w:t>
        </w:r>
        <w:r w:rsidRPr="0081144E">
          <w:rPr>
            <w:rStyle w:val="a4"/>
          </w:rPr>
          <w:t>.</w:t>
        </w:r>
        <w:r w:rsidRPr="0081144E">
          <w:rPr>
            <w:rStyle w:val="a4"/>
            <w:lang w:val="en-US"/>
          </w:rPr>
          <w:t>gov</w:t>
        </w:r>
        <w:r w:rsidRPr="0081144E">
          <w:rPr>
            <w:rStyle w:val="a4"/>
          </w:rPr>
          <w:t>.</w:t>
        </w:r>
        <w:r w:rsidRPr="0081144E">
          <w:rPr>
            <w:rStyle w:val="a4"/>
            <w:lang w:val="en-US"/>
          </w:rPr>
          <w:t>ru</w:t>
        </w:r>
      </w:hyperlink>
      <w:r w:rsidRPr="0081144E">
        <w:t xml:space="preserve">, закупка № </w:t>
      </w:r>
      <w:r w:rsidRPr="001B7CC7">
        <w:t>31401690198</w:t>
      </w:r>
      <w:r w:rsidRPr="0081144E">
        <w:t>.</w:t>
      </w:r>
    </w:p>
    <w:p w:rsidR="00E30319" w:rsidRDefault="00E30319" w:rsidP="00E30319">
      <w:pPr>
        <w:pStyle w:val="a3"/>
        <w:spacing w:before="0" w:beforeAutospacing="0" w:after="0" w:afterAutospacing="0"/>
        <w:jc w:val="both"/>
      </w:pPr>
    </w:p>
    <w:p w:rsidR="00B004C1" w:rsidRPr="00B523A2" w:rsidRDefault="00B004C1" w:rsidP="00D54A0B">
      <w:pPr>
        <w:pStyle w:val="a3"/>
        <w:spacing w:before="0" w:beforeAutospacing="0" w:after="0" w:afterAutospacing="0"/>
        <w:jc w:val="both"/>
        <w:rPr>
          <w:rStyle w:val="a4"/>
          <w:color w:val="auto"/>
        </w:rPr>
      </w:pPr>
      <w:r w:rsidRPr="00B523A2">
        <w:t xml:space="preserve">Заседание закупочной комиссии проводится в очной форме в </w:t>
      </w:r>
      <w:r>
        <w:t>1</w:t>
      </w:r>
      <w:r w:rsidR="00101E4F">
        <w:t>6</w:t>
      </w:r>
      <w:r w:rsidRPr="00B523A2">
        <w:t>:</w:t>
      </w:r>
      <w:r>
        <w:t>00</w:t>
      </w:r>
      <w:r w:rsidRPr="00B523A2">
        <w:t>:00 (время московское) «</w:t>
      </w:r>
      <w:r w:rsidR="00E30319">
        <w:t>1</w:t>
      </w:r>
      <w:r w:rsidR="00101E4F">
        <w:t>9</w:t>
      </w:r>
      <w:r w:rsidRPr="00B523A2">
        <w:t xml:space="preserve">» </w:t>
      </w:r>
      <w:r w:rsidR="00D310DB">
        <w:t>дека</w:t>
      </w:r>
      <w:r w:rsidR="00F64C07">
        <w:t>бря</w:t>
      </w:r>
      <w:r w:rsidRPr="00B523A2">
        <w:t xml:space="preserve"> 201</w:t>
      </w:r>
      <w:r w:rsidR="009C6B70">
        <w:t>4</w:t>
      </w:r>
      <w:r w:rsidRPr="00B523A2">
        <w:t xml:space="preserve"> года, по адресу: 347388, Ростовская область, Волгодонск-28, </w:t>
      </w:r>
      <w:r w:rsidR="00D310DB">
        <w:rPr>
          <w:spacing w:val="-6"/>
        </w:rPr>
        <w:t xml:space="preserve">Волгодонский филиал </w:t>
      </w:r>
      <w:r w:rsidRPr="00B523A2">
        <w:rPr>
          <w:spacing w:val="-6"/>
        </w:rPr>
        <w:t>АО «НИАЭП».</w:t>
      </w:r>
      <w:r w:rsidRPr="00B523A2">
        <w:t xml:space="preserve"> </w:t>
      </w:r>
    </w:p>
    <w:p w:rsidR="00E30319" w:rsidRDefault="00E30319" w:rsidP="00D54A0B">
      <w:pPr>
        <w:pStyle w:val="3"/>
        <w:spacing w:before="0" w:beforeAutospacing="0" w:after="0" w:afterAutospacing="0"/>
        <w:jc w:val="both"/>
        <w:rPr>
          <w:rFonts w:eastAsia="Times New Roman"/>
          <w:sz w:val="24"/>
          <w:szCs w:val="24"/>
        </w:rPr>
      </w:pPr>
    </w:p>
    <w:p w:rsidR="00E30319" w:rsidRDefault="00E30319" w:rsidP="00D54A0B">
      <w:pPr>
        <w:pStyle w:val="3"/>
        <w:spacing w:before="0" w:beforeAutospacing="0" w:after="0" w:afterAutospacing="0"/>
        <w:jc w:val="both"/>
        <w:rPr>
          <w:rFonts w:eastAsia="Times New Roman"/>
          <w:sz w:val="24"/>
          <w:szCs w:val="24"/>
        </w:rPr>
      </w:pPr>
    </w:p>
    <w:p w:rsidR="00E30319" w:rsidRDefault="00E30319" w:rsidP="00D54A0B">
      <w:pPr>
        <w:pStyle w:val="3"/>
        <w:spacing w:before="0" w:beforeAutospacing="0" w:after="0" w:afterAutospacing="0"/>
        <w:jc w:val="both"/>
        <w:rPr>
          <w:rFonts w:eastAsia="Times New Roman"/>
          <w:sz w:val="24"/>
          <w:szCs w:val="24"/>
        </w:rPr>
      </w:pPr>
    </w:p>
    <w:p w:rsidR="00E30319" w:rsidRDefault="00E30319" w:rsidP="00D54A0B">
      <w:pPr>
        <w:pStyle w:val="3"/>
        <w:spacing w:before="0" w:beforeAutospacing="0" w:after="0" w:afterAutospacing="0"/>
        <w:jc w:val="both"/>
        <w:rPr>
          <w:rFonts w:eastAsia="Times New Roman"/>
          <w:sz w:val="24"/>
          <w:szCs w:val="24"/>
        </w:rPr>
      </w:pPr>
    </w:p>
    <w:p w:rsidR="00E30319" w:rsidRDefault="00E30319" w:rsidP="00D54A0B">
      <w:pPr>
        <w:pStyle w:val="3"/>
        <w:spacing w:before="0" w:beforeAutospacing="0" w:after="0" w:afterAutospacing="0"/>
        <w:jc w:val="both"/>
        <w:rPr>
          <w:rFonts w:eastAsia="Times New Roman"/>
          <w:sz w:val="24"/>
          <w:szCs w:val="24"/>
        </w:rPr>
      </w:pPr>
    </w:p>
    <w:p w:rsidR="00E30319" w:rsidRDefault="00E30319" w:rsidP="00D54A0B">
      <w:pPr>
        <w:pStyle w:val="3"/>
        <w:spacing w:before="0" w:beforeAutospacing="0" w:after="0" w:afterAutospacing="0"/>
        <w:jc w:val="both"/>
        <w:rPr>
          <w:rFonts w:eastAsia="Times New Roman"/>
          <w:sz w:val="24"/>
          <w:szCs w:val="24"/>
        </w:rPr>
      </w:pPr>
    </w:p>
    <w:p w:rsidR="00B004C1" w:rsidRDefault="00B004C1" w:rsidP="00D54A0B">
      <w:pPr>
        <w:pStyle w:val="3"/>
        <w:spacing w:before="0" w:beforeAutospacing="0" w:after="0" w:afterAutospacing="0"/>
        <w:jc w:val="both"/>
        <w:rPr>
          <w:rFonts w:eastAsia="Times New Roman"/>
          <w:sz w:val="24"/>
          <w:szCs w:val="24"/>
        </w:rPr>
      </w:pPr>
      <w:r w:rsidRPr="002F77D4">
        <w:rPr>
          <w:rFonts w:eastAsia="Times New Roman"/>
          <w:sz w:val="24"/>
          <w:szCs w:val="24"/>
        </w:rPr>
        <w:lastRenderedPageBreak/>
        <w:t>В заседании принимают участие:</w:t>
      </w:r>
    </w:p>
    <w:p w:rsidR="00B004C1" w:rsidRPr="00634E7A" w:rsidRDefault="00B004C1" w:rsidP="00B004C1">
      <w:pPr>
        <w:pStyle w:val="3"/>
        <w:spacing w:before="0" w:beforeAutospacing="0" w:after="0" w:afterAutospacing="0"/>
        <w:rPr>
          <w:rStyle w:val="a4"/>
          <w:rFonts w:eastAsia="Times New Roman"/>
          <w:color w:val="auto"/>
          <w:sz w:val="8"/>
          <w:szCs w:val="8"/>
        </w:rPr>
      </w:pPr>
    </w:p>
    <w:tbl>
      <w:tblPr>
        <w:tblW w:w="5000" w:type="pct"/>
        <w:tblLook w:val="04A0"/>
      </w:tblPr>
      <w:tblGrid>
        <w:gridCol w:w="4828"/>
        <w:gridCol w:w="10725"/>
      </w:tblGrid>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7D51AD" w:rsidP="00F64C07">
            <w:pPr>
              <w:jc w:val="center"/>
              <w:rPr>
                <w:rStyle w:val="a4"/>
                <w:b/>
                <w:bCs/>
                <w:color w:val="auto"/>
              </w:rPr>
            </w:pPr>
            <w:hyperlink r:id="rId11" w:history="1">
              <w:r w:rsidR="00B467B4" w:rsidRPr="002F77D4">
                <w:rPr>
                  <w:rFonts w:eastAsia="Times New Roman"/>
                  <w:b/>
                  <w:bCs/>
                </w:rPr>
                <w:t>ФИО</w:t>
              </w:r>
            </w:hyperlink>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7D51AD" w:rsidP="00F64C07">
            <w:pPr>
              <w:jc w:val="center"/>
              <w:rPr>
                <w:rStyle w:val="a4"/>
                <w:b/>
                <w:bCs/>
                <w:color w:val="auto"/>
              </w:rPr>
            </w:pPr>
            <w:hyperlink r:id="rId12" w:history="1">
              <w:r w:rsidR="00B467B4" w:rsidRPr="002F77D4">
                <w:rPr>
                  <w:rFonts w:eastAsia="Times New Roman"/>
                  <w:b/>
                  <w:bCs/>
                </w:rPr>
                <w:t>Должность</w:t>
              </w:r>
            </w:hyperlink>
          </w:p>
        </w:tc>
      </w:tr>
      <w:tr w:rsidR="00B467B4" w:rsidRPr="002F77D4" w:rsidTr="00F64C07">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bCs/>
              </w:rPr>
              <w:t>Председатель комиссии:</w:t>
            </w:r>
          </w:p>
        </w:tc>
      </w:tr>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Хазин Александр Борисович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 xml:space="preserve">Директор по строительству Ростовской АЭС - директор филиала </w:t>
            </w:r>
          </w:p>
        </w:tc>
      </w:tr>
      <w:tr w:rsidR="00B467B4" w:rsidRPr="002F77D4" w:rsidTr="00F64C07">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rPr>
              <w:t>Член комиссии с правом «вето»:</w:t>
            </w:r>
          </w:p>
        </w:tc>
      </w:tr>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Бабаев Спартак Вачаганович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безопасности</w:t>
            </w:r>
          </w:p>
        </w:tc>
      </w:tr>
      <w:tr w:rsidR="00B467B4" w:rsidRPr="002F77D4" w:rsidTr="00F64C07">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b/>
                <w:bCs/>
              </w:rPr>
              <w:t>Члены комиссии:</w:t>
            </w:r>
          </w:p>
        </w:tc>
      </w:tr>
      <w:tr w:rsidR="00B467B4"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Дряхленкова Ольга Викторовна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экономике и финансам</w:t>
            </w:r>
          </w:p>
        </w:tc>
      </w:tr>
      <w:tr w:rsidR="00D310D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2F77D4" w:rsidRDefault="00D310DB" w:rsidP="00D310DB">
            <w:pPr>
              <w:rPr>
                <w:rFonts w:eastAsia="Times New Roman"/>
              </w:rPr>
            </w:pPr>
            <w:r>
              <w:rPr>
                <w:rFonts w:eastAsia="Times New Roman"/>
              </w:rPr>
              <w:t>Гарбузова Елена Евгеньевна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2F77D4" w:rsidRDefault="00D310DB" w:rsidP="00D310DB">
            <w:pPr>
              <w:rPr>
                <w:rFonts w:eastAsia="Times New Roman"/>
              </w:rPr>
            </w:pPr>
            <w:r>
              <w:t>Г</w:t>
            </w:r>
            <w:r w:rsidRPr="00F166B6">
              <w:t xml:space="preserve">лавный юрисконсульт </w:t>
            </w:r>
            <w:proofErr w:type="gramStart"/>
            <w:r w:rsidRPr="00F166B6">
              <w:t>отдела правового сопровождения уставной деятельности управления договорной работы</w:t>
            </w:r>
            <w:proofErr w:type="gramEnd"/>
          </w:p>
        </w:tc>
      </w:tr>
      <w:tr w:rsidR="00D310D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2F77D4" w:rsidRDefault="00D310DB" w:rsidP="00F64C07">
            <w:pPr>
              <w:rPr>
                <w:rStyle w:val="a4"/>
                <w:color w:val="auto"/>
              </w:rPr>
            </w:pPr>
            <w:r>
              <w:rPr>
                <w:rFonts w:eastAsia="Times New Roman"/>
              </w:rPr>
              <w:t>Трофименко Виктория Альбертовна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2F77D4" w:rsidRDefault="00D310DB" w:rsidP="00F64C07">
            <w:pPr>
              <w:rPr>
                <w:rStyle w:val="a4"/>
                <w:color w:val="auto"/>
              </w:rPr>
            </w:pPr>
            <w:r>
              <w:rPr>
                <w:rFonts w:eastAsia="Times New Roman"/>
              </w:rPr>
              <w:t>Начальник планово-экономического управления</w:t>
            </w:r>
          </w:p>
        </w:tc>
      </w:tr>
      <w:tr w:rsidR="00D310D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Default="00D310DB" w:rsidP="00F64C07">
            <w:pPr>
              <w:rPr>
                <w:rFonts w:eastAsia="Times New Roman"/>
              </w:rPr>
            </w:pPr>
            <w:r>
              <w:rPr>
                <w:rFonts w:eastAsia="Times New Roman"/>
              </w:rPr>
              <w:t>Комарова Зоя Ивановна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Default="00D310DB" w:rsidP="00F64C07">
            <w:pPr>
              <w:rPr>
                <w:rFonts w:eastAsia="Times New Roman"/>
              </w:rPr>
            </w:pPr>
            <w:r>
              <w:rPr>
                <w:rFonts w:eastAsia="Times New Roman"/>
              </w:rPr>
              <w:t>Начальник сметного отдела</w:t>
            </w:r>
          </w:p>
        </w:tc>
      </w:tr>
      <w:tr w:rsidR="00D310D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F042F5" w:rsidRDefault="00D310DB" w:rsidP="00F64C07">
            <w:pPr>
              <w:rPr>
                <w:rFonts w:eastAsia="Times New Roman"/>
              </w:rPr>
            </w:pPr>
            <w:r>
              <w:rPr>
                <w:rFonts w:eastAsia="Times New Roman"/>
              </w:rPr>
              <w:t>Пронин Виктор Дмитриевич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F042F5" w:rsidRDefault="00D310DB" w:rsidP="00F64C07">
            <w:pPr>
              <w:rPr>
                <w:rFonts w:eastAsia="Times New Roman"/>
              </w:rPr>
            </w:pPr>
            <w:r>
              <w:rPr>
                <w:rFonts w:eastAsia="Times New Roman"/>
              </w:rPr>
              <w:t>Начальник отдела оборудования УПТК</w:t>
            </w:r>
          </w:p>
        </w:tc>
      </w:tr>
      <w:tr w:rsidR="00D310D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Default="00D310DB" w:rsidP="00F64C07">
            <w:pPr>
              <w:rPr>
                <w:rFonts w:eastAsia="Times New Roman"/>
              </w:rPr>
            </w:pPr>
            <w:r>
              <w:rPr>
                <w:rFonts w:eastAsia="Times New Roman"/>
              </w:rPr>
              <w:t>Траханов Алексей Александрович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Default="00D310DB" w:rsidP="00F64C07">
            <w:pPr>
              <w:rPr>
                <w:rFonts w:eastAsia="Times New Roman"/>
              </w:rPr>
            </w:pPr>
            <w:r>
              <w:rPr>
                <w:rFonts w:eastAsia="Times New Roman"/>
              </w:rPr>
              <w:t>Начальник финансового отдела</w:t>
            </w:r>
          </w:p>
        </w:tc>
      </w:tr>
      <w:tr w:rsidR="00D310D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Default="00D310DB" w:rsidP="00D310DB">
            <w:pPr>
              <w:rPr>
                <w:rFonts w:eastAsia="Times New Roman"/>
              </w:rPr>
            </w:pPr>
            <w:r>
              <w:rPr>
                <w:rFonts w:eastAsia="Times New Roman"/>
              </w:rPr>
              <w:t>Черток Наталья Александровна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Default="00D310DB" w:rsidP="00D310DB">
            <w:pPr>
              <w:rPr>
                <w:rFonts w:eastAsia="Times New Roman"/>
              </w:rPr>
            </w:pPr>
            <w:r>
              <w:rPr>
                <w:rFonts w:eastAsia="Times New Roman"/>
              </w:rPr>
              <w:t>Начальник договорного отдела</w:t>
            </w:r>
          </w:p>
        </w:tc>
      </w:tr>
      <w:tr w:rsidR="00D310D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2F77D4" w:rsidRDefault="00D310DB" w:rsidP="00F64C07">
            <w:pPr>
              <w:rPr>
                <w:rStyle w:val="a4"/>
                <w:color w:val="auto"/>
              </w:rPr>
            </w:pPr>
            <w:r w:rsidRPr="002F77D4">
              <w:rPr>
                <w:rFonts w:eastAsia="Times New Roman"/>
              </w:rPr>
              <w:t>Якубовский Алексей Сергеевич</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2F77D4" w:rsidRDefault="00D310DB" w:rsidP="00F64C07">
            <w:pPr>
              <w:rPr>
                <w:rStyle w:val="a4"/>
                <w:color w:val="auto"/>
              </w:rPr>
            </w:pPr>
            <w:r w:rsidRPr="002F77D4">
              <w:rPr>
                <w:rFonts w:eastAsia="Times New Roman"/>
              </w:rPr>
              <w:t>Начальник отдела подготовки конкурсных процедур</w:t>
            </w:r>
          </w:p>
        </w:tc>
      </w:tr>
      <w:tr w:rsidR="00D310DB" w:rsidRPr="002F77D4" w:rsidTr="00F64C07">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7A5603" w:rsidRDefault="00D310DB" w:rsidP="00F64C07">
            <w:pPr>
              <w:rPr>
                <w:rFonts w:eastAsia="Times New Roman"/>
                <w:b/>
              </w:rPr>
            </w:pPr>
            <w:r w:rsidRPr="002646EC">
              <w:rPr>
                <w:rFonts w:eastAsia="Times New Roman"/>
                <w:b/>
              </w:rPr>
              <w:t>Секретарь комиссии (без права голоса)</w:t>
            </w:r>
          </w:p>
        </w:tc>
      </w:tr>
      <w:tr w:rsidR="00D310DB" w:rsidRPr="002F77D4" w:rsidTr="00F64C07">
        <w:tc>
          <w:tcPr>
            <w:tcW w:w="1552"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2F77D4" w:rsidRDefault="00D310DB" w:rsidP="00F64C07">
            <w:pPr>
              <w:rPr>
                <w:rFonts w:eastAsia="Times New Roman"/>
              </w:rPr>
            </w:pPr>
            <w:r>
              <w:rPr>
                <w:rFonts w:eastAsia="Times New Roman"/>
              </w:rPr>
              <w:t>Аркатова Евгения Николаевна</w:t>
            </w:r>
          </w:p>
        </w:tc>
        <w:tc>
          <w:tcPr>
            <w:tcW w:w="3448"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D310DB" w:rsidRPr="002F77D4" w:rsidRDefault="00D310DB" w:rsidP="00F64C07">
            <w:pPr>
              <w:rPr>
                <w:rFonts w:eastAsia="Times New Roman"/>
              </w:rPr>
            </w:pPr>
            <w:r>
              <w:rPr>
                <w:rFonts w:eastAsia="Times New Roman"/>
              </w:rPr>
              <w:t xml:space="preserve">Экономист 2 категории </w:t>
            </w:r>
          </w:p>
        </w:tc>
      </w:tr>
    </w:tbl>
    <w:p w:rsidR="00D310DB" w:rsidRPr="00661B9C" w:rsidRDefault="00D310DB" w:rsidP="00B004C1">
      <w:pPr>
        <w:pStyle w:val="3"/>
        <w:spacing w:before="0" w:beforeAutospacing="0" w:after="0" w:afterAutospacing="0"/>
        <w:jc w:val="both"/>
        <w:rPr>
          <w:b w:val="0"/>
          <w:sz w:val="16"/>
          <w:szCs w:val="16"/>
        </w:rPr>
      </w:pPr>
    </w:p>
    <w:p w:rsidR="00B004C1" w:rsidRDefault="00B004C1" w:rsidP="00B004C1">
      <w:pPr>
        <w:pStyle w:val="3"/>
        <w:spacing w:before="0" w:beforeAutospacing="0" w:after="0" w:afterAutospacing="0"/>
        <w:jc w:val="both"/>
        <w:rPr>
          <w:b w:val="0"/>
          <w:sz w:val="24"/>
          <w:szCs w:val="24"/>
        </w:rPr>
      </w:pPr>
      <w:r w:rsidRPr="002D097D">
        <w:rPr>
          <w:b w:val="0"/>
          <w:sz w:val="24"/>
          <w:szCs w:val="24"/>
        </w:rPr>
        <w:t xml:space="preserve">Заседание проводится в присутствии </w:t>
      </w:r>
      <w:r w:rsidR="00D310DB">
        <w:rPr>
          <w:b w:val="0"/>
          <w:sz w:val="24"/>
          <w:szCs w:val="24"/>
        </w:rPr>
        <w:t>10</w:t>
      </w:r>
      <w:r w:rsidRPr="002D097D">
        <w:rPr>
          <w:b w:val="0"/>
          <w:sz w:val="24"/>
          <w:szCs w:val="24"/>
        </w:rPr>
        <w:t xml:space="preserve"> из 1</w:t>
      </w:r>
      <w:r w:rsidR="00F64C07">
        <w:rPr>
          <w:b w:val="0"/>
          <w:sz w:val="24"/>
          <w:szCs w:val="24"/>
        </w:rPr>
        <w:t>2</w:t>
      </w:r>
      <w:r w:rsidRPr="002D097D">
        <w:rPr>
          <w:b w:val="0"/>
          <w:sz w:val="24"/>
          <w:szCs w:val="24"/>
        </w:rPr>
        <w:t xml:space="preserve"> членов закупочной комиссии, имеющих право голоса. Кворум имеется.</w:t>
      </w:r>
    </w:p>
    <w:p w:rsidR="00D310DB" w:rsidRPr="00634E7A" w:rsidRDefault="00D310DB" w:rsidP="00B004C1">
      <w:pPr>
        <w:pStyle w:val="3"/>
        <w:spacing w:before="0" w:beforeAutospacing="0" w:after="0" w:afterAutospacing="0"/>
        <w:jc w:val="both"/>
        <w:rPr>
          <w:b w:val="0"/>
          <w:sz w:val="16"/>
          <w:szCs w:val="16"/>
        </w:rPr>
      </w:pPr>
    </w:p>
    <w:p w:rsidR="00101E4F" w:rsidRPr="00101E4F" w:rsidRDefault="00101E4F" w:rsidP="00101E4F">
      <w:pPr>
        <w:pStyle w:val="a6"/>
        <w:numPr>
          <w:ilvl w:val="0"/>
          <w:numId w:val="13"/>
        </w:numPr>
        <w:tabs>
          <w:tab w:val="left" w:pos="284"/>
        </w:tabs>
        <w:ind w:left="0" w:firstLine="0"/>
        <w:jc w:val="both"/>
        <w:rPr>
          <w:u w:val="single"/>
        </w:rPr>
      </w:pPr>
      <w:r w:rsidRPr="00101E4F">
        <w:t xml:space="preserve">Согласно протоколу открытия доступа к заявкам на участие в открытом конкурсе от «15» ноября 2014 года № </w:t>
      </w:r>
      <w:r w:rsidRPr="00101E4F">
        <w:rPr>
          <w:rFonts w:eastAsia="Times New Roman"/>
        </w:rPr>
        <w:t xml:space="preserve">C020917-1 </w:t>
      </w:r>
      <w:r w:rsidRPr="00101E4F">
        <w:t xml:space="preserve">были поданы заявки на участие в </w:t>
      </w:r>
      <w:r>
        <w:t>конкурсе</w:t>
      </w:r>
      <w:r w:rsidRPr="00101E4F">
        <w:t xml:space="preserve"> следующими участниками </w:t>
      </w:r>
      <w:r>
        <w:rPr>
          <w:bCs/>
        </w:rPr>
        <w:t>конкурса:</w:t>
      </w:r>
    </w:p>
    <w:p w:rsidR="004C0A8C" w:rsidRPr="00101E4F" w:rsidRDefault="004C0A8C" w:rsidP="00101E4F">
      <w:pPr>
        <w:pStyle w:val="a6"/>
        <w:tabs>
          <w:tab w:val="left" w:pos="284"/>
        </w:tabs>
        <w:ind w:left="0"/>
        <w:jc w:val="both"/>
        <w:rPr>
          <w:u w:val="single"/>
        </w:rPr>
      </w:pPr>
    </w:p>
    <w:tbl>
      <w:tblPr>
        <w:tblW w:w="5000" w:type="pct"/>
        <w:tblInd w:w="45" w:type="dxa"/>
        <w:tblCellMar>
          <w:top w:w="15" w:type="dxa"/>
          <w:left w:w="15" w:type="dxa"/>
          <w:bottom w:w="15" w:type="dxa"/>
          <w:right w:w="15" w:type="dxa"/>
        </w:tblCellMar>
        <w:tblLook w:val="04A0"/>
      </w:tblPr>
      <w:tblGrid>
        <w:gridCol w:w="1571"/>
        <w:gridCol w:w="3760"/>
        <w:gridCol w:w="5377"/>
        <w:gridCol w:w="4833"/>
      </w:tblGrid>
      <w:tr w:rsidR="00E30319" w:rsidTr="00101E4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30319" w:rsidRDefault="00E30319" w:rsidP="00101E4F">
            <w:pPr>
              <w:jc w:val="center"/>
              <w:rPr>
                <w:rFonts w:eastAsia="Times New Roman"/>
                <w:b/>
                <w:bCs/>
              </w:rPr>
            </w:pPr>
            <w:r>
              <w:rPr>
                <w:rFonts w:eastAsia="Times New Roman"/>
                <w:b/>
                <w:bCs/>
              </w:rPr>
              <w:t>№ 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30319" w:rsidRDefault="00E30319" w:rsidP="00101E4F">
            <w:pPr>
              <w:jc w:val="center"/>
              <w:rPr>
                <w:rFonts w:eastAsia="Times New Roman"/>
                <w:b/>
                <w:bCs/>
              </w:rPr>
            </w:pPr>
            <w:r>
              <w:rPr>
                <w:rFonts w:eastAsia="Times New Roman"/>
                <w:b/>
                <w:bCs/>
              </w:rPr>
              <w:t>Наименование (для юридического лица), ФИО (для физического лица) участника открытого конкурса</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30319" w:rsidRDefault="00E30319" w:rsidP="00101E4F">
            <w:pPr>
              <w:jc w:val="center"/>
              <w:rPr>
                <w:rFonts w:eastAsia="Times New Roman"/>
                <w:b/>
                <w:bCs/>
              </w:rPr>
            </w:pPr>
            <w:r>
              <w:rPr>
                <w:rFonts w:eastAsia="Times New Roman"/>
                <w:b/>
                <w:bCs/>
              </w:rPr>
              <w:t>ИНН и (или) адрес участника открытого конкурса</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30319" w:rsidRDefault="00E30319" w:rsidP="00101E4F">
            <w:pPr>
              <w:jc w:val="center"/>
              <w:rPr>
                <w:rFonts w:eastAsia="Times New Roman"/>
                <w:b/>
                <w:bCs/>
              </w:rPr>
            </w:pPr>
            <w:r>
              <w:rPr>
                <w:rFonts w:eastAsia="Times New Roman"/>
                <w:b/>
                <w:bCs/>
              </w:rPr>
              <w:t xml:space="preserve">Условия исполнения договора, указанные в заявке </w:t>
            </w:r>
          </w:p>
        </w:tc>
      </w:tr>
      <w:tr w:rsidR="00E30319" w:rsidTr="00101E4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30319" w:rsidRPr="00A145B7" w:rsidRDefault="00E30319" w:rsidP="00101E4F">
            <w:pPr>
              <w:jc w:val="center"/>
              <w:rPr>
                <w:rFonts w:eastAsia="Times New Roman"/>
              </w:rPr>
            </w:pPr>
            <w:r>
              <w:t>5557_C020917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30319" w:rsidRDefault="00E30319" w:rsidP="00101E4F">
            <w:r>
              <w:t xml:space="preserve">Общество с ограниченной ответственностью </w:t>
            </w:r>
            <w:r w:rsidRPr="00C363DD">
              <w:t>«</w:t>
            </w:r>
            <w:proofErr w:type="spellStart"/>
            <w:r>
              <w:t>Бравас</w:t>
            </w:r>
            <w:proofErr w:type="spellEnd"/>
            <w:r w:rsidRPr="00C363DD">
              <w:t xml:space="preserve">» </w:t>
            </w:r>
          </w:p>
          <w:p w:rsidR="00E30319" w:rsidRPr="00C363DD" w:rsidRDefault="00E30319" w:rsidP="00101E4F">
            <w:pPr>
              <w:rPr>
                <w:rFonts w:eastAsia="Times New Roman"/>
              </w:rPr>
            </w:pPr>
            <w:r>
              <w:lastRenderedPageBreak/>
              <w:t>(ОО</w:t>
            </w:r>
            <w:r w:rsidRPr="00C363DD">
              <w:t>О «</w:t>
            </w:r>
            <w:proofErr w:type="spellStart"/>
            <w:r>
              <w:t>Бравас</w:t>
            </w:r>
            <w:proofErr w:type="spellEnd"/>
            <w:r w:rsidRPr="00C363DD">
              <w:t>»)</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30319" w:rsidRDefault="00E30319" w:rsidP="00101E4F">
            <w:pPr>
              <w:rPr>
                <w:rFonts w:eastAsia="Times New Roman"/>
              </w:rPr>
            </w:pPr>
            <w:r>
              <w:rPr>
                <w:rFonts w:eastAsia="Times New Roman"/>
              </w:rPr>
              <w:lastRenderedPageBreak/>
              <w:t>ИНН: 6143012005.</w:t>
            </w:r>
          </w:p>
          <w:p w:rsidR="00E30319" w:rsidRPr="00A145B7" w:rsidRDefault="00E30319" w:rsidP="00101E4F">
            <w:pPr>
              <w:rPr>
                <w:rFonts w:eastAsia="Times New Roman"/>
              </w:rPr>
            </w:pPr>
            <w:proofErr w:type="gramStart"/>
            <w:r w:rsidRPr="00C41C3A">
              <w:rPr>
                <w:rFonts w:eastAsia="Times New Roman"/>
              </w:rPr>
              <w:t>Юридический</w:t>
            </w:r>
            <w:r>
              <w:rPr>
                <w:rFonts w:eastAsia="Times New Roman"/>
              </w:rPr>
              <w:t xml:space="preserve">/фактический адрес: 347366, Россия, </w:t>
            </w:r>
            <w:r>
              <w:rPr>
                <w:rFonts w:eastAsia="Times New Roman"/>
              </w:rPr>
              <w:lastRenderedPageBreak/>
              <w:t>Ростовская область, г. Волгодонск, пер. Первомайский, д. 1А.</w:t>
            </w:r>
            <w:proofErr w:type="gramEnd"/>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30319" w:rsidRPr="00A145B7" w:rsidRDefault="00E30319" w:rsidP="00101E4F">
            <w:pPr>
              <w:rPr>
                <w:rFonts w:eastAsia="Times New Roman"/>
              </w:rPr>
            </w:pPr>
            <w:r w:rsidRPr="00A145B7">
              <w:rPr>
                <w:rFonts w:eastAsia="Times New Roman"/>
              </w:rPr>
              <w:lastRenderedPageBreak/>
              <w:t xml:space="preserve">Цена заявки: </w:t>
            </w:r>
            <w:r>
              <w:rPr>
                <w:rFonts w:eastAsia="Times New Roman"/>
              </w:rPr>
              <w:t xml:space="preserve">11 918 808,30 </w:t>
            </w:r>
            <w:r w:rsidRPr="00A145B7">
              <w:rPr>
                <w:rFonts w:eastAsia="Times New Roman"/>
              </w:rPr>
              <w:t>руб. (</w:t>
            </w:r>
            <w:r>
              <w:t xml:space="preserve">Одиннадцать миллионов девятьсот восемнадцать тысяч </w:t>
            </w:r>
            <w:r>
              <w:lastRenderedPageBreak/>
              <w:t>восемьсот восемь</w:t>
            </w:r>
            <w:r w:rsidRPr="00BA4E5E">
              <w:t xml:space="preserve"> рублей </w:t>
            </w:r>
            <w:r>
              <w:t>30</w:t>
            </w:r>
            <w:r w:rsidRPr="00BA4E5E">
              <w:t xml:space="preserve"> </w:t>
            </w:r>
            <w:r w:rsidRPr="00A145B7">
              <w:rPr>
                <w:rFonts w:eastAsia="Times New Roman"/>
              </w:rPr>
              <w:t>копе</w:t>
            </w:r>
            <w:r>
              <w:rPr>
                <w:rFonts w:eastAsia="Times New Roman"/>
              </w:rPr>
              <w:t>е</w:t>
            </w:r>
            <w:r w:rsidRPr="00A145B7">
              <w:rPr>
                <w:rFonts w:eastAsia="Times New Roman"/>
              </w:rPr>
              <w:t>к) с учетом НДС (18%).</w:t>
            </w:r>
          </w:p>
        </w:tc>
      </w:tr>
      <w:tr w:rsidR="00E30319" w:rsidTr="00101E4F">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30319" w:rsidRPr="00A145B7" w:rsidRDefault="00E30319" w:rsidP="00101E4F">
            <w:pPr>
              <w:jc w:val="center"/>
              <w:rPr>
                <w:rFonts w:eastAsia="Times New Roman"/>
              </w:rPr>
            </w:pPr>
            <w:r>
              <w:lastRenderedPageBreak/>
              <w:t>2828_C020917</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30319" w:rsidRDefault="00E30319" w:rsidP="00101E4F">
            <w:r>
              <w:t xml:space="preserve">Индивидуальный предприниматель Белов Евгений Евгеньевич </w:t>
            </w:r>
          </w:p>
          <w:p w:rsidR="00E30319" w:rsidRPr="00C363DD" w:rsidRDefault="00E30319" w:rsidP="00101E4F">
            <w:pPr>
              <w:rPr>
                <w:rFonts w:eastAsia="Times New Roman"/>
              </w:rPr>
            </w:pPr>
            <w:r>
              <w:t>(ИП Белов Е.Е.)</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30319" w:rsidRDefault="00E30319" w:rsidP="00101E4F">
            <w:pPr>
              <w:rPr>
                <w:rFonts w:eastAsia="Times New Roman"/>
              </w:rPr>
            </w:pPr>
            <w:r>
              <w:rPr>
                <w:rFonts w:eastAsia="Times New Roman"/>
              </w:rPr>
              <w:t>ИНН: 614300563406.</w:t>
            </w:r>
          </w:p>
          <w:p w:rsidR="00E30319" w:rsidRPr="00A145B7" w:rsidRDefault="00E30319" w:rsidP="00101E4F">
            <w:pPr>
              <w:rPr>
                <w:rFonts w:eastAsia="Times New Roman"/>
              </w:rPr>
            </w:pPr>
            <w:proofErr w:type="gramStart"/>
            <w:r w:rsidRPr="00C41C3A">
              <w:rPr>
                <w:rFonts w:eastAsia="Times New Roman"/>
              </w:rPr>
              <w:t>Юридический</w:t>
            </w:r>
            <w:r>
              <w:rPr>
                <w:rFonts w:eastAsia="Times New Roman"/>
              </w:rPr>
              <w:t>/фактический адрес: 347383, Россия, Ростовская область, г. Волгодонск, ул. Королева, д. 8.</w:t>
            </w:r>
            <w:proofErr w:type="gramEnd"/>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E30319" w:rsidRPr="00A145B7" w:rsidRDefault="00E30319" w:rsidP="00101E4F">
            <w:pPr>
              <w:rPr>
                <w:rFonts w:eastAsia="Times New Roman"/>
              </w:rPr>
            </w:pPr>
            <w:r w:rsidRPr="00A145B7">
              <w:rPr>
                <w:rFonts w:eastAsia="Times New Roman"/>
              </w:rPr>
              <w:t xml:space="preserve">Цена заявки: </w:t>
            </w:r>
            <w:r>
              <w:rPr>
                <w:rFonts w:eastAsia="Times New Roman"/>
              </w:rPr>
              <w:t xml:space="preserve">12 311 152,02 </w:t>
            </w:r>
            <w:r w:rsidRPr="00A145B7">
              <w:rPr>
                <w:rFonts w:eastAsia="Times New Roman"/>
              </w:rPr>
              <w:t>руб. (</w:t>
            </w:r>
            <w:r>
              <w:t>Двенадцать миллионов триста одиннадцать тысяч сто пятьдесят два</w:t>
            </w:r>
            <w:r w:rsidRPr="00BA4E5E">
              <w:t xml:space="preserve"> </w:t>
            </w:r>
            <w:r w:rsidRPr="00C76AE6">
              <w:t xml:space="preserve">рубля 02 </w:t>
            </w:r>
            <w:r w:rsidRPr="00C76AE6">
              <w:rPr>
                <w:rFonts w:eastAsia="Times New Roman"/>
              </w:rPr>
              <w:t>копейки) с учетом НДС (18%).</w:t>
            </w:r>
          </w:p>
        </w:tc>
      </w:tr>
    </w:tbl>
    <w:p w:rsidR="004C0A8C" w:rsidRPr="00661B9C" w:rsidRDefault="004C0A8C" w:rsidP="004C0A8C">
      <w:pPr>
        <w:tabs>
          <w:tab w:val="left" w:pos="284"/>
        </w:tabs>
        <w:jc w:val="both"/>
        <w:rPr>
          <w:sz w:val="16"/>
          <w:szCs w:val="16"/>
        </w:rPr>
      </w:pPr>
    </w:p>
    <w:p w:rsidR="00101E4F" w:rsidRPr="00101E4F" w:rsidRDefault="00101E4F" w:rsidP="00D54A0B">
      <w:pPr>
        <w:pStyle w:val="a6"/>
        <w:numPr>
          <w:ilvl w:val="0"/>
          <w:numId w:val="3"/>
        </w:numPr>
        <w:tabs>
          <w:tab w:val="left" w:pos="426"/>
          <w:tab w:val="left" w:pos="993"/>
        </w:tabs>
        <w:ind w:left="0" w:firstLine="0"/>
        <w:jc w:val="both"/>
        <w:rPr>
          <w:rFonts w:eastAsia="Times New Roman"/>
        </w:rPr>
      </w:pPr>
      <w:r w:rsidRPr="00101E4F">
        <w:t xml:space="preserve">Согласно протоколу рассмотрения заявок на участие в </w:t>
      </w:r>
      <w:r>
        <w:t>открытом конкурсе</w:t>
      </w:r>
      <w:r w:rsidRPr="00101E4F">
        <w:t xml:space="preserve"> на отборочной стадии № </w:t>
      </w:r>
      <w:r w:rsidRPr="00101E4F">
        <w:rPr>
          <w:rFonts w:eastAsia="Times New Roman"/>
        </w:rPr>
        <w:t>C020917-2</w:t>
      </w:r>
      <w:r>
        <w:rPr>
          <w:rFonts w:eastAsia="Times New Roman"/>
          <w:b/>
          <w:sz w:val="27"/>
          <w:szCs w:val="27"/>
        </w:rPr>
        <w:t xml:space="preserve"> </w:t>
      </w:r>
      <w:r w:rsidRPr="00101E4F">
        <w:t>от 1</w:t>
      </w:r>
      <w:r>
        <w:t>6</w:t>
      </w:r>
      <w:r w:rsidRPr="00101E4F">
        <w:t>.1</w:t>
      </w:r>
      <w:r>
        <w:t>2</w:t>
      </w:r>
      <w:r w:rsidRPr="00101E4F">
        <w:t>.2014 г. закупочной комиссией были приняты следующие решения:</w:t>
      </w:r>
    </w:p>
    <w:p w:rsidR="005733AB" w:rsidRPr="003C6FCA" w:rsidRDefault="005733AB" w:rsidP="00B467B4">
      <w:pPr>
        <w:tabs>
          <w:tab w:val="left" w:pos="426"/>
          <w:tab w:val="left" w:pos="851"/>
          <w:tab w:val="left" w:pos="993"/>
          <w:tab w:val="left" w:pos="1134"/>
        </w:tabs>
        <w:ind w:firstLine="709"/>
        <w:jc w:val="both"/>
        <w:rPr>
          <w:rFonts w:eastAsia="Times New Roman"/>
          <w:b/>
          <w:sz w:val="16"/>
          <w:szCs w:val="16"/>
        </w:rPr>
      </w:pPr>
    </w:p>
    <w:p w:rsidR="00E30319" w:rsidRPr="00E30319" w:rsidRDefault="00E30319" w:rsidP="00D310DB">
      <w:pPr>
        <w:pStyle w:val="a6"/>
        <w:numPr>
          <w:ilvl w:val="1"/>
          <w:numId w:val="3"/>
        </w:numPr>
        <w:tabs>
          <w:tab w:val="left" w:pos="426"/>
          <w:tab w:val="left" w:pos="851"/>
        </w:tabs>
        <w:ind w:left="0" w:firstLine="426"/>
        <w:jc w:val="both"/>
        <w:rPr>
          <w:rFonts w:eastAsia="Times New Roman"/>
          <w:u w:val="single"/>
        </w:rPr>
      </w:pPr>
      <w:r w:rsidRPr="00E30319">
        <w:t xml:space="preserve">Допустить к дальнейшему участию в конкурсе следующих участников конкурса, отвечающих требованиям конкурсной документации и подавших заявки на участие в конкурсе, отвечающие требованиям конкурсной документации: </w:t>
      </w:r>
    </w:p>
    <w:p w:rsidR="00E30319" w:rsidRPr="00E30319" w:rsidRDefault="00E30319" w:rsidP="00E30319">
      <w:pPr>
        <w:tabs>
          <w:tab w:val="left" w:pos="426"/>
          <w:tab w:val="left" w:pos="851"/>
        </w:tabs>
        <w:jc w:val="both"/>
        <w:rPr>
          <w:rFonts w:eastAsia="Times New Roman"/>
          <w:u w:val="single"/>
        </w:rPr>
      </w:pPr>
    </w:p>
    <w:p w:rsidR="00D310DB" w:rsidRPr="00E30319" w:rsidRDefault="00E30319" w:rsidP="00E30319">
      <w:pPr>
        <w:pStyle w:val="a6"/>
        <w:numPr>
          <w:ilvl w:val="2"/>
          <w:numId w:val="12"/>
        </w:numPr>
        <w:tabs>
          <w:tab w:val="left" w:pos="426"/>
          <w:tab w:val="left" w:pos="851"/>
          <w:tab w:val="left" w:pos="1701"/>
        </w:tabs>
        <w:ind w:left="0" w:firstLine="993"/>
        <w:jc w:val="both"/>
        <w:rPr>
          <w:rFonts w:eastAsia="Times New Roman"/>
          <w:b/>
          <w:u w:val="single"/>
        </w:rPr>
      </w:pPr>
      <w:r w:rsidRPr="00E30319">
        <w:rPr>
          <w:b/>
        </w:rPr>
        <w:t>ООО «</w:t>
      </w:r>
      <w:proofErr w:type="spellStart"/>
      <w:r w:rsidRPr="00E30319">
        <w:rPr>
          <w:b/>
        </w:rPr>
        <w:t>Бравас</w:t>
      </w:r>
      <w:proofErr w:type="spellEnd"/>
      <w:r w:rsidRPr="00E30319">
        <w:rPr>
          <w:b/>
        </w:rPr>
        <w:t>»</w:t>
      </w:r>
      <w:r w:rsidR="00D310DB" w:rsidRPr="00E30319">
        <w:rPr>
          <w:rFonts w:eastAsia="Times New Roman"/>
          <w:b/>
        </w:rPr>
        <w:t>.</w:t>
      </w:r>
    </w:p>
    <w:p w:rsidR="00D310DB" w:rsidRPr="00101E4F" w:rsidRDefault="00D310DB" w:rsidP="00D310DB">
      <w:pPr>
        <w:tabs>
          <w:tab w:val="left" w:pos="426"/>
          <w:tab w:val="left" w:pos="851"/>
          <w:tab w:val="left" w:pos="993"/>
          <w:tab w:val="left" w:pos="1134"/>
        </w:tabs>
        <w:jc w:val="both"/>
        <w:rPr>
          <w:rFonts w:eastAsia="Times New Roman"/>
          <w:b/>
        </w:rPr>
      </w:pPr>
    </w:p>
    <w:p w:rsidR="001429D4" w:rsidRPr="00101E4F" w:rsidRDefault="009E4ECB" w:rsidP="00B467B4">
      <w:pPr>
        <w:pStyle w:val="a6"/>
        <w:numPr>
          <w:ilvl w:val="1"/>
          <w:numId w:val="3"/>
        </w:numPr>
        <w:tabs>
          <w:tab w:val="left" w:pos="426"/>
          <w:tab w:val="left" w:pos="851"/>
          <w:tab w:val="left" w:pos="993"/>
          <w:tab w:val="left" w:pos="1134"/>
        </w:tabs>
        <w:ind w:left="0" w:firstLine="426"/>
        <w:jc w:val="both"/>
        <w:rPr>
          <w:rFonts w:eastAsia="Times New Roman"/>
        </w:rPr>
      </w:pPr>
      <w:r w:rsidRPr="00101E4F">
        <w:rPr>
          <w:rFonts w:eastAsia="Times New Roman"/>
        </w:rPr>
        <w:t xml:space="preserve">В соответствии с пунктом </w:t>
      </w:r>
      <w:r w:rsidR="004C0A8C" w:rsidRPr="00101E4F">
        <w:rPr>
          <w:rFonts w:eastAsia="Times New Roman"/>
        </w:rPr>
        <w:t>4.14.1.8</w:t>
      </w:r>
      <w:r w:rsidRPr="00101E4F">
        <w:rPr>
          <w:rFonts w:eastAsia="Times New Roman"/>
        </w:rPr>
        <w:t xml:space="preserve"> закупочной документации и пунктом 14.8.4 ЕОСЗ </w:t>
      </w:r>
      <w:r w:rsidR="00EE36D8" w:rsidRPr="00101E4F">
        <w:rPr>
          <w:rFonts w:eastAsia="Times New Roman"/>
        </w:rPr>
        <w:t>направить участник</w:t>
      </w:r>
      <w:r w:rsidR="003855DE" w:rsidRPr="00101E4F">
        <w:rPr>
          <w:rFonts w:eastAsia="Times New Roman"/>
        </w:rPr>
        <w:t>у</w:t>
      </w:r>
      <w:r w:rsidR="00EE36D8" w:rsidRPr="00101E4F">
        <w:rPr>
          <w:rFonts w:eastAsia="Times New Roman"/>
        </w:rPr>
        <w:t xml:space="preserve"> </w:t>
      </w:r>
      <w:r w:rsidR="00E30319" w:rsidRPr="00101E4F">
        <w:rPr>
          <w:rFonts w:eastAsia="Times New Roman"/>
        </w:rPr>
        <w:t>открытого конкурса</w:t>
      </w:r>
      <w:r w:rsidR="00EE36D8" w:rsidRPr="00101E4F">
        <w:rPr>
          <w:rFonts w:eastAsia="Times New Roman"/>
        </w:rPr>
        <w:t xml:space="preserve"> </w:t>
      </w:r>
      <w:r w:rsidR="00E30319" w:rsidRPr="00101E4F">
        <w:t>ИП Белов Е.Е.</w:t>
      </w:r>
      <w:r w:rsidR="00F95292" w:rsidRPr="00101E4F">
        <w:t xml:space="preserve">, </w:t>
      </w:r>
      <w:r w:rsidR="00EE36D8" w:rsidRPr="00101E4F">
        <w:rPr>
          <w:rFonts w:eastAsia="Times New Roman"/>
        </w:rPr>
        <w:t xml:space="preserve">запрос о </w:t>
      </w:r>
      <w:r w:rsidR="00EE36D8" w:rsidRPr="00101E4F">
        <w:t xml:space="preserve">предоставлении уточненной информации, не изменяющей условия заявки на участие в открытом </w:t>
      </w:r>
      <w:r w:rsidR="00E30319" w:rsidRPr="00101E4F">
        <w:t>конкурсе</w:t>
      </w:r>
      <w:r w:rsidR="00EE36D8" w:rsidRPr="00101E4F">
        <w:t>,</w:t>
      </w:r>
      <w:r w:rsidR="00EE36D8" w:rsidRPr="00101E4F">
        <w:rPr>
          <w:rFonts w:eastAsia="Times New Roman"/>
        </w:rPr>
        <w:t xml:space="preserve"> в срок до </w:t>
      </w:r>
      <w:r w:rsidR="00E30319" w:rsidRPr="00101E4F">
        <w:rPr>
          <w:rFonts w:eastAsia="Times New Roman"/>
        </w:rPr>
        <w:t>19</w:t>
      </w:r>
      <w:r w:rsidR="005C3C34" w:rsidRPr="00101E4F">
        <w:rPr>
          <w:rFonts w:eastAsia="Times New Roman"/>
        </w:rPr>
        <w:t>.</w:t>
      </w:r>
      <w:r w:rsidR="004C0A8C" w:rsidRPr="00101E4F">
        <w:rPr>
          <w:rFonts w:eastAsia="Times New Roman"/>
        </w:rPr>
        <w:t>1</w:t>
      </w:r>
      <w:r w:rsidR="002013E8" w:rsidRPr="00101E4F">
        <w:rPr>
          <w:rFonts w:eastAsia="Times New Roman"/>
        </w:rPr>
        <w:t>2</w:t>
      </w:r>
      <w:r w:rsidR="005C3C34" w:rsidRPr="00101E4F">
        <w:rPr>
          <w:rFonts w:eastAsia="Times New Roman"/>
        </w:rPr>
        <w:t>.201</w:t>
      </w:r>
      <w:r w:rsidR="009C6B70" w:rsidRPr="00101E4F">
        <w:rPr>
          <w:rFonts w:eastAsia="Times New Roman"/>
        </w:rPr>
        <w:t>4</w:t>
      </w:r>
      <w:r w:rsidR="005C3C34" w:rsidRPr="00101E4F">
        <w:rPr>
          <w:rFonts w:eastAsia="Times New Roman"/>
        </w:rPr>
        <w:t xml:space="preserve"> г.</w:t>
      </w:r>
      <w:r w:rsidR="00EE36D8" w:rsidRPr="00101E4F">
        <w:rPr>
          <w:rFonts w:eastAsia="Times New Roman"/>
        </w:rPr>
        <w:t xml:space="preserve"> </w:t>
      </w:r>
      <w:r w:rsidR="00861BEB" w:rsidRPr="00101E4F">
        <w:rPr>
          <w:rFonts w:eastAsia="Times New Roman"/>
        </w:rPr>
        <w:t>1</w:t>
      </w:r>
      <w:r w:rsidR="00F64C07" w:rsidRPr="00101E4F">
        <w:rPr>
          <w:rFonts w:eastAsia="Times New Roman"/>
        </w:rPr>
        <w:t>0</w:t>
      </w:r>
      <w:r w:rsidR="00EE36D8" w:rsidRPr="00101E4F">
        <w:rPr>
          <w:rFonts w:eastAsia="Times New Roman"/>
        </w:rPr>
        <w:t>:00:00</w:t>
      </w:r>
      <w:r w:rsidR="003837B5" w:rsidRPr="00101E4F">
        <w:rPr>
          <w:rFonts w:eastAsia="Times New Roman"/>
        </w:rPr>
        <w:t>.</w:t>
      </w:r>
    </w:p>
    <w:p w:rsidR="009A06DE" w:rsidRPr="00101E4F" w:rsidRDefault="009A06DE" w:rsidP="00250112">
      <w:pPr>
        <w:pStyle w:val="a6"/>
        <w:spacing w:before="100" w:beforeAutospacing="1" w:after="100" w:afterAutospacing="1"/>
        <w:ind w:left="0"/>
        <w:rPr>
          <w:rFonts w:eastAsia="Times New Roman"/>
        </w:rPr>
      </w:pPr>
    </w:p>
    <w:p w:rsidR="00101E4F" w:rsidRPr="00101E4F" w:rsidRDefault="00101E4F" w:rsidP="00101E4F">
      <w:pPr>
        <w:pStyle w:val="a6"/>
        <w:numPr>
          <w:ilvl w:val="0"/>
          <w:numId w:val="3"/>
        </w:numPr>
        <w:tabs>
          <w:tab w:val="left" w:pos="426"/>
        </w:tabs>
        <w:spacing w:before="100" w:beforeAutospacing="1" w:after="100" w:afterAutospacing="1"/>
        <w:ind w:left="0" w:firstLine="0"/>
        <w:jc w:val="both"/>
        <w:rPr>
          <w:rFonts w:eastAsia="Times New Roman"/>
        </w:rPr>
      </w:pPr>
      <w:proofErr w:type="gramStart"/>
      <w:r w:rsidRPr="00101E4F">
        <w:t xml:space="preserve">По результатам повторного рассмотрения заявок на участие в </w:t>
      </w:r>
      <w:r>
        <w:t>открытом конкурсе</w:t>
      </w:r>
      <w:r w:rsidRPr="00101E4F">
        <w:t xml:space="preserve"> на отборочной стадии с учетом</w:t>
      </w:r>
      <w:proofErr w:type="gramEnd"/>
      <w:r w:rsidRPr="00101E4F">
        <w:t xml:space="preserve"> документов, представленных на основании запроса о разъяснении заявок, закупочной комиссией были приняты следующие решения:</w:t>
      </w:r>
    </w:p>
    <w:p w:rsidR="00101E4F" w:rsidRDefault="00101E4F" w:rsidP="00250112">
      <w:pPr>
        <w:pStyle w:val="a6"/>
        <w:spacing w:before="100" w:beforeAutospacing="1" w:after="100" w:afterAutospacing="1"/>
        <w:ind w:left="0"/>
        <w:rPr>
          <w:sz w:val="25"/>
          <w:szCs w:val="25"/>
          <w:lang w:eastAsia="en-US"/>
        </w:rPr>
      </w:pPr>
    </w:p>
    <w:p w:rsidR="00101E4F" w:rsidRPr="00101E4F" w:rsidRDefault="00101E4F" w:rsidP="00101E4F">
      <w:pPr>
        <w:pStyle w:val="a6"/>
        <w:numPr>
          <w:ilvl w:val="1"/>
          <w:numId w:val="3"/>
        </w:numPr>
        <w:tabs>
          <w:tab w:val="left" w:pos="851"/>
        </w:tabs>
        <w:spacing w:before="100" w:beforeAutospacing="1" w:after="100" w:afterAutospacing="1"/>
        <w:ind w:left="0" w:firstLine="426"/>
        <w:jc w:val="both"/>
        <w:rPr>
          <w:rFonts w:eastAsia="Times New Roman"/>
        </w:rPr>
      </w:pPr>
      <w:r w:rsidRPr="00101E4F">
        <w:rPr>
          <w:lang w:eastAsia="en-US"/>
        </w:rPr>
        <w:t xml:space="preserve"> Допустить к дальнейшему участию в </w:t>
      </w:r>
      <w:r>
        <w:rPr>
          <w:lang w:eastAsia="en-US"/>
        </w:rPr>
        <w:t>открытом конкурсе</w:t>
      </w:r>
      <w:r w:rsidRPr="00101E4F">
        <w:rPr>
          <w:lang w:eastAsia="en-US"/>
        </w:rPr>
        <w:t xml:space="preserve"> следующих участников </w:t>
      </w:r>
      <w:r>
        <w:rPr>
          <w:lang w:eastAsia="en-US"/>
        </w:rPr>
        <w:t>конкурса</w:t>
      </w:r>
      <w:r w:rsidRPr="00101E4F">
        <w:rPr>
          <w:lang w:eastAsia="en-US"/>
        </w:rPr>
        <w:t xml:space="preserve">, отвечающих требованиям закупочной документации и подавших заявки на участие в </w:t>
      </w:r>
      <w:r>
        <w:t>конкурсе</w:t>
      </w:r>
      <w:r w:rsidRPr="00101E4F">
        <w:rPr>
          <w:lang w:eastAsia="en-US"/>
        </w:rPr>
        <w:t>, отвечающие требованиям закупочной документации:</w:t>
      </w:r>
    </w:p>
    <w:p w:rsidR="00101E4F" w:rsidRPr="00101E4F" w:rsidRDefault="00101E4F" w:rsidP="00250112">
      <w:pPr>
        <w:pStyle w:val="a6"/>
        <w:spacing w:before="100" w:beforeAutospacing="1" w:after="100" w:afterAutospacing="1"/>
        <w:ind w:left="0"/>
        <w:rPr>
          <w:rFonts w:eastAsia="Times New Roman"/>
        </w:rPr>
      </w:pPr>
    </w:p>
    <w:p w:rsidR="00101E4F" w:rsidRPr="00101E4F" w:rsidRDefault="00101E4F" w:rsidP="00101E4F">
      <w:pPr>
        <w:pStyle w:val="a6"/>
        <w:spacing w:before="100" w:beforeAutospacing="1" w:after="100" w:afterAutospacing="1"/>
        <w:ind w:left="0" w:firstLine="993"/>
        <w:rPr>
          <w:rFonts w:eastAsia="Times New Roman"/>
          <w:b/>
        </w:rPr>
      </w:pPr>
      <w:r w:rsidRPr="00101E4F">
        <w:rPr>
          <w:rFonts w:eastAsia="Times New Roman"/>
          <w:b/>
        </w:rPr>
        <w:t xml:space="preserve">3.1.1. </w:t>
      </w:r>
      <w:r w:rsidRPr="00101E4F">
        <w:rPr>
          <w:b/>
        </w:rPr>
        <w:t>ИП Белов Е.Е.</w:t>
      </w:r>
    </w:p>
    <w:p w:rsidR="00101E4F" w:rsidRPr="00101E4F" w:rsidRDefault="00101E4F" w:rsidP="00250112">
      <w:pPr>
        <w:pStyle w:val="a6"/>
        <w:spacing w:before="100" w:beforeAutospacing="1" w:after="100" w:afterAutospacing="1"/>
        <w:ind w:left="0"/>
        <w:rPr>
          <w:rFonts w:eastAsia="Times New Roman"/>
        </w:rPr>
      </w:pPr>
    </w:p>
    <w:p w:rsidR="00101E4F" w:rsidRPr="00101E4F" w:rsidRDefault="00101E4F" w:rsidP="00101E4F">
      <w:pPr>
        <w:pStyle w:val="a6"/>
        <w:numPr>
          <w:ilvl w:val="1"/>
          <w:numId w:val="3"/>
        </w:numPr>
        <w:tabs>
          <w:tab w:val="left" w:pos="993"/>
        </w:tabs>
        <w:spacing w:before="240"/>
        <w:ind w:left="0" w:firstLine="426"/>
        <w:outlineLvl w:val="0"/>
      </w:pPr>
      <w:r>
        <w:rPr>
          <w:bCs/>
        </w:rPr>
        <w:t xml:space="preserve"> </w:t>
      </w:r>
      <w:r w:rsidRPr="00101E4F">
        <w:rPr>
          <w:bCs/>
        </w:rPr>
        <w:t>П</w:t>
      </w:r>
      <w:r w:rsidRPr="00101E4F">
        <w:t xml:space="preserve">ровести балльную оценку заявок допущенных участников </w:t>
      </w:r>
      <w:r>
        <w:t>открытого конкурса</w:t>
      </w:r>
      <w:r w:rsidRPr="00101E4F">
        <w:t>.</w:t>
      </w:r>
    </w:p>
    <w:p w:rsidR="00101E4F" w:rsidRPr="00101E4F" w:rsidRDefault="00101E4F" w:rsidP="00250112">
      <w:pPr>
        <w:pStyle w:val="a6"/>
        <w:spacing w:before="100" w:beforeAutospacing="1" w:after="100" w:afterAutospacing="1"/>
        <w:ind w:left="0"/>
        <w:rPr>
          <w:rFonts w:eastAsia="Times New Roman"/>
        </w:rPr>
      </w:pPr>
    </w:p>
    <w:p w:rsidR="00101E4F" w:rsidRDefault="00101E4F" w:rsidP="00101E4F">
      <w:pPr>
        <w:pStyle w:val="a6"/>
        <w:spacing w:before="100" w:beforeAutospacing="1" w:after="100" w:afterAutospacing="1"/>
        <w:ind w:left="0"/>
        <w:rPr>
          <w:rFonts w:eastAsia="Times New Roman"/>
        </w:rPr>
      </w:pPr>
      <w:r>
        <w:rPr>
          <w:rFonts w:eastAsia="Times New Roman"/>
        </w:rPr>
        <w:t>Результаты голосования членов закупочной комиссии:</w:t>
      </w:r>
    </w:p>
    <w:p w:rsidR="00101E4F" w:rsidRDefault="00101E4F" w:rsidP="00101E4F">
      <w:pPr>
        <w:pStyle w:val="a6"/>
        <w:tabs>
          <w:tab w:val="left" w:pos="709"/>
        </w:tabs>
        <w:ind w:left="0"/>
        <w:jc w:val="both"/>
        <w:rPr>
          <w:rFonts w:eastAsia="Times New Roman"/>
        </w:rPr>
      </w:pPr>
      <w:r>
        <w:rPr>
          <w:rFonts w:eastAsia="Times New Roman"/>
        </w:rPr>
        <w:t>«за» – 10 голосов (Хазин Александр Борисович, Бабаев Спартак Вачаганович, Дряхленкова Ольга Викторовна, Гарбузова Елена Евгеньевна, Трофименко Виктория Альбертовна, Комарова Зоя Ивановна, Пронин Виктор Дмитриевич, Траханов Алексей Александрович, Черток Наталья Александровна, Якубовский Алексей Сергеевич);</w:t>
      </w:r>
    </w:p>
    <w:p w:rsidR="00101E4F" w:rsidRDefault="00101E4F" w:rsidP="00101E4F">
      <w:pPr>
        <w:pStyle w:val="a6"/>
        <w:spacing w:before="100" w:beforeAutospacing="1" w:after="100" w:afterAutospacing="1"/>
        <w:ind w:left="0"/>
        <w:rPr>
          <w:rFonts w:eastAsia="Times New Roman"/>
        </w:rPr>
      </w:pPr>
      <w:r>
        <w:rPr>
          <w:rFonts w:eastAsia="Times New Roman"/>
        </w:rPr>
        <w:t xml:space="preserve"> «против» – 0 голосов;</w:t>
      </w:r>
    </w:p>
    <w:p w:rsidR="00101E4F" w:rsidRDefault="00101E4F" w:rsidP="00101E4F">
      <w:pPr>
        <w:pStyle w:val="a6"/>
        <w:spacing w:before="100" w:beforeAutospacing="1" w:after="100" w:afterAutospacing="1"/>
        <w:ind w:left="0"/>
        <w:rPr>
          <w:rFonts w:eastAsia="Times New Roman"/>
        </w:rPr>
      </w:pPr>
      <w:r>
        <w:rPr>
          <w:rFonts w:eastAsia="Times New Roman"/>
        </w:rPr>
        <w:t>«воздержался» – 0 голосов.</w:t>
      </w:r>
    </w:p>
    <w:p w:rsidR="00101E4F" w:rsidRPr="00101E4F" w:rsidRDefault="00101E4F" w:rsidP="00250112">
      <w:pPr>
        <w:pStyle w:val="a6"/>
        <w:spacing w:before="100" w:beforeAutospacing="1" w:after="100" w:afterAutospacing="1"/>
        <w:ind w:left="0"/>
        <w:rPr>
          <w:rFonts w:eastAsia="Times New Roman"/>
        </w:rPr>
      </w:pPr>
    </w:p>
    <w:p w:rsidR="00101E4F" w:rsidRDefault="00101E4F" w:rsidP="00250112">
      <w:pPr>
        <w:pStyle w:val="a6"/>
        <w:spacing w:before="100" w:beforeAutospacing="1" w:after="100" w:afterAutospacing="1"/>
        <w:ind w:left="0"/>
        <w:rPr>
          <w:rFonts w:eastAsia="Times New Roman"/>
        </w:rPr>
      </w:pPr>
    </w:p>
    <w:p w:rsidR="00B51A17" w:rsidRPr="00101E4F" w:rsidRDefault="00B51A17" w:rsidP="00250112">
      <w:pPr>
        <w:pStyle w:val="a6"/>
        <w:spacing w:before="100" w:beforeAutospacing="1" w:after="100" w:afterAutospacing="1"/>
        <w:ind w:left="0"/>
        <w:rPr>
          <w:rFonts w:eastAsia="Times New Roman"/>
        </w:rPr>
      </w:pPr>
    </w:p>
    <w:p w:rsidR="00101E4F" w:rsidRPr="00101E4F" w:rsidRDefault="00101E4F" w:rsidP="00EC518E">
      <w:pPr>
        <w:pStyle w:val="a6"/>
        <w:widowControl w:val="0"/>
        <w:numPr>
          <w:ilvl w:val="0"/>
          <w:numId w:val="3"/>
        </w:numPr>
        <w:tabs>
          <w:tab w:val="left" w:pos="0"/>
          <w:tab w:val="left" w:pos="426"/>
        </w:tabs>
        <w:spacing w:line="20" w:lineRule="atLeast"/>
        <w:ind w:left="0" w:firstLine="0"/>
        <w:jc w:val="both"/>
      </w:pPr>
      <w:r w:rsidRPr="00101E4F">
        <w:t>В соответствии с пункт</w:t>
      </w:r>
      <w:r w:rsidR="00EC518E">
        <w:t>ом</w:t>
      </w:r>
      <w:r w:rsidRPr="00101E4F">
        <w:t xml:space="preserve"> 2</w:t>
      </w:r>
      <w:r w:rsidR="00EC518E">
        <w:t xml:space="preserve">3 </w:t>
      </w:r>
      <w:r w:rsidRPr="00101E4F">
        <w:t xml:space="preserve">раздела 5 «Информационная карта </w:t>
      </w:r>
      <w:r w:rsidR="00EC518E">
        <w:t>конкурса</w:t>
      </w:r>
      <w:r w:rsidRPr="00101E4F">
        <w:t xml:space="preserve">» закупочной документации, критерии оценки заявок на участие в </w:t>
      </w:r>
      <w:r w:rsidR="00EC518E">
        <w:t>конкурсе</w:t>
      </w:r>
      <w:r w:rsidRPr="00101E4F">
        <w:t xml:space="preserve"> и количество баллов, присужденных закупочной комиссией каждой заявке составляют:</w:t>
      </w:r>
    </w:p>
    <w:p w:rsidR="00101E4F" w:rsidRPr="00101E4F" w:rsidRDefault="00101E4F" w:rsidP="00101E4F">
      <w:pPr>
        <w:widowControl w:val="0"/>
        <w:tabs>
          <w:tab w:val="left" w:pos="0"/>
          <w:tab w:val="left" w:pos="426"/>
        </w:tabs>
        <w:spacing w:line="20" w:lineRule="atLeast"/>
        <w:rPr>
          <w:sz w:val="25"/>
          <w:szCs w:val="25"/>
        </w:rPr>
      </w:pPr>
    </w:p>
    <w:tbl>
      <w:tblPr>
        <w:tblW w:w="4969" w:type="pct"/>
        <w:jc w:val="center"/>
        <w:tblInd w:w="-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90"/>
        <w:gridCol w:w="4855"/>
        <w:gridCol w:w="5225"/>
      </w:tblGrid>
      <w:tr w:rsidR="00101E4F" w:rsidRPr="00EC518E" w:rsidTr="00101E4F">
        <w:trPr>
          <w:trHeight w:val="674"/>
          <w:jc w:val="center"/>
        </w:trPr>
        <w:tc>
          <w:tcPr>
            <w:tcW w:w="1763" w:type="pct"/>
            <w:vMerge w:val="restart"/>
            <w:tcBorders>
              <w:top w:val="outset" w:sz="6" w:space="0" w:color="auto"/>
              <w:left w:val="outset" w:sz="6" w:space="0" w:color="auto"/>
              <w:right w:val="outset" w:sz="6" w:space="0" w:color="auto"/>
            </w:tcBorders>
            <w:vAlign w:val="center"/>
            <w:hideMark/>
          </w:tcPr>
          <w:p w:rsidR="00101E4F" w:rsidRPr="00EC518E" w:rsidRDefault="00101E4F" w:rsidP="00101E4F">
            <w:pPr>
              <w:widowControl w:val="0"/>
              <w:spacing w:line="20" w:lineRule="atLeast"/>
              <w:jc w:val="center"/>
              <w:rPr>
                <w:b/>
                <w:bCs/>
              </w:rPr>
            </w:pPr>
            <w:r w:rsidRPr="00EC518E">
              <w:rPr>
                <w:b/>
                <w:bCs/>
              </w:rPr>
              <w:t xml:space="preserve">Наименование критерия/подкритерия (значимость критерия/подкритерия) </w:t>
            </w:r>
          </w:p>
        </w:tc>
        <w:tc>
          <w:tcPr>
            <w:tcW w:w="3237" w:type="pct"/>
            <w:gridSpan w:val="2"/>
            <w:tcBorders>
              <w:top w:val="outset" w:sz="6" w:space="0" w:color="auto"/>
              <w:left w:val="outset" w:sz="6" w:space="0" w:color="auto"/>
              <w:right w:val="single" w:sz="4" w:space="0" w:color="auto"/>
            </w:tcBorders>
            <w:vAlign w:val="center"/>
            <w:hideMark/>
          </w:tcPr>
          <w:p w:rsidR="00101E4F" w:rsidRPr="00EC518E" w:rsidRDefault="00101E4F" w:rsidP="00EC518E">
            <w:pPr>
              <w:widowControl w:val="0"/>
              <w:spacing w:line="20" w:lineRule="atLeast"/>
              <w:jc w:val="center"/>
              <w:rPr>
                <w:b/>
                <w:bCs/>
              </w:rPr>
            </w:pPr>
            <w:r w:rsidRPr="00EC518E">
              <w:rPr>
                <w:b/>
                <w:bCs/>
              </w:rPr>
              <w:t xml:space="preserve">Баллы, присвоенные заявкам участников </w:t>
            </w:r>
            <w:r w:rsidR="00EC518E">
              <w:rPr>
                <w:b/>
                <w:bCs/>
              </w:rPr>
              <w:t>конкурса</w:t>
            </w:r>
            <w:r w:rsidRPr="00EC518E">
              <w:rPr>
                <w:b/>
                <w:bCs/>
              </w:rPr>
              <w:t xml:space="preserve"> с учетом значимости критерия/подкритерия </w:t>
            </w:r>
          </w:p>
        </w:tc>
      </w:tr>
      <w:tr w:rsidR="00101E4F" w:rsidRPr="00EC518E" w:rsidTr="00101E4F">
        <w:trPr>
          <w:trHeight w:val="454"/>
          <w:jc w:val="center"/>
        </w:trPr>
        <w:tc>
          <w:tcPr>
            <w:tcW w:w="1763" w:type="pct"/>
            <w:vMerge/>
            <w:tcBorders>
              <w:left w:val="outset" w:sz="6" w:space="0" w:color="auto"/>
              <w:bottom w:val="outset" w:sz="6" w:space="0" w:color="auto"/>
              <w:right w:val="outset" w:sz="6" w:space="0" w:color="auto"/>
            </w:tcBorders>
            <w:vAlign w:val="center"/>
            <w:hideMark/>
          </w:tcPr>
          <w:p w:rsidR="00101E4F" w:rsidRPr="00EC518E" w:rsidRDefault="00101E4F" w:rsidP="00101E4F">
            <w:pPr>
              <w:widowControl w:val="0"/>
              <w:spacing w:line="20" w:lineRule="atLeast"/>
              <w:jc w:val="center"/>
              <w:rPr>
                <w:b/>
                <w:bCs/>
              </w:rPr>
            </w:pPr>
          </w:p>
        </w:tc>
        <w:tc>
          <w:tcPr>
            <w:tcW w:w="1559" w:type="pct"/>
            <w:tcBorders>
              <w:top w:val="outset" w:sz="6" w:space="0" w:color="auto"/>
              <w:left w:val="outset" w:sz="6" w:space="0" w:color="auto"/>
              <w:right w:val="single" w:sz="4" w:space="0" w:color="auto"/>
            </w:tcBorders>
            <w:vAlign w:val="center"/>
            <w:hideMark/>
          </w:tcPr>
          <w:p w:rsidR="00101E4F" w:rsidRPr="00EC518E" w:rsidRDefault="00EC518E" w:rsidP="00101E4F">
            <w:pPr>
              <w:widowControl w:val="0"/>
              <w:spacing w:line="20" w:lineRule="atLeast"/>
              <w:jc w:val="center"/>
              <w:rPr>
                <w:b/>
                <w:bCs/>
              </w:rPr>
            </w:pPr>
            <w:r w:rsidRPr="00E30319">
              <w:rPr>
                <w:b/>
              </w:rPr>
              <w:t>ООО «</w:t>
            </w:r>
            <w:proofErr w:type="spellStart"/>
            <w:r w:rsidRPr="00E30319">
              <w:rPr>
                <w:b/>
              </w:rPr>
              <w:t>Бравас</w:t>
            </w:r>
            <w:proofErr w:type="spellEnd"/>
            <w:r w:rsidRPr="00E30319">
              <w:rPr>
                <w:b/>
              </w:rPr>
              <w:t>»</w:t>
            </w:r>
          </w:p>
        </w:tc>
        <w:tc>
          <w:tcPr>
            <w:tcW w:w="1678" w:type="pct"/>
            <w:tcBorders>
              <w:top w:val="outset" w:sz="6" w:space="0" w:color="auto"/>
              <w:left w:val="single" w:sz="4" w:space="0" w:color="auto"/>
              <w:right w:val="single" w:sz="4" w:space="0" w:color="auto"/>
            </w:tcBorders>
            <w:vAlign w:val="center"/>
          </w:tcPr>
          <w:p w:rsidR="00101E4F" w:rsidRPr="00EC518E" w:rsidRDefault="00EC518E" w:rsidP="00101E4F">
            <w:pPr>
              <w:widowControl w:val="0"/>
              <w:spacing w:line="20" w:lineRule="atLeast"/>
              <w:jc w:val="center"/>
              <w:rPr>
                <w:b/>
                <w:bCs/>
              </w:rPr>
            </w:pPr>
            <w:r w:rsidRPr="00101E4F">
              <w:rPr>
                <w:b/>
              </w:rPr>
              <w:t>ИП Белов Е.Е.</w:t>
            </w:r>
          </w:p>
        </w:tc>
      </w:tr>
      <w:tr w:rsidR="00101E4F" w:rsidRPr="00EC518E" w:rsidTr="00EC518E">
        <w:trPr>
          <w:trHeight w:val="540"/>
          <w:jc w:val="center"/>
        </w:trPr>
        <w:tc>
          <w:tcPr>
            <w:tcW w:w="1763" w:type="pct"/>
            <w:tcBorders>
              <w:top w:val="outset" w:sz="6" w:space="0" w:color="auto"/>
              <w:left w:val="outset" w:sz="6" w:space="0" w:color="auto"/>
              <w:bottom w:val="outset" w:sz="6" w:space="0" w:color="auto"/>
              <w:right w:val="outset" w:sz="6" w:space="0" w:color="auto"/>
            </w:tcBorders>
            <w:vAlign w:val="center"/>
            <w:hideMark/>
          </w:tcPr>
          <w:p w:rsidR="00101E4F" w:rsidRPr="00EC518E" w:rsidRDefault="00101E4F" w:rsidP="00101E4F">
            <w:pPr>
              <w:widowControl w:val="0"/>
              <w:spacing w:line="20" w:lineRule="atLeast"/>
            </w:pPr>
            <w:r w:rsidRPr="00EC518E">
              <w:t>Цена договора (75%)</w:t>
            </w:r>
          </w:p>
        </w:tc>
        <w:tc>
          <w:tcPr>
            <w:tcW w:w="1559" w:type="pct"/>
            <w:tcBorders>
              <w:top w:val="outset" w:sz="6" w:space="0" w:color="auto"/>
              <w:left w:val="outset" w:sz="6" w:space="0" w:color="auto"/>
              <w:bottom w:val="outset" w:sz="6" w:space="0" w:color="auto"/>
              <w:right w:val="outset" w:sz="6" w:space="0" w:color="auto"/>
            </w:tcBorders>
            <w:vAlign w:val="center"/>
            <w:hideMark/>
          </w:tcPr>
          <w:p w:rsidR="00101E4F" w:rsidRPr="00EC518E" w:rsidRDefault="00101E4F" w:rsidP="00101E4F">
            <w:pPr>
              <w:widowControl w:val="0"/>
              <w:spacing w:line="20" w:lineRule="atLeast"/>
              <w:jc w:val="center"/>
            </w:pPr>
            <w:r w:rsidRPr="00EC518E">
              <w:t>75,00</w:t>
            </w:r>
          </w:p>
        </w:tc>
        <w:tc>
          <w:tcPr>
            <w:tcW w:w="1678" w:type="pct"/>
            <w:tcBorders>
              <w:top w:val="outset" w:sz="6" w:space="0" w:color="auto"/>
              <w:left w:val="outset" w:sz="6" w:space="0" w:color="auto"/>
              <w:bottom w:val="outset" w:sz="6" w:space="0" w:color="auto"/>
              <w:right w:val="outset" w:sz="6" w:space="0" w:color="auto"/>
            </w:tcBorders>
            <w:vAlign w:val="center"/>
            <w:hideMark/>
          </w:tcPr>
          <w:p w:rsidR="00101E4F" w:rsidRPr="00EC518E" w:rsidRDefault="00EC518E" w:rsidP="00101E4F">
            <w:pPr>
              <w:widowControl w:val="0"/>
              <w:spacing w:line="20" w:lineRule="atLeast"/>
              <w:jc w:val="center"/>
            </w:pPr>
            <w:r>
              <w:t>72,61</w:t>
            </w:r>
          </w:p>
        </w:tc>
      </w:tr>
      <w:tr w:rsidR="00101E4F" w:rsidRPr="00EC518E" w:rsidTr="00EC518E">
        <w:trPr>
          <w:trHeight w:val="548"/>
          <w:jc w:val="center"/>
        </w:trPr>
        <w:tc>
          <w:tcPr>
            <w:tcW w:w="5000" w:type="pct"/>
            <w:gridSpan w:val="3"/>
            <w:tcBorders>
              <w:top w:val="outset" w:sz="6" w:space="0" w:color="auto"/>
              <w:left w:val="outset" w:sz="6" w:space="0" w:color="auto"/>
              <w:bottom w:val="outset" w:sz="6" w:space="0" w:color="auto"/>
              <w:right w:val="outset" w:sz="6" w:space="0" w:color="auto"/>
            </w:tcBorders>
            <w:vAlign w:val="center"/>
            <w:hideMark/>
          </w:tcPr>
          <w:p w:rsidR="00101E4F" w:rsidRPr="00EC518E" w:rsidRDefault="00101E4F" w:rsidP="00101E4F">
            <w:pPr>
              <w:widowControl w:val="0"/>
              <w:spacing w:line="20" w:lineRule="atLeast"/>
            </w:pPr>
            <w:r w:rsidRPr="00EC518E">
              <w:t>Квалификация участника (25%):</w:t>
            </w:r>
          </w:p>
        </w:tc>
      </w:tr>
      <w:tr w:rsidR="00101E4F" w:rsidRPr="00EC518E" w:rsidTr="00EC518E">
        <w:trPr>
          <w:trHeight w:val="555"/>
          <w:jc w:val="center"/>
        </w:trPr>
        <w:tc>
          <w:tcPr>
            <w:tcW w:w="1763" w:type="pct"/>
            <w:tcBorders>
              <w:top w:val="outset" w:sz="6" w:space="0" w:color="auto"/>
              <w:left w:val="outset" w:sz="6" w:space="0" w:color="auto"/>
              <w:bottom w:val="outset" w:sz="6" w:space="0" w:color="auto"/>
              <w:right w:val="outset" w:sz="6" w:space="0" w:color="auto"/>
            </w:tcBorders>
            <w:vAlign w:val="center"/>
            <w:hideMark/>
          </w:tcPr>
          <w:p w:rsidR="00101E4F" w:rsidRPr="00EC518E" w:rsidRDefault="00EC518E" w:rsidP="00101E4F">
            <w:pPr>
              <w:widowControl w:val="0"/>
              <w:spacing w:line="20" w:lineRule="atLeast"/>
            </w:pPr>
            <w:r w:rsidRPr="00EC518E">
              <w:t>Опыт участника (20%)</w:t>
            </w:r>
          </w:p>
        </w:tc>
        <w:tc>
          <w:tcPr>
            <w:tcW w:w="1559" w:type="pct"/>
            <w:tcBorders>
              <w:top w:val="outset" w:sz="6" w:space="0" w:color="auto"/>
              <w:left w:val="outset" w:sz="6" w:space="0" w:color="auto"/>
              <w:bottom w:val="outset" w:sz="6" w:space="0" w:color="auto"/>
              <w:right w:val="outset" w:sz="6" w:space="0" w:color="auto"/>
            </w:tcBorders>
            <w:vAlign w:val="center"/>
            <w:hideMark/>
          </w:tcPr>
          <w:p w:rsidR="00101E4F" w:rsidRPr="00EC518E" w:rsidRDefault="00EC518E" w:rsidP="00101E4F">
            <w:pPr>
              <w:widowControl w:val="0"/>
              <w:spacing w:line="20" w:lineRule="atLeast"/>
              <w:jc w:val="center"/>
            </w:pPr>
            <w:r>
              <w:t>5,00</w:t>
            </w:r>
          </w:p>
        </w:tc>
        <w:tc>
          <w:tcPr>
            <w:tcW w:w="1678" w:type="pct"/>
            <w:tcBorders>
              <w:top w:val="outset" w:sz="6" w:space="0" w:color="auto"/>
              <w:left w:val="outset" w:sz="6" w:space="0" w:color="auto"/>
              <w:bottom w:val="outset" w:sz="6" w:space="0" w:color="auto"/>
              <w:right w:val="outset" w:sz="6" w:space="0" w:color="auto"/>
            </w:tcBorders>
            <w:vAlign w:val="center"/>
            <w:hideMark/>
          </w:tcPr>
          <w:p w:rsidR="00101E4F" w:rsidRPr="00EC518E" w:rsidRDefault="00EC518E" w:rsidP="00101E4F">
            <w:pPr>
              <w:widowControl w:val="0"/>
              <w:spacing w:line="20" w:lineRule="atLeast"/>
              <w:jc w:val="center"/>
            </w:pPr>
            <w:r>
              <w:t>3,07</w:t>
            </w:r>
          </w:p>
        </w:tc>
      </w:tr>
      <w:tr w:rsidR="00EC518E" w:rsidRPr="00EC518E" w:rsidTr="00EC518E">
        <w:trPr>
          <w:trHeight w:val="847"/>
          <w:jc w:val="center"/>
        </w:trPr>
        <w:tc>
          <w:tcPr>
            <w:tcW w:w="1763" w:type="pct"/>
            <w:tcBorders>
              <w:top w:val="outset" w:sz="6" w:space="0" w:color="auto"/>
              <w:left w:val="outset" w:sz="6" w:space="0" w:color="auto"/>
              <w:bottom w:val="outset" w:sz="6" w:space="0" w:color="auto"/>
              <w:right w:val="outset" w:sz="6" w:space="0" w:color="auto"/>
            </w:tcBorders>
            <w:vAlign w:val="center"/>
            <w:hideMark/>
          </w:tcPr>
          <w:p w:rsidR="00EC518E" w:rsidRPr="00EC518E" w:rsidRDefault="00EC518E" w:rsidP="00EC518E">
            <w:pPr>
              <w:widowControl w:val="0"/>
              <w:spacing w:line="20" w:lineRule="atLeast"/>
            </w:pPr>
            <w:r>
              <w:t>О</w:t>
            </w:r>
            <w:r w:rsidRPr="00EC518E">
              <w:t>беспеченность материально-техническими рес</w:t>
            </w:r>
            <w:r w:rsidRPr="00EC518E">
              <w:rPr>
                <w:bCs/>
              </w:rPr>
              <w:t>урсами (основные машины и м</w:t>
            </w:r>
            <w:r w:rsidRPr="00EC518E">
              <w:t>е</w:t>
            </w:r>
            <w:r w:rsidRPr="00EC518E">
              <w:rPr>
                <w:bCs/>
              </w:rPr>
              <w:t>ханизмы)</w:t>
            </w:r>
            <w:r>
              <w:rPr>
                <w:bCs/>
              </w:rPr>
              <w:t xml:space="preserve"> (50%)</w:t>
            </w:r>
          </w:p>
        </w:tc>
        <w:tc>
          <w:tcPr>
            <w:tcW w:w="1559" w:type="pct"/>
            <w:tcBorders>
              <w:top w:val="outset" w:sz="6" w:space="0" w:color="auto"/>
              <w:left w:val="outset" w:sz="6" w:space="0" w:color="auto"/>
              <w:bottom w:val="outset" w:sz="6" w:space="0" w:color="auto"/>
              <w:right w:val="outset" w:sz="6" w:space="0" w:color="auto"/>
            </w:tcBorders>
            <w:vAlign w:val="center"/>
            <w:hideMark/>
          </w:tcPr>
          <w:p w:rsidR="00EC518E" w:rsidRPr="00EC518E" w:rsidRDefault="00EC518E" w:rsidP="00101E4F">
            <w:pPr>
              <w:widowControl w:val="0"/>
              <w:spacing w:line="20" w:lineRule="atLeast"/>
              <w:jc w:val="center"/>
            </w:pPr>
            <w:r>
              <w:t>7,14</w:t>
            </w:r>
          </w:p>
        </w:tc>
        <w:tc>
          <w:tcPr>
            <w:tcW w:w="1678" w:type="pct"/>
            <w:tcBorders>
              <w:top w:val="outset" w:sz="6" w:space="0" w:color="auto"/>
              <w:left w:val="outset" w:sz="6" w:space="0" w:color="auto"/>
              <w:bottom w:val="outset" w:sz="6" w:space="0" w:color="auto"/>
              <w:right w:val="outset" w:sz="6" w:space="0" w:color="auto"/>
            </w:tcBorders>
            <w:vAlign w:val="center"/>
            <w:hideMark/>
          </w:tcPr>
          <w:p w:rsidR="00EC518E" w:rsidRPr="00EC518E" w:rsidRDefault="00EC518E" w:rsidP="00101E4F">
            <w:pPr>
              <w:widowControl w:val="0"/>
              <w:spacing w:line="20" w:lineRule="atLeast"/>
              <w:jc w:val="center"/>
            </w:pPr>
            <w:r>
              <w:t>5,36</w:t>
            </w:r>
          </w:p>
        </w:tc>
      </w:tr>
      <w:tr w:rsidR="00EC518E" w:rsidRPr="00EC518E" w:rsidTr="00EC518E">
        <w:trPr>
          <w:trHeight w:val="533"/>
          <w:jc w:val="center"/>
        </w:trPr>
        <w:tc>
          <w:tcPr>
            <w:tcW w:w="1763" w:type="pct"/>
            <w:tcBorders>
              <w:top w:val="outset" w:sz="6" w:space="0" w:color="auto"/>
              <w:left w:val="outset" w:sz="6" w:space="0" w:color="auto"/>
              <w:bottom w:val="outset" w:sz="6" w:space="0" w:color="auto"/>
              <w:right w:val="outset" w:sz="6" w:space="0" w:color="auto"/>
            </w:tcBorders>
            <w:vAlign w:val="center"/>
            <w:hideMark/>
          </w:tcPr>
          <w:p w:rsidR="00EC518E" w:rsidRPr="00EC518E" w:rsidRDefault="00EC518E" w:rsidP="00101E4F">
            <w:pPr>
              <w:widowControl w:val="0"/>
              <w:spacing w:line="20" w:lineRule="atLeast"/>
            </w:pPr>
            <w:r w:rsidRPr="00EC518E">
              <w:t>Обеспе</w:t>
            </w:r>
            <w:r>
              <w:t>ченность кадровыми ресурсами (3</w:t>
            </w:r>
            <w:r w:rsidRPr="00EC518E">
              <w:t>0%)</w:t>
            </w:r>
          </w:p>
        </w:tc>
        <w:tc>
          <w:tcPr>
            <w:tcW w:w="1559" w:type="pct"/>
            <w:tcBorders>
              <w:top w:val="outset" w:sz="6" w:space="0" w:color="auto"/>
              <w:left w:val="outset" w:sz="6" w:space="0" w:color="auto"/>
              <w:bottom w:val="outset" w:sz="6" w:space="0" w:color="auto"/>
              <w:right w:val="outset" w:sz="6" w:space="0" w:color="auto"/>
            </w:tcBorders>
            <w:vAlign w:val="center"/>
            <w:hideMark/>
          </w:tcPr>
          <w:p w:rsidR="00EC518E" w:rsidRPr="00EC518E" w:rsidRDefault="00EC518E" w:rsidP="00101E4F">
            <w:pPr>
              <w:widowControl w:val="0"/>
              <w:spacing w:line="20" w:lineRule="atLeast"/>
              <w:jc w:val="center"/>
            </w:pPr>
            <w:r>
              <w:t>3,33</w:t>
            </w:r>
          </w:p>
        </w:tc>
        <w:tc>
          <w:tcPr>
            <w:tcW w:w="1678" w:type="pct"/>
            <w:tcBorders>
              <w:top w:val="outset" w:sz="6" w:space="0" w:color="auto"/>
              <w:left w:val="outset" w:sz="6" w:space="0" w:color="auto"/>
              <w:bottom w:val="outset" w:sz="6" w:space="0" w:color="auto"/>
              <w:right w:val="outset" w:sz="6" w:space="0" w:color="auto"/>
            </w:tcBorders>
            <w:vAlign w:val="center"/>
            <w:hideMark/>
          </w:tcPr>
          <w:p w:rsidR="00EC518E" w:rsidRPr="00EC518E" w:rsidRDefault="00EC518E" w:rsidP="00101E4F">
            <w:pPr>
              <w:widowControl w:val="0"/>
              <w:spacing w:line="20" w:lineRule="atLeast"/>
              <w:jc w:val="center"/>
            </w:pPr>
            <w:r>
              <w:t>7,50</w:t>
            </w:r>
          </w:p>
        </w:tc>
      </w:tr>
      <w:tr w:rsidR="00101E4F" w:rsidRPr="00EC518E" w:rsidTr="00EC518E">
        <w:trPr>
          <w:trHeight w:val="570"/>
          <w:jc w:val="center"/>
        </w:trPr>
        <w:tc>
          <w:tcPr>
            <w:tcW w:w="1763" w:type="pct"/>
            <w:tcBorders>
              <w:top w:val="outset" w:sz="6" w:space="0" w:color="auto"/>
              <w:left w:val="outset" w:sz="6" w:space="0" w:color="auto"/>
              <w:bottom w:val="outset" w:sz="6" w:space="0" w:color="auto"/>
              <w:right w:val="outset" w:sz="6" w:space="0" w:color="auto"/>
            </w:tcBorders>
            <w:vAlign w:val="center"/>
            <w:hideMark/>
          </w:tcPr>
          <w:p w:rsidR="00101E4F" w:rsidRPr="00EC518E" w:rsidRDefault="00101E4F" w:rsidP="00101E4F">
            <w:pPr>
              <w:widowControl w:val="0"/>
              <w:spacing w:line="20" w:lineRule="atLeast"/>
              <w:rPr>
                <w:b/>
                <w:bCs/>
              </w:rPr>
            </w:pPr>
            <w:r w:rsidRPr="00EC518E">
              <w:rPr>
                <w:b/>
                <w:bCs/>
              </w:rPr>
              <w:t>Рейтинг</w:t>
            </w:r>
          </w:p>
        </w:tc>
        <w:tc>
          <w:tcPr>
            <w:tcW w:w="1559" w:type="pct"/>
            <w:tcBorders>
              <w:top w:val="outset" w:sz="6" w:space="0" w:color="auto"/>
              <w:left w:val="outset" w:sz="6" w:space="0" w:color="auto"/>
              <w:bottom w:val="outset" w:sz="6" w:space="0" w:color="auto"/>
              <w:right w:val="outset" w:sz="6" w:space="0" w:color="auto"/>
            </w:tcBorders>
            <w:vAlign w:val="center"/>
            <w:hideMark/>
          </w:tcPr>
          <w:p w:rsidR="00101E4F" w:rsidRPr="00EC518E" w:rsidRDefault="00EC518E" w:rsidP="00101E4F">
            <w:pPr>
              <w:widowControl w:val="0"/>
              <w:spacing w:line="20" w:lineRule="atLeast"/>
              <w:jc w:val="center"/>
              <w:rPr>
                <w:b/>
                <w:bCs/>
              </w:rPr>
            </w:pPr>
            <w:r>
              <w:rPr>
                <w:b/>
                <w:bCs/>
              </w:rPr>
              <w:t>90,48</w:t>
            </w:r>
          </w:p>
        </w:tc>
        <w:tc>
          <w:tcPr>
            <w:tcW w:w="1678" w:type="pct"/>
            <w:tcBorders>
              <w:top w:val="outset" w:sz="6" w:space="0" w:color="auto"/>
              <w:left w:val="outset" w:sz="6" w:space="0" w:color="auto"/>
              <w:bottom w:val="outset" w:sz="6" w:space="0" w:color="auto"/>
              <w:right w:val="outset" w:sz="6" w:space="0" w:color="auto"/>
            </w:tcBorders>
            <w:vAlign w:val="center"/>
            <w:hideMark/>
          </w:tcPr>
          <w:p w:rsidR="00101E4F" w:rsidRPr="00EC518E" w:rsidRDefault="00EC518E" w:rsidP="00101E4F">
            <w:pPr>
              <w:widowControl w:val="0"/>
              <w:spacing w:line="20" w:lineRule="atLeast"/>
              <w:jc w:val="center"/>
              <w:rPr>
                <w:b/>
                <w:bCs/>
              </w:rPr>
            </w:pPr>
            <w:r>
              <w:rPr>
                <w:b/>
                <w:bCs/>
              </w:rPr>
              <w:t>88,53</w:t>
            </w:r>
          </w:p>
        </w:tc>
      </w:tr>
    </w:tbl>
    <w:p w:rsidR="00101E4F" w:rsidRDefault="00101E4F" w:rsidP="00101E4F">
      <w:pPr>
        <w:widowControl w:val="0"/>
        <w:spacing w:line="20" w:lineRule="atLeast"/>
        <w:rPr>
          <w:sz w:val="25"/>
          <w:szCs w:val="25"/>
        </w:rPr>
      </w:pPr>
    </w:p>
    <w:p w:rsidR="00B51A17" w:rsidRPr="00DF2080" w:rsidRDefault="00B51A17" w:rsidP="00101E4F">
      <w:pPr>
        <w:widowControl w:val="0"/>
        <w:spacing w:line="20" w:lineRule="atLeast"/>
        <w:rPr>
          <w:sz w:val="25"/>
          <w:szCs w:val="25"/>
        </w:rPr>
      </w:pPr>
    </w:p>
    <w:p w:rsidR="00101E4F" w:rsidRPr="002B1BD8" w:rsidRDefault="002B1BD8" w:rsidP="002B1BD8">
      <w:pPr>
        <w:widowControl w:val="0"/>
        <w:spacing w:line="20" w:lineRule="atLeast"/>
        <w:jc w:val="both"/>
      </w:pPr>
      <w:r w:rsidRPr="002B1BD8">
        <w:rPr>
          <w:b/>
        </w:rPr>
        <w:t>5</w:t>
      </w:r>
      <w:r w:rsidR="00101E4F" w:rsidRPr="002B1BD8">
        <w:rPr>
          <w:b/>
        </w:rPr>
        <w:t>.</w:t>
      </w:r>
      <w:r w:rsidR="00101E4F" w:rsidRPr="002B1BD8">
        <w:t xml:space="preserve"> На основании результатов оценки и сопоставления заявок участников </w:t>
      </w:r>
      <w:r w:rsidRPr="002B1BD8">
        <w:t>конкурса</w:t>
      </w:r>
      <w:r w:rsidR="00101E4F" w:rsidRPr="002B1BD8">
        <w:t xml:space="preserve"> каждой заявке, исходя из подсчитанных баллов, присвоены следующие места (заявке на участие в </w:t>
      </w:r>
      <w:r w:rsidRPr="002B1BD8">
        <w:t>конкурсе</w:t>
      </w:r>
      <w:r w:rsidR="00101E4F" w:rsidRPr="002B1BD8">
        <w:t>, которая оценена наибольшим количеством баллов, присвоено первое место):</w:t>
      </w:r>
    </w:p>
    <w:p w:rsidR="002B1BD8" w:rsidRPr="00DF2080" w:rsidRDefault="002B1BD8" w:rsidP="00101E4F">
      <w:pPr>
        <w:widowControl w:val="0"/>
        <w:spacing w:line="20" w:lineRule="atLeast"/>
        <w:rPr>
          <w:sz w:val="25"/>
          <w:szCs w:val="25"/>
        </w:rPr>
      </w:pPr>
    </w:p>
    <w:tbl>
      <w:tblPr>
        <w:tblW w:w="490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59"/>
        <w:gridCol w:w="12020"/>
      </w:tblGrid>
      <w:tr w:rsidR="00101E4F" w:rsidRPr="00DF2080" w:rsidTr="00101E4F">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1E4F" w:rsidRPr="00DF2080" w:rsidRDefault="00101E4F" w:rsidP="00101E4F">
            <w:pPr>
              <w:widowControl w:val="0"/>
              <w:spacing w:line="20" w:lineRule="atLeast"/>
              <w:jc w:val="center"/>
              <w:rPr>
                <w:b/>
                <w:bCs/>
                <w:sz w:val="25"/>
                <w:szCs w:val="25"/>
              </w:rPr>
            </w:pPr>
            <w:r w:rsidRPr="00DF2080">
              <w:rPr>
                <w:b/>
                <w:bCs/>
                <w:sz w:val="25"/>
                <w:szCs w:val="25"/>
              </w:rPr>
              <w:t>Порядковый номер</w:t>
            </w:r>
          </w:p>
        </w:tc>
        <w:tc>
          <w:tcPr>
            <w:tcW w:w="3908" w:type="pct"/>
            <w:tcBorders>
              <w:top w:val="outset" w:sz="6" w:space="0" w:color="auto"/>
              <w:left w:val="outset" w:sz="6" w:space="0" w:color="auto"/>
              <w:bottom w:val="outset" w:sz="6" w:space="0" w:color="auto"/>
              <w:right w:val="outset" w:sz="6" w:space="0" w:color="auto"/>
            </w:tcBorders>
            <w:vAlign w:val="center"/>
            <w:hideMark/>
          </w:tcPr>
          <w:p w:rsidR="00101E4F" w:rsidRPr="00DF2080" w:rsidRDefault="00101E4F" w:rsidP="00CE4C8E">
            <w:pPr>
              <w:widowControl w:val="0"/>
              <w:spacing w:line="20" w:lineRule="atLeast"/>
              <w:jc w:val="center"/>
              <w:rPr>
                <w:b/>
                <w:bCs/>
                <w:sz w:val="25"/>
                <w:szCs w:val="25"/>
              </w:rPr>
            </w:pPr>
            <w:r w:rsidRPr="00DF2080">
              <w:rPr>
                <w:b/>
                <w:bCs/>
                <w:sz w:val="25"/>
                <w:szCs w:val="25"/>
              </w:rPr>
              <w:t xml:space="preserve">Наименование участника </w:t>
            </w:r>
            <w:r w:rsidR="00CE4C8E">
              <w:rPr>
                <w:b/>
                <w:bCs/>
                <w:sz w:val="25"/>
                <w:szCs w:val="25"/>
              </w:rPr>
              <w:t>конкурса</w:t>
            </w:r>
          </w:p>
        </w:tc>
      </w:tr>
      <w:tr w:rsidR="00101E4F" w:rsidRPr="00DF2080" w:rsidTr="00101E4F">
        <w:trPr>
          <w:trHeight w:val="389"/>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1E4F" w:rsidRPr="00DF2080" w:rsidRDefault="00101E4F" w:rsidP="00101E4F">
            <w:pPr>
              <w:widowControl w:val="0"/>
              <w:spacing w:line="20" w:lineRule="atLeast"/>
              <w:jc w:val="center"/>
              <w:rPr>
                <w:sz w:val="25"/>
                <w:szCs w:val="25"/>
              </w:rPr>
            </w:pPr>
            <w:r w:rsidRPr="00DF2080">
              <w:rPr>
                <w:sz w:val="25"/>
                <w:szCs w:val="25"/>
              </w:rPr>
              <w:t xml:space="preserve">1 </w:t>
            </w:r>
          </w:p>
        </w:tc>
        <w:tc>
          <w:tcPr>
            <w:tcW w:w="3908" w:type="pct"/>
            <w:tcBorders>
              <w:top w:val="outset" w:sz="6" w:space="0" w:color="auto"/>
              <w:left w:val="outset" w:sz="6" w:space="0" w:color="auto"/>
              <w:bottom w:val="outset" w:sz="6" w:space="0" w:color="auto"/>
              <w:right w:val="outset" w:sz="6" w:space="0" w:color="auto"/>
            </w:tcBorders>
            <w:vAlign w:val="center"/>
            <w:hideMark/>
          </w:tcPr>
          <w:p w:rsidR="00101E4F" w:rsidRPr="00DF2080" w:rsidRDefault="002B1BD8" w:rsidP="00101E4F">
            <w:pPr>
              <w:widowControl w:val="0"/>
              <w:spacing w:line="20" w:lineRule="atLeast"/>
              <w:rPr>
                <w:b/>
                <w:bCs/>
                <w:sz w:val="25"/>
                <w:szCs w:val="25"/>
              </w:rPr>
            </w:pPr>
            <w:r w:rsidRPr="00E30319">
              <w:rPr>
                <w:b/>
              </w:rPr>
              <w:t>ООО «</w:t>
            </w:r>
            <w:proofErr w:type="spellStart"/>
            <w:r w:rsidRPr="00E30319">
              <w:rPr>
                <w:b/>
              </w:rPr>
              <w:t>Бравас</w:t>
            </w:r>
            <w:proofErr w:type="spellEnd"/>
            <w:r w:rsidRPr="00E30319">
              <w:rPr>
                <w:b/>
              </w:rPr>
              <w:t>»</w:t>
            </w:r>
          </w:p>
        </w:tc>
      </w:tr>
      <w:tr w:rsidR="00101E4F" w:rsidRPr="00DF2080" w:rsidTr="00101E4F">
        <w:trPr>
          <w:trHeight w:val="407"/>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101E4F" w:rsidRPr="00DF2080" w:rsidRDefault="00101E4F" w:rsidP="00101E4F">
            <w:pPr>
              <w:widowControl w:val="0"/>
              <w:spacing w:line="20" w:lineRule="atLeast"/>
              <w:jc w:val="center"/>
              <w:rPr>
                <w:sz w:val="25"/>
                <w:szCs w:val="25"/>
              </w:rPr>
            </w:pPr>
            <w:r w:rsidRPr="00DF2080">
              <w:rPr>
                <w:sz w:val="25"/>
                <w:szCs w:val="25"/>
              </w:rPr>
              <w:t>2</w:t>
            </w:r>
          </w:p>
        </w:tc>
        <w:tc>
          <w:tcPr>
            <w:tcW w:w="3908" w:type="pct"/>
            <w:tcBorders>
              <w:top w:val="outset" w:sz="6" w:space="0" w:color="auto"/>
              <w:left w:val="outset" w:sz="6" w:space="0" w:color="auto"/>
              <w:bottom w:val="outset" w:sz="6" w:space="0" w:color="auto"/>
              <w:right w:val="outset" w:sz="6" w:space="0" w:color="auto"/>
            </w:tcBorders>
            <w:vAlign w:val="center"/>
            <w:hideMark/>
          </w:tcPr>
          <w:p w:rsidR="00101E4F" w:rsidRPr="00DF2080" w:rsidRDefault="002B1BD8" w:rsidP="00101E4F">
            <w:pPr>
              <w:widowControl w:val="0"/>
              <w:spacing w:line="20" w:lineRule="atLeast"/>
              <w:rPr>
                <w:sz w:val="25"/>
                <w:szCs w:val="25"/>
              </w:rPr>
            </w:pPr>
            <w:r w:rsidRPr="00101E4F">
              <w:rPr>
                <w:b/>
              </w:rPr>
              <w:t>ИП Белов Е.Е.</w:t>
            </w:r>
          </w:p>
        </w:tc>
      </w:tr>
    </w:tbl>
    <w:p w:rsidR="00101E4F" w:rsidRDefault="00101E4F" w:rsidP="00101E4F">
      <w:pPr>
        <w:widowControl w:val="0"/>
        <w:spacing w:line="20" w:lineRule="atLeast"/>
        <w:rPr>
          <w:sz w:val="25"/>
          <w:szCs w:val="25"/>
        </w:rPr>
      </w:pPr>
    </w:p>
    <w:p w:rsidR="00B51A17" w:rsidRDefault="00B51A17" w:rsidP="00101E4F">
      <w:pPr>
        <w:widowControl w:val="0"/>
        <w:spacing w:line="20" w:lineRule="atLeast"/>
        <w:rPr>
          <w:sz w:val="25"/>
          <w:szCs w:val="25"/>
        </w:rPr>
      </w:pPr>
    </w:p>
    <w:p w:rsidR="00B51A17" w:rsidRDefault="00B51A17" w:rsidP="00101E4F">
      <w:pPr>
        <w:widowControl w:val="0"/>
        <w:spacing w:line="20" w:lineRule="atLeast"/>
        <w:rPr>
          <w:sz w:val="25"/>
          <w:szCs w:val="25"/>
        </w:rPr>
      </w:pPr>
    </w:p>
    <w:p w:rsidR="00B51A17" w:rsidRDefault="00B51A17" w:rsidP="00101E4F">
      <w:pPr>
        <w:widowControl w:val="0"/>
        <w:spacing w:line="20" w:lineRule="atLeast"/>
        <w:rPr>
          <w:sz w:val="25"/>
          <w:szCs w:val="25"/>
        </w:rPr>
      </w:pPr>
    </w:p>
    <w:p w:rsidR="00B51A17" w:rsidRDefault="00B51A17" w:rsidP="00101E4F">
      <w:pPr>
        <w:widowControl w:val="0"/>
        <w:spacing w:line="20" w:lineRule="atLeast"/>
        <w:rPr>
          <w:sz w:val="25"/>
          <w:szCs w:val="25"/>
        </w:rPr>
      </w:pPr>
    </w:p>
    <w:p w:rsidR="00B51A17" w:rsidRDefault="00B51A17" w:rsidP="00101E4F">
      <w:pPr>
        <w:widowControl w:val="0"/>
        <w:spacing w:line="20" w:lineRule="atLeast"/>
        <w:rPr>
          <w:sz w:val="25"/>
          <w:szCs w:val="25"/>
        </w:rPr>
      </w:pPr>
    </w:p>
    <w:p w:rsidR="00101E4F" w:rsidRPr="00DF2080" w:rsidRDefault="002B1BD8" w:rsidP="00CE4C8E">
      <w:pPr>
        <w:widowControl w:val="0"/>
        <w:spacing w:line="20" w:lineRule="atLeast"/>
        <w:jc w:val="both"/>
        <w:rPr>
          <w:sz w:val="25"/>
          <w:szCs w:val="25"/>
        </w:rPr>
      </w:pPr>
      <w:r w:rsidRPr="002B1BD8">
        <w:rPr>
          <w:b/>
          <w:sz w:val="25"/>
          <w:szCs w:val="25"/>
        </w:rPr>
        <w:lastRenderedPageBreak/>
        <w:t>6</w:t>
      </w:r>
      <w:r w:rsidR="00101E4F" w:rsidRPr="002B1BD8">
        <w:rPr>
          <w:b/>
          <w:sz w:val="25"/>
          <w:szCs w:val="25"/>
        </w:rPr>
        <w:t>.</w:t>
      </w:r>
      <w:r w:rsidR="00101E4F" w:rsidRPr="00DF2080">
        <w:rPr>
          <w:sz w:val="25"/>
          <w:szCs w:val="25"/>
        </w:rPr>
        <w:t xml:space="preserve"> </w:t>
      </w:r>
      <w:proofErr w:type="gramStart"/>
      <w:r w:rsidR="00101E4F" w:rsidRPr="00CE4C8E">
        <w:rPr>
          <w:b/>
        </w:rPr>
        <w:t xml:space="preserve">По результатам оценки и сопоставления заявок на участие в </w:t>
      </w:r>
      <w:r w:rsidR="00CE4C8E" w:rsidRPr="00CE4C8E">
        <w:rPr>
          <w:b/>
        </w:rPr>
        <w:t>конкурсе</w:t>
      </w:r>
      <w:r w:rsidR="00101E4F" w:rsidRPr="00CE4C8E">
        <w:rPr>
          <w:b/>
        </w:rPr>
        <w:t xml:space="preserve"> закупочной комиссией принято решение признать победителем </w:t>
      </w:r>
      <w:r w:rsidR="00CE4C8E" w:rsidRPr="00CE4C8E">
        <w:rPr>
          <w:b/>
        </w:rPr>
        <w:t>открытого конкурса</w:t>
      </w:r>
      <w:r w:rsidR="00101E4F" w:rsidRPr="00CE4C8E">
        <w:rPr>
          <w:b/>
        </w:rPr>
        <w:t xml:space="preserve"> </w:t>
      </w:r>
      <w:r w:rsidR="00CE4C8E" w:rsidRPr="00CE4C8E">
        <w:rPr>
          <w:b/>
        </w:rPr>
        <w:t>ООО «</w:t>
      </w:r>
      <w:proofErr w:type="spellStart"/>
      <w:r w:rsidR="00CE4C8E" w:rsidRPr="00CE4C8E">
        <w:rPr>
          <w:b/>
        </w:rPr>
        <w:t>Бравас</w:t>
      </w:r>
      <w:proofErr w:type="spellEnd"/>
      <w:r w:rsidR="00CE4C8E" w:rsidRPr="00CE4C8E">
        <w:rPr>
          <w:b/>
        </w:rPr>
        <w:t>»</w:t>
      </w:r>
      <w:r w:rsidR="00101E4F" w:rsidRPr="00CE4C8E">
        <w:rPr>
          <w:b/>
        </w:rPr>
        <w:t xml:space="preserve"> (</w:t>
      </w:r>
      <w:r w:rsidR="00CE4C8E" w:rsidRPr="00CE4C8E">
        <w:rPr>
          <w:rFonts w:eastAsia="Times New Roman"/>
          <w:b/>
        </w:rPr>
        <w:t>347366, Россия, Ростовская область, г. Волгодонск, пер. Первомайский, д. 1А</w:t>
      </w:r>
      <w:r w:rsidR="00101E4F" w:rsidRPr="00CE4C8E">
        <w:rPr>
          <w:b/>
        </w:rPr>
        <w:t xml:space="preserve">) с ценой заявки: </w:t>
      </w:r>
      <w:r w:rsidR="00CE4C8E" w:rsidRPr="00CE4C8E">
        <w:rPr>
          <w:rFonts w:eastAsia="Times New Roman"/>
          <w:b/>
        </w:rPr>
        <w:t>11 918 808,30 руб. (</w:t>
      </w:r>
      <w:r w:rsidR="00CE4C8E" w:rsidRPr="00CE4C8E">
        <w:rPr>
          <w:b/>
        </w:rPr>
        <w:t xml:space="preserve">Одиннадцать миллионов девятьсот восемнадцать тысяч восемьсот восемь рублей 30 </w:t>
      </w:r>
      <w:r w:rsidR="00CE4C8E" w:rsidRPr="00CE4C8E">
        <w:rPr>
          <w:rFonts w:eastAsia="Times New Roman"/>
          <w:b/>
        </w:rPr>
        <w:t>копеек) с учетом НДС (18%).</w:t>
      </w:r>
      <w:proofErr w:type="gramEnd"/>
      <w:r w:rsidR="00CE4C8E" w:rsidRPr="00CE4C8E">
        <w:rPr>
          <w:rFonts w:eastAsia="Times New Roman"/>
          <w:b/>
        </w:rPr>
        <w:t xml:space="preserve"> </w:t>
      </w:r>
      <w:r w:rsidR="00101E4F" w:rsidRPr="00CE4C8E">
        <w:rPr>
          <w:b/>
        </w:rPr>
        <w:t xml:space="preserve">Объемы, сроки </w:t>
      </w:r>
      <w:r w:rsidR="008532F7">
        <w:rPr>
          <w:b/>
        </w:rPr>
        <w:t>оказания услуг</w:t>
      </w:r>
      <w:r w:rsidR="00101E4F" w:rsidRPr="00CE4C8E">
        <w:rPr>
          <w:b/>
        </w:rPr>
        <w:t>: в соответствии с Томом 2 «Техническая часть» закупочной документации.</w:t>
      </w:r>
    </w:p>
    <w:p w:rsidR="00250112" w:rsidRDefault="00250112" w:rsidP="00250112">
      <w:pPr>
        <w:pStyle w:val="a6"/>
        <w:spacing w:before="100" w:beforeAutospacing="1" w:after="100" w:afterAutospacing="1"/>
        <w:ind w:left="0"/>
        <w:rPr>
          <w:rFonts w:eastAsia="Times New Roman"/>
        </w:rPr>
      </w:pPr>
      <w:r>
        <w:rPr>
          <w:rFonts w:eastAsia="Times New Roman"/>
        </w:rPr>
        <w:t>Результаты голосования членов закупочной комиссии:</w:t>
      </w:r>
    </w:p>
    <w:p w:rsidR="00250112" w:rsidRDefault="00250112" w:rsidP="00250112">
      <w:pPr>
        <w:pStyle w:val="a6"/>
        <w:tabs>
          <w:tab w:val="left" w:pos="709"/>
        </w:tabs>
        <w:ind w:left="0"/>
        <w:jc w:val="both"/>
        <w:rPr>
          <w:rFonts w:eastAsia="Times New Roman"/>
        </w:rPr>
      </w:pPr>
      <w:r>
        <w:rPr>
          <w:rFonts w:eastAsia="Times New Roman"/>
        </w:rPr>
        <w:t xml:space="preserve">«за» – </w:t>
      </w:r>
      <w:r w:rsidR="002013E8">
        <w:rPr>
          <w:rFonts w:eastAsia="Times New Roman"/>
        </w:rPr>
        <w:t>10</w:t>
      </w:r>
      <w:r>
        <w:rPr>
          <w:rFonts w:eastAsia="Times New Roman"/>
        </w:rPr>
        <w:t xml:space="preserve"> голосов (Хазин Александр Борисович, Бабаев Спартак Вачаганович, Дряхленкова Ольга Викторовна, </w:t>
      </w:r>
      <w:r w:rsidR="002013E8">
        <w:rPr>
          <w:rFonts w:eastAsia="Times New Roman"/>
        </w:rPr>
        <w:t xml:space="preserve">Гарбузова Елена Евгеньевна, </w:t>
      </w:r>
      <w:r>
        <w:rPr>
          <w:rFonts w:eastAsia="Times New Roman"/>
        </w:rPr>
        <w:t xml:space="preserve">Трофименко Виктория Альбертовна, Комарова Зоя Ивановна, Пронин Виктор Дмитриевич, Траханов Алексей Александрович, </w:t>
      </w:r>
      <w:r w:rsidR="00F069C0">
        <w:rPr>
          <w:rFonts w:eastAsia="Times New Roman"/>
        </w:rPr>
        <w:t xml:space="preserve">Черток Наталья Александровна, </w:t>
      </w:r>
      <w:r>
        <w:rPr>
          <w:rFonts w:eastAsia="Times New Roman"/>
        </w:rPr>
        <w:t>Якубовский Алексей Сергеевич);</w:t>
      </w:r>
    </w:p>
    <w:p w:rsidR="00250112" w:rsidRDefault="00250112" w:rsidP="00250112">
      <w:pPr>
        <w:pStyle w:val="a6"/>
        <w:spacing w:before="100" w:beforeAutospacing="1" w:after="100" w:afterAutospacing="1"/>
        <w:ind w:left="0"/>
        <w:rPr>
          <w:rFonts w:eastAsia="Times New Roman"/>
        </w:rPr>
      </w:pPr>
      <w:r>
        <w:rPr>
          <w:rFonts w:eastAsia="Times New Roman"/>
        </w:rPr>
        <w:t xml:space="preserve"> «против» – 0 голосов;</w:t>
      </w:r>
    </w:p>
    <w:p w:rsidR="003C6FCA" w:rsidRDefault="00250112" w:rsidP="003C6FCA">
      <w:pPr>
        <w:pStyle w:val="a6"/>
        <w:spacing w:before="100" w:beforeAutospacing="1" w:after="100" w:afterAutospacing="1"/>
        <w:ind w:left="0"/>
        <w:rPr>
          <w:rFonts w:eastAsia="Times New Roman"/>
        </w:rPr>
      </w:pPr>
      <w:r>
        <w:rPr>
          <w:rFonts w:eastAsia="Times New Roman"/>
        </w:rPr>
        <w:t>«воздержался» – 0 голосов.</w:t>
      </w:r>
    </w:p>
    <w:p w:rsidR="003C6FCA" w:rsidRPr="003C6FCA" w:rsidRDefault="003C6FCA" w:rsidP="003C6FCA">
      <w:pPr>
        <w:pStyle w:val="a6"/>
        <w:spacing w:before="100" w:beforeAutospacing="1" w:after="100" w:afterAutospacing="1"/>
        <w:ind w:left="0"/>
        <w:rPr>
          <w:rFonts w:eastAsia="Times New Roman"/>
          <w:b/>
          <w:sz w:val="16"/>
          <w:szCs w:val="16"/>
        </w:rPr>
      </w:pPr>
    </w:p>
    <w:p w:rsidR="00D54A0B" w:rsidRDefault="00D54A0B" w:rsidP="003C6FCA">
      <w:pPr>
        <w:pStyle w:val="a6"/>
        <w:ind w:left="0"/>
        <w:rPr>
          <w:rFonts w:eastAsia="Times New Roman"/>
          <w:b/>
        </w:rPr>
      </w:pPr>
      <w:r w:rsidRPr="003C6FCA">
        <w:rPr>
          <w:rFonts w:eastAsia="Times New Roman"/>
          <w:b/>
        </w:rPr>
        <w:t>Комиссия:</w:t>
      </w:r>
    </w:p>
    <w:p w:rsidR="006F650A" w:rsidRPr="0044540C" w:rsidRDefault="006F650A" w:rsidP="003C6FCA">
      <w:pPr>
        <w:pStyle w:val="a6"/>
        <w:ind w:left="0"/>
        <w:rPr>
          <w:rFonts w:eastAsia="Times New Roman"/>
          <w:sz w:val="10"/>
          <w:szCs w:val="10"/>
        </w:rPr>
      </w:pPr>
    </w:p>
    <w:tbl>
      <w:tblPr>
        <w:tblW w:w="4981" w:type="pct"/>
        <w:tblLook w:val="04A0"/>
      </w:tblPr>
      <w:tblGrid>
        <w:gridCol w:w="4537"/>
        <w:gridCol w:w="7524"/>
        <w:gridCol w:w="3490"/>
      </w:tblGrid>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7D51AD" w:rsidP="00F64C07">
            <w:pPr>
              <w:jc w:val="center"/>
              <w:rPr>
                <w:rStyle w:val="a4"/>
                <w:b/>
                <w:bCs/>
                <w:color w:val="auto"/>
              </w:rPr>
            </w:pPr>
            <w:hyperlink r:id="rId13" w:history="1">
              <w:r w:rsidR="00B467B4" w:rsidRPr="002F77D4">
                <w:rPr>
                  <w:rFonts w:eastAsia="Times New Roman"/>
                  <w:b/>
                  <w:bCs/>
                </w:rPr>
                <w:t>ФИО</w:t>
              </w:r>
            </w:hyperlink>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7D51AD" w:rsidP="00F64C07">
            <w:pPr>
              <w:jc w:val="center"/>
              <w:rPr>
                <w:rStyle w:val="a4"/>
                <w:b/>
                <w:bCs/>
                <w:color w:val="auto"/>
              </w:rPr>
            </w:pPr>
            <w:hyperlink r:id="rId14" w:history="1">
              <w:r w:rsidR="00B467B4" w:rsidRPr="002F77D4">
                <w:rPr>
                  <w:rFonts w:eastAsia="Times New Roman"/>
                  <w:b/>
                  <w:bCs/>
                </w:rPr>
                <w:t>Должность</w:t>
              </w:r>
            </w:hyperlink>
          </w:p>
        </w:tc>
        <w:tc>
          <w:tcPr>
            <w:tcW w:w="1122" w:type="pct"/>
            <w:tcBorders>
              <w:top w:val="single" w:sz="6" w:space="0" w:color="000000"/>
              <w:left w:val="single" w:sz="6" w:space="0" w:color="000000"/>
              <w:bottom w:val="single" w:sz="6" w:space="0" w:color="000000"/>
              <w:right w:val="single" w:sz="6" w:space="0" w:color="000000"/>
            </w:tcBorders>
          </w:tcPr>
          <w:p w:rsidR="00B467B4" w:rsidRPr="00B260EE" w:rsidRDefault="00B467B4" w:rsidP="00F64C07">
            <w:pPr>
              <w:jc w:val="center"/>
              <w:rPr>
                <w:b/>
              </w:rPr>
            </w:pPr>
            <w:r w:rsidRPr="00B260EE">
              <w:rPr>
                <w:b/>
              </w:rPr>
              <w:t>Подпись</w:t>
            </w: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bCs/>
              </w:rPr>
              <w:t>Председатель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bCs/>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Хазин Александр Борисович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 xml:space="preserve">Директор по строительству Ростовской АЭС - директор филиала </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rPr>
              <w:t>Член комиссии с правом «вето»:</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Бабаев Спартак Вачаганович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безопасности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b/>
                <w:bCs/>
              </w:rPr>
              <w:t>Члены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bCs/>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Дряхленкова Ольга Викторовна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экономике и финансам</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2013E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2F77D4" w:rsidRDefault="002013E8" w:rsidP="00101E4F">
            <w:pPr>
              <w:rPr>
                <w:rFonts w:eastAsia="Times New Roman"/>
              </w:rPr>
            </w:pPr>
            <w:r>
              <w:rPr>
                <w:rFonts w:eastAsia="Times New Roman"/>
              </w:rPr>
              <w:t>Гарбузова Елена Евгеньевна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2F77D4" w:rsidRDefault="002013E8" w:rsidP="00101E4F">
            <w:pPr>
              <w:rPr>
                <w:rFonts w:eastAsia="Times New Roman"/>
              </w:rPr>
            </w:pPr>
            <w:r>
              <w:t>Г</w:t>
            </w:r>
            <w:r w:rsidRPr="00F166B6">
              <w:t xml:space="preserve">лавный юрисконсульт </w:t>
            </w:r>
            <w:proofErr w:type="gramStart"/>
            <w:r w:rsidRPr="00F166B6">
              <w:t>отдела правового сопровождения уставной деятельности управления договорной работы</w:t>
            </w:r>
            <w:proofErr w:type="gramEnd"/>
          </w:p>
        </w:tc>
        <w:tc>
          <w:tcPr>
            <w:tcW w:w="1122" w:type="pct"/>
            <w:tcBorders>
              <w:top w:val="single" w:sz="6" w:space="0" w:color="000000"/>
              <w:left w:val="single" w:sz="6" w:space="0" w:color="000000"/>
              <w:bottom w:val="single" w:sz="6" w:space="0" w:color="000000"/>
              <w:right w:val="single" w:sz="6" w:space="0" w:color="000000"/>
            </w:tcBorders>
          </w:tcPr>
          <w:p w:rsidR="002013E8" w:rsidRPr="002F77D4" w:rsidRDefault="002013E8" w:rsidP="00F64C07">
            <w:pPr>
              <w:rPr>
                <w:rFonts w:eastAsia="Times New Roman"/>
              </w:rPr>
            </w:pPr>
          </w:p>
        </w:tc>
      </w:tr>
      <w:tr w:rsidR="002013E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2F77D4" w:rsidRDefault="002013E8" w:rsidP="00F64C07">
            <w:pPr>
              <w:rPr>
                <w:rStyle w:val="a4"/>
                <w:color w:val="auto"/>
              </w:rPr>
            </w:pPr>
            <w:r>
              <w:rPr>
                <w:rFonts w:eastAsia="Times New Roman"/>
              </w:rPr>
              <w:t>Трофименко Виктория Альбертовна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2F77D4" w:rsidRDefault="002013E8" w:rsidP="00F64C07">
            <w:pPr>
              <w:rPr>
                <w:rStyle w:val="a4"/>
                <w:color w:val="auto"/>
              </w:rPr>
            </w:pPr>
            <w:r>
              <w:rPr>
                <w:rFonts w:eastAsia="Times New Roman"/>
              </w:rPr>
              <w:t>Начальник планово-экономического управления</w:t>
            </w:r>
          </w:p>
        </w:tc>
        <w:tc>
          <w:tcPr>
            <w:tcW w:w="1122" w:type="pct"/>
            <w:tcBorders>
              <w:top w:val="single" w:sz="6" w:space="0" w:color="000000"/>
              <w:left w:val="single" w:sz="6" w:space="0" w:color="000000"/>
              <w:bottom w:val="single" w:sz="6" w:space="0" w:color="000000"/>
              <w:right w:val="single" w:sz="6" w:space="0" w:color="000000"/>
            </w:tcBorders>
          </w:tcPr>
          <w:p w:rsidR="002013E8" w:rsidRDefault="002013E8" w:rsidP="00F64C07">
            <w:pPr>
              <w:rPr>
                <w:rFonts w:eastAsia="Times New Roman"/>
              </w:rPr>
            </w:pPr>
          </w:p>
        </w:tc>
      </w:tr>
      <w:tr w:rsidR="002013E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Default="002013E8" w:rsidP="00F64C07">
            <w:pPr>
              <w:rPr>
                <w:rFonts w:eastAsia="Times New Roman"/>
              </w:rPr>
            </w:pPr>
            <w:r>
              <w:rPr>
                <w:rFonts w:eastAsia="Times New Roman"/>
              </w:rPr>
              <w:t>Комарова Зоя Ивановна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Default="002013E8" w:rsidP="00F64C07">
            <w:pPr>
              <w:rPr>
                <w:rFonts w:eastAsia="Times New Roman"/>
              </w:rPr>
            </w:pPr>
            <w:r>
              <w:rPr>
                <w:rFonts w:eastAsia="Times New Roman"/>
              </w:rPr>
              <w:t>Начальник сметного отдела</w:t>
            </w:r>
          </w:p>
        </w:tc>
        <w:tc>
          <w:tcPr>
            <w:tcW w:w="1122" w:type="pct"/>
            <w:tcBorders>
              <w:top w:val="single" w:sz="6" w:space="0" w:color="000000"/>
              <w:left w:val="single" w:sz="6" w:space="0" w:color="000000"/>
              <w:bottom w:val="single" w:sz="6" w:space="0" w:color="000000"/>
              <w:right w:val="single" w:sz="6" w:space="0" w:color="000000"/>
            </w:tcBorders>
          </w:tcPr>
          <w:p w:rsidR="002013E8" w:rsidRDefault="002013E8" w:rsidP="00F64C07">
            <w:pPr>
              <w:rPr>
                <w:rFonts w:eastAsia="Times New Roman"/>
              </w:rPr>
            </w:pPr>
          </w:p>
        </w:tc>
      </w:tr>
      <w:tr w:rsidR="002013E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F042F5" w:rsidRDefault="002013E8" w:rsidP="00F64C07">
            <w:pPr>
              <w:rPr>
                <w:rFonts w:eastAsia="Times New Roman"/>
              </w:rPr>
            </w:pPr>
            <w:r>
              <w:rPr>
                <w:rFonts w:eastAsia="Times New Roman"/>
              </w:rPr>
              <w:t>Пронин Виктор Дмитриевич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F042F5" w:rsidRDefault="002013E8" w:rsidP="00F64C07">
            <w:pPr>
              <w:rPr>
                <w:rFonts w:eastAsia="Times New Roman"/>
              </w:rPr>
            </w:pPr>
            <w:r>
              <w:rPr>
                <w:rFonts w:eastAsia="Times New Roman"/>
              </w:rPr>
              <w:t>Начальник отдела оборудования УПТК</w:t>
            </w:r>
          </w:p>
        </w:tc>
        <w:tc>
          <w:tcPr>
            <w:tcW w:w="1122" w:type="pct"/>
            <w:tcBorders>
              <w:top w:val="single" w:sz="6" w:space="0" w:color="000000"/>
              <w:left w:val="single" w:sz="6" w:space="0" w:color="000000"/>
              <w:bottom w:val="single" w:sz="6" w:space="0" w:color="000000"/>
              <w:right w:val="single" w:sz="6" w:space="0" w:color="000000"/>
            </w:tcBorders>
          </w:tcPr>
          <w:p w:rsidR="002013E8" w:rsidRDefault="002013E8" w:rsidP="00F64C07">
            <w:pPr>
              <w:rPr>
                <w:rFonts w:eastAsia="Times New Roman"/>
              </w:rPr>
            </w:pPr>
          </w:p>
        </w:tc>
      </w:tr>
      <w:tr w:rsidR="002013E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Default="002013E8" w:rsidP="00F64C07">
            <w:pPr>
              <w:rPr>
                <w:rFonts w:eastAsia="Times New Roman"/>
              </w:rPr>
            </w:pPr>
            <w:r>
              <w:rPr>
                <w:rFonts w:eastAsia="Times New Roman"/>
              </w:rPr>
              <w:t>Траханов Алексей Александрович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Default="002013E8" w:rsidP="00F64C07">
            <w:pPr>
              <w:rPr>
                <w:rFonts w:eastAsia="Times New Roman"/>
              </w:rPr>
            </w:pPr>
            <w:r>
              <w:rPr>
                <w:rFonts w:eastAsia="Times New Roman"/>
              </w:rPr>
              <w:t>Начальник финансового отдела</w:t>
            </w:r>
          </w:p>
        </w:tc>
        <w:tc>
          <w:tcPr>
            <w:tcW w:w="1122" w:type="pct"/>
            <w:tcBorders>
              <w:top w:val="single" w:sz="6" w:space="0" w:color="000000"/>
              <w:left w:val="single" w:sz="6" w:space="0" w:color="000000"/>
              <w:bottom w:val="single" w:sz="6" w:space="0" w:color="000000"/>
              <w:right w:val="single" w:sz="6" w:space="0" w:color="000000"/>
            </w:tcBorders>
          </w:tcPr>
          <w:p w:rsidR="002013E8" w:rsidRDefault="002013E8" w:rsidP="00F64C07">
            <w:pPr>
              <w:rPr>
                <w:rFonts w:eastAsia="Times New Roman"/>
              </w:rPr>
            </w:pPr>
          </w:p>
        </w:tc>
      </w:tr>
      <w:tr w:rsidR="002013E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Default="002013E8" w:rsidP="00D310DB">
            <w:pPr>
              <w:rPr>
                <w:rFonts w:eastAsia="Times New Roman"/>
              </w:rPr>
            </w:pPr>
            <w:r>
              <w:rPr>
                <w:rFonts w:eastAsia="Times New Roman"/>
              </w:rPr>
              <w:t>Черток Наталья Александровна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Default="002013E8" w:rsidP="00D310DB">
            <w:pPr>
              <w:rPr>
                <w:rFonts w:eastAsia="Times New Roman"/>
              </w:rPr>
            </w:pPr>
            <w:r>
              <w:rPr>
                <w:rFonts w:eastAsia="Times New Roman"/>
              </w:rPr>
              <w:t>Начальник договорного отдела</w:t>
            </w:r>
          </w:p>
        </w:tc>
        <w:tc>
          <w:tcPr>
            <w:tcW w:w="1122" w:type="pct"/>
            <w:tcBorders>
              <w:top w:val="single" w:sz="6" w:space="0" w:color="000000"/>
              <w:left w:val="single" w:sz="6" w:space="0" w:color="000000"/>
              <w:bottom w:val="single" w:sz="6" w:space="0" w:color="000000"/>
              <w:right w:val="single" w:sz="6" w:space="0" w:color="000000"/>
            </w:tcBorders>
          </w:tcPr>
          <w:p w:rsidR="002013E8" w:rsidRPr="002F77D4" w:rsidRDefault="002013E8" w:rsidP="00F64C07">
            <w:pPr>
              <w:rPr>
                <w:rFonts w:eastAsia="Times New Roman"/>
              </w:rPr>
            </w:pPr>
          </w:p>
        </w:tc>
      </w:tr>
      <w:tr w:rsidR="002013E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2F77D4" w:rsidRDefault="002013E8" w:rsidP="00F64C07">
            <w:pPr>
              <w:rPr>
                <w:rStyle w:val="a4"/>
                <w:color w:val="auto"/>
              </w:rPr>
            </w:pPr>
            <w:r w:rsidRPr="002F77D4">
              <w:rPr>
                <w:rFonts w:eastAsia="Times New Roman"/>
              </w:rPr>
              <w:t>Якубовский Алексей Сергеевич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2F77D4" w:rsidRDefault="002013E8" w:rsidP="00F64C07">
            <w:pPr>
              <w:rPr>
                <w:rStyle w:val="a4"/>
                <w:color w:val="auto"/>
              </w:rPr>
            </w:pPr>
            <w:r w:rsidRPr="002F77D4">
              <w:rPr>
                <w:rFonts w:eastAsia="Times New Roman"/>
              </w:rPr>
              <w:t>Начальник отдела подготовки конкурсных процедур</w:t>
            </w:r>
          </w:p>
        </w:tc>
        <w:tc>
          <w:tcPr>
            <w:tcW w:w="1122" w:type="pct"/>
            <w:tcBorders>
              <w:top w:val="single" w:sz="6" w:space="0" w:color="000000"/>
              <w:left w:val="single" w:sz="6" w:space="0" w:color="000000"/>
              <w:bottom w:val="single" w:sz="6" w:space="0" w:color="000000"/>
              <w:right w:val="single" w:sz="6" w:space="0" w:color="000000"/>
            </w:tcBorders>
          </w:tcPr>
          <w:p w:rsidR="002013E8" w:rsidRPr="002F77D4" w:rsidRDefault="002013E8" w:rsidP="00F64C07">
            <w:pPr>
              <w:rPr>
                <w:rFonts w:eastAsia="Times New Roman"/>
              </w:rPr>
            </w:pPr>
          </w:p>
        </w:tc>
      </w:tr>
      <w:tr w:rsidR="002013E8"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2F77D4" w:rsidRDefault="002013E8" w:rsidP="00F64C07">
            <w:pPr>
              <w:rPr>
                <w:rFonts w:eastAsia="Times New Roman"/>
              </w:rPr>
            </w:pPr>
            <w:r w:rsidRPr="002646EC">
              <w:rPr>
                <w:rFonts w:eastAsia="Times New Roman"/>
                <w:b/>
              </w:rPr>
              <w:t>Секретарь комиссии (без права голоса)</w:t>
            </w:r>
          </w:p>
        </w:tc>
        <w:tc>
          <w:tcPr>
            <w:tcW w:w="1122" w:type="pct"/>
            <w:tcBorders>
              <w:top w:val="single" w:sz="6" w:space="0" w:color="000000"/>
              <w:left w:val="single" w:sz="6" w:space="0" w:color="000000"/>
              <w:bottom w:val="single" w:sz="6" w:space="0" w:color="000000"/>
              <w:right w:val="single" w:sz="6" w:space="0" w:color="000000"/>
            </w:tcBorders>
          </w:tcPr>
          <w:p w:rsidR="002013E8" w:rsidRPr="002F77D4" w:rsidRDefault="002013E8" w:rsidP="00F64C07">
            <w:pPr>
              <w:rPr>
                <w:rFonts w:eastAsia="Times New Roman"/>
              </w:rPr>
            </w:pPr>
          </w:p>
        </w:tc>
      </w:tr>
      <w:tr w:rsidR="002013E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2F77D4" w:rsidRDefault="002013E8" w:rsidP="00F64C07">
            <w:pPr>
              <w:rPr>
                <w:rFonts w:eastAsia="Times New Roman"/>
              </w:rPr>
            </w:pPr>
            <w:r>
              <w:rPr>
                <w:rFonts w:eastAsia="Times New Roman"/>
              </w:rPr>
              <w:t>Аркатова Евгения Николаевна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2013E8" w:rsidRPr="002F77D4" w:rsidRDefault="002013E8" w:rsidP="00F64C07">
            <w:pPr>
              <w:rPr>
                <w:rFonts w:eastAsia="Times New Roman"/>
              </w:rPr>
            </w:pPr>
            <w:r>
              <w:rPr>
                <w:rFonts w:eastAsia="Times New Roman"/>
              </w:rPr>
              <w:t xml:space="preserve">Экономист 2 категории </w:t>
            </w:r>
          </w:p>
        </w:tc>
        <w:tc>
          <w:tcPr>
            <w:tcW w:w="1122" w:type="pct"/>
            <w:tcBorders>
              <w:top w:val="single" w:sz="6" w:space="0" w:color="000000"/>
              <w:left w:val="single" w:sz="6" w:space="0" w:color="000000"/>
              <w:bottom w:val="single" w:sz="6" w:space="0" w:color="000000"/>
              <w:right w:val="single" w:sz="6" w:space="0" w:color="000000"/>
            </w:tcBorders>
          </w:tcPr>
          <w:p w:rsidR="002013E8" w:rsidRPr="002F77D4" w:rsidRDefault="002013E8" w:rsidP="00F64C07">
            <w:pPr>
              <w:rPr>
                <w:rFonts w:eastAsia="Times New Roman"/>
              </w:rPr>
            </w:pPr>
          </w:p>
        </w:tc>
      </w:tr>
    </w:tbl>
    <w:p w:rsidR="00D54A0B" w:rsidRPr="0048038E" w:rsidRDefault="00D54A0B" w:rsidP="00D54A0B">
      <w:pPr>
        <w:pStyle w:val="3"/>
        <w:spacing w:before="0" w:beforeAutospacing="0" w:after="0" w:afterAutospacing="0"/>
        <w:rPr>
          <w:rFonts w:eastAsia="Times New Roman"/>
          <w:sz w:val="10"/>
          <w:szCs w:val="10"/>
        </w:rPr>
      </w:pPr>
    </w:p>
    <w:sectPr w:rsidR="00D54A0B" w:rsidRPr="0048038E" w:rsidSect="007453C2">
      <w:footerReference w:type="default" r:id="rId15"/>
      <w:pgSz w:w="16838" w:h="11906" w:orient="landscape"/>
      <w:pgMar w:top="851" w:right="536" w:bottom="567" w:left="851"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4C8E" w:rsidRDefault="00CE4C8E" w:rsidP="001632B7">
      <w:r>
        <w:separator/>
      </w:r>
    </w:p>
  </w:endnote>
  <w:endnote w:type="continuationSeparator" w:id="1">
    <w:p w:rsidR="00CE4C8E" w:rsidRDefault="00CE4C8E" w:rsidP="00163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681047"/>
      <w:docPartObj>
        <w:docPartGallery w:val="Page Numbers (Bottom of Page)"/>
        <w:docPartUnique/>
      </w:docPartObj>
    </w:sdtPr>
    <w:sdtContent>
      <w:p w:rsidR="00CE4C8E" w:rsidRDefault="00CE4C8E">
        <w:pPr>
          <w:pStyle w:val="ab"/>
          <w:jc w:val="right"/>
        </w:pPr>
        <w:r w:rsidRPr="009A06DE">
          <w:rPr>
            <w:sz w:val="20"/>
            <w:szCs w:val="20"/>
          </w:rPr>
          <w:fldChar w:fldCharType="begin"/>
        </w:r>
        <w:r w:rsidRPr="009A06DE">
          <w:rPr>
            <w:sz w:val="20"/>
            <w:szCs w:val="20"/>
          </w:rPr>
          <w:instrText xml:space="preserve"> PAGE   \* MERGEFORMAT </w:instrText>
        </w:r>
        <w:r w:rsidRPr="009A06DE">
          <w:rPr>
            <w:sz w:val="20"/>
            <w:szCs w:val="20"/>
          </w:rPr>
          <w:fldChar w:fldCharType="separate"/>
        </w:r>
        <w:r w:rsidR="00B51A17">
          <w:rPr>
            <w:noProof/>
            <w:sz w:val="20"/>
            <w:szCs w:val="20"/>
          </w:rPr>
          <w:t>5</w:t>
        </w:r>
        <w:r w:rsidRPr="009A06DE">
          <w:rPr>
            <w:sz w:val="20"/>
            <w:szCs w:val="20"/>
          </w:rPr>
          <w:fldChar w:fldCharType="end"/>
        </w:r>
      </w:p>
    </w:sdtContent>
  </w:sdt>
  <w:p w:rsidR="00CE4C8E" w:rsidRDefault="00CE4C8E">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4C8E" w:rsidRDefault="00CE4C8E" w:rsidP="001632B7">
      <w:r>
        <w:separator/>
      </w:r>
    </w:p>
  </w:footnote>
  <w:footnote w:type="continuationSeparator" w:id="1">
    <w:p w:rsidR="00CE4C8E" w:rsidRDefault="00CE4C8E" w:rsidP="001632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01E1"/>
    <w:multiLevelType w:val="multilevel"/>
    <w:tmpl w:val="2D0A3BF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6C2A77"/>
    <w:multiLevelType w:val="multilevel"/>
    <w:tmpl w:val="ACC0CD0E"/>
    <w:lvl w:ilvl="0">
      <w:start w:val="2"/>
      <w:numFmt w:val="decimal"/>
      <w:lvlText w:val="%1."/>
      <w:lvlJc w:val="left"/>
      <w:pPr>
        <w:ind w:left="540" w:hanging="540"/>
      </w:pPr>
      <w:rPr>
        <w:rFonts w:eastAsiaTheme="minorEastAsia" w:hint="default"/>
        <w:b/>
        <w:u w:val="none"/>
      </w:rPr>
    </w:lvl>
    <w:lvl w:ilvl="1">
      <w:start w:val="1"/>
      <w:numFmt w:val="decimal"/>
      <w:lvlText w:val="%1.%2."/>
      <w:lvlJc w:val="left"/>
      <w:pPr>
        <w:ind w:left="540" w:hanging="540"/>
      </w:pPr>
      <w:rPr>
        <w:rFonts w:eastAsiaTheme="minorEastAsia" w:hint="default"/>
        <w:b/>
        <w:u w:val="none"/>
      </w:rPr>
    </w:lvl>
    <w:lvl w:ilvl="2">
      <w:start w:val="1"/>
      <w:numFmt w:val="decimal"/>
      <w:lvlText w:val="%1.%2.%3."/>
      <w:lvlJc w:val="left"/>
      <w:pPr>
        <w:ind w:left="720" w:hanging="720"/>
      </w:pPr>
      <w:rPr>
        <w:rFonts w:eastAsiaTheme="minorEastAsia" w:hint="default"/>
        <w:b/>
        <w:u w:val="none"/>
      </w:rPr>
    </w:lvl>
    <w:lvl w:ilvl="3">
      <w:start w:val="1"/>
      <w:numFmt w:val="decimal"/>
      <w:lvlText w:val="%1.%2.%3.%4."/>
      <w:lvlJc w:val="left"/>
      <w:pPr>
        <w:ind w:left="720" w:hanging="720"/>
      </w:pPr>
      <w:rPr>
        <w:rFonts w:eastAsiaTheme="minorEastAsia" w:hint="default"/>
        <w:b/>
        <w:u w:val="none"/>
      </w:rPr>
    </w:lvl>
    <w:lvl w:ilvl="4">
      <w:start w:val="1"/>
      <w:numFmt w:val="decimal"/>
      <w:lvlText w:val="%1.%2.%3.%4.%5."/>
      <w:lvlJc w:val="left"/>
      <w:pPr>
        <w:ind w:left="1080" w:hanging="1080"/>
      </w:pPr>
      <w:rPr>
        <w:rFonts w:eastAsiaTheme="minorEastAsia" w:hint="default"/>
        <w:b/>
        <w:u w:val="none"/>
      </w:rPr>
    </w:lvl>
    <w:lvl w:ilvl="5">
      <w:start w:val="1"/>
      <w:numFmt w:val="decimal"/>
      <w:lvlText w:val="%1.%2.%3.%4.%5.%6."/>
      <w:lvlJc w:val="left"/>
      <w:pPr>
        <w:ind w:left="1080" w:hanging="1080"/>
      </w:pPr>
      <w:rPr>
        <w:rFonts w:eastAsiaTheme="minorEastAsia" w:hint="default"/>
        <w:b/>
        <w:u w:val="none"/>
      </w:rPr>
    </w:lvl>
    <w:lvl w:ilvl="6">
      <w:start w:val="1"/>
      <w:numFmt w:val="decimal"/>
      <w:lvlText w:val="%1.%2.%3.%4.%5.%6.%7."/>
      <w:lvlJc w:val="left"/>
      <w:pPr>
        <w:ind w:left="1440" w:hanging="1440"/>
      </w:pPr>
      <w:rPr>
        <w:rFonts w:eastAsiaTheme="minorEastAsia" w:hint="default"/>
        <w:b/>
        <w:u w:val="none"/>
      </w:rPr>
    </w:lvl>
    <w:lvl w:ilvl="7">
      <w:start w:val="1"/>
      <w:numFmt w:val="decimal"/>
      <w:lvlText w:val="%1.%2.%3.%4.%5.%6.%7.%8."/>
      <w:lvlJc w:val="left"/>
      <w:pPr>
        <w:ind w:left="1440" w:hanging="1440"/>
      </w:pPr>
      <w:rPr>
        <w:rFonts w:eastAsiaTheme="minorEastAsia" w:hint="default"/>
        <w:b/>
        <w:u w:val="none"/>
      </w:rPr>
    </w:lvl>
    <w:lvl w:ilvl="8">
      <w:start w:val="1"/>
      <w:numFmt w:val="decimal"/>
      <w:lvlText w:val="%1.%2.%3.%4.%5.%6.%7.%8.%9."/>
      <w:lvlJc w:val="left"/>
      <w:pPr>
        <w:ind w:left="1800" w:hanging="1800"/>
      </w:pPr>
      <w:rPr>
        <w:rFonts w:eastAsiaTheme="minorEastAsia" w:hint="default"/>
        <w:b/>
        <w:u w:val="none"/>
      </w:rPr>
    </w:lvl>
  </w:abstractNum>
  <w:abstractNum w:abstractNumId="2">
    <w:nsid w:val="09C5072C"/>
    <w:multiLevelType w:val="hybridMultilevel"/>
    <w:tmpl w:val="5CBACBB6"/>
    <w:lvl w:ilvl="0" w:tplc="B79C8F64">
      <w:start w:val="1"/>
      <w:numFmt w:val="decimal"/>
      <w:lvlText w:val="%1)"/>
      <w:lvlJc w:val="left"/>
      <w:pPr>
        <w:ind w:left="809" w:hanging="52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27CD2EAB"/>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C4646BA"/>
    <w:multiLevelType w:val="hybridMultilevel"/>
    <w:tmpl w:val="405A3582"/>
    <w:lvl w:ilvl="0" w:tplc="481EFC5E">
      <w:start w:val="1"/>
      <w:numFmt w:val="decimal"/>
      <w:lvlText w:val="%1."/>
      <w:lvlJc w:val="left"/>
      <w:pPr>
        <w:ind w:left="720" w:hanging="360"/>
      </w:pPr>
      <w:rPr>
        <w:rFonts w:hint="default"/>
        <w:b/>
        <w:sz w:val="25"/>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1E02767"/>
    <w:multiLevelType w:val="multilevel"/>
    <w:tmpl w:val="8D1A8E5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D157FE8"/>
    <w:multiLevelType w:val="hybridMultilevel"/>
    <w:tmpl w:val="703E6C6C"/>
    <w:lvl w:ilvl="0" w:tplc="3D8CA860">
      <w:start w:val="1"/>
      <w:numFmt w:val="bullet"/>
      <w:lvlText w:val=""/>
      <w:lvlJc w:val="left"/>
      <w:pPr>
        <w:ind w:left="720" w:hanging="360"/>
      </w:pPr>
      <w:rPr>
        <w:rFonts w:ascii="Wingdings" w:hAnsi="Wingdings"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2B36CBE"/>
    <w:multiLevelType w:val="multilevel"/>
    <w:tmpl w:val="EBE0B252"/>
    <w:lvl w:ilvl="0">
      <w:start w:val="2"/>
      <w:numFmt w:val="decimal"/>
      <w:lvlText w:val="%1."/>
      <w:lvlJc w:val="left"/>
      <w:pPr>
        <w:ind w:left="360" w:hanging="360"/>
      </w:pPr>
      <w:rPr>
        <w:rFonts w:eastAsiaTheme="minorEastAsia" w:hint="default"/>
        <w:b/>
        <w:u w:val="none"/>
      </w:rPr>
    </w:lvl>
    <w:lvl w:ilvl="1">
      <w:start w:val="1"/>
      <w:numFmt w:val="decimal"/>
      <w:lvlText w:val="%1.%2."/>
      <w:lvlJc w:val="left"/>
      <w:pPr>
        <w:ind w:left="1800" w:hanging="360"/>
      </w:pPr>
      <w:rPr>
        <w:rFonts w:eastAsiaTheme="minorEastAsia" w:hint="default"/>
        <w:b/>
        <w:u w:val="none"/>
      </w:rPr>
    </w:lvl>
    <w:lvl w:ilvl="2">
      <w:start w:val="1"/>
      <w:numFmt w:val="decimal"/>
      <w:lvlText w:val="%1.%2.%3."/>
      <w:lvlJc w:val="left"/>
      <w:pPr>
        <w:ind w:left="3600" w:hanging="720"/>
      </w:pPr>
      <w:rPr>
        <w:rFonts w:eastAsiaTheme="minorEastAsia" w:hint="default"/>
        <w:u w:val="none"/>
      </w:rPr>
    </w:lvl>
    <w:lvl w:ilvl="3">
      <w:start w:val="1"/>
      <w:numFmt w:val="decimal"/>
      <w:lvlText w:val="%1.%2.%3.%4."/>
      <w:lvlJc w:val="left"/>
      <w:pPr>
        <w:ind w:left="5040" w:hanging="720"/>
      </w:pPr>
      <w:rPr>
        <w:rFonts w:eastAsiaTheme="minorEastAsia" w:hint="default"/>
        <w:u w:val="none"/>
      </w:rPr>
    </w:lvl>
    <w:lvl w:ilvl="4">
      <w:start w:val="1"/>
      <w:numFmt w:val="decimal"/>
      <w:lvlText w:val="%1.%2.%3.%4.%5."/>
      <w:lvlJc w:val="left"/>
      <w:pPr>
        <w:ind w:left="6840" w:hanging="1080"/>
      </w:pPr>
      <w:rPr>
        <w:rFonts w:eastAsiaTheme="minorEastAsia" w:hint="default"/>
        <w:u w:val="none"/>
      </w:rPr>
    </w:lvl>
    <w:lvl w:ilvl="5">
      <w:start w:val="1"/>
      <w:numFmt w:val="decimal"/>
      <w:lvlText w:val="%1.%2.%3.%4.%5.%6."/>
      <w:lvlJc w:val="left"/>
      <w:pPr>
        <w:ind w:left="8280" w:hanging="1080"/>
      </w:pPr>
      <w:rPr>
        <w:rFonts w:eastAsiaTheme="minorEastAsia" w:hint="default"/>
        <w:u w:val="none"/>
      </w:rPr>
    </w:lvl>
    <w:lvl w:ilvl="6">
      <w:start w:val="1"/>
      <w:numFmt w:val="decimal"/>
      <w:lvlText w:val="%1.%2.%3.%4.%5.%6.%7."/>
      <w:lvlJc w:val="left"/>
      <w:pPr>
        <w:ind w:left="10080" w:hanging="1440"/>
      </w:pPr>
      <w:rPr>
        <w:rFonts w:eastAsiaTheme="minorEastAsia" w:hint="default"/>
        <w:u w:val="none"/>
      </w:rPr>
    </w:lvl>
    <w:lvl w:ilvl="7">
      <w:start w:val="1"/>
      <w:numFmt w:val="decimal"/>
      <w:lvlText w:val="%1.%2.%3.%4.%5.%6.%7.%8."/>
      <w:lvlJc w:val="left"/>
      <w:pPr>
        <w:ind w:left="11520" w:hanging="1440"/>
      </w:pPr>
      <w:rPr>
        <w:rFonts w:eastAsiaTheme="minorEastAsia" w:hint="default"/>
        <w:u w:val="none"/>
      </w:rPr>
    </w:lvl>
    <w:lvl w:ilvl="8">
      <w:start w:val="1"/>
      <w:numFmt w:val="decimal"/>
      <w:lvlText w:val="%1.%2.%3.%4.%5.%6.%7.%8.%9."/>
      <w:lvlJc w:val="left"/>
      <w:pPr>
        <w:ind w:left="13320" w:hanging="1800"/>
      </w:pPr>
      <w:rPr>
        <w:rFonts w:eastAsiaTheme="minorEastAsia" w:hint="default"/>
        <w:u w:val="none"/>
      </w:rPr>
    </w:lvl>
  </w:abstractNum>
  <w:abstractNum w:abstractNumId="8">
    <w:nsid w:val="546B5F4B"/>
    <w:multiLevelType w:val="multilevel"/>
    <w:tmpl w:val="0A6AF3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5C93E37"/>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71DE2AD5"/>
    <w:multiLevelType w:val="singleLevel"/>
    <w:tmpl w:val="2020ED06"/>
    <w:lvl w:ilvl="0">
      <w:start w:val="2"/>
      <w:numFmt w:val="decimal"/>
      <w:lvlText w:val="3.%1."/>
      <w:legacy w:legacy="1" w:legacySpace="0" w:legacyIndent="418"/>
      <w:lvlJc w:val="left"/>
      <w:rPr>
        <w:rFonts w:ascii="Times New Roman" w:hAnsi="Times New Roman" w:cs="Times New Roman" w:hint="default"/>
        <w:b/>
      </w:rPr>
    </w:lvl>
  </w:abstractNum>
  <w:abstractNum w:abstractNumId="11">
    <w:nsid w:val="721A232B"/>
    <w:multiLevelType w:val="multilevel"/>
    <w:tmpl w:val="88A0058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747457CC"/>
    <w:multiLevelType w:val="multilevel"/>
    <w:tmpl w:val="004CB8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5"/>
  </w:num>
  <w:num w:numId="3">
    <w:abstractNumId w:val="11"/>
  </w:num>
  <w:num w:numId="4">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9"/>
  </w:num>
  <w:num w:numId="7">
    <w:abstractNumId w:val="8"/>
  </w:num>
  <w:num w:numId="8">
    <w:abstractNumId w:val="2"/>
  </w:num>
  <w:num w:numId="9">
    <w:abstractNumId w:val="6"/>
  </w:num>
  <w:num w:numId="10">
    <w:abstractNumId w:val="7"/>
  </w:num>
  <w:num w:numId="11">
    <w:abstractNumId w:val="10"/>
  </w:num>
  <w:num w:numId="12">
    <w:abstractNumId w:val="1"/>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BD3E49"/>
    <w:rsid w:val="00031AE1"/>
    <w:rsid w:val="000D0F43"/>
    <w:rsid w:val="000D245E"/>
    <w:rsid w:val="000D3D90"/>
    <w:rsid w:val="000E2150"/>
    <w:rsid w:val="00101E4F"/>
    <w:rsid w:val="00116ACB"/>
    <w:rsid w:val="00127BD4"/>
    <w:rsid w:val="001429D4"/>
    <w:rsid w:val="00144B99"/>
    <w:rsid w:val="00146530"/>
    <w:rsid w:val="001632B7"/>
    <w:rsid w:val="00176169"/>
    <w:rsid w:val="00180E3B"/>
    <w:rsid w:val="001C62CF"/>
    <w:rsid w:val="002013E8"/>
    <w:rsid w:val="00231C04"/>
    <w:rsid w:val="00247A22"/>
    <w:rsid w:val="00250112"/>
    <w:rsid w:val="00255FB9"/>
    <w:rsid w:val="00267BF2"/>
    <w:rsid w:val="002B1BD8"/>
    <w:rsid w:val="0031363A"/>
    <w:rsid w:val="003508C1"/>
    <w:rsid w:val="003837B5"/>
    <w:rsid w:val="003855DE"/>
    <w:rsid w:val="0039764A"/>
    <w:rsid w:val="003C6FCA"/>
    <w:rsid w:val="003F57F8"/>
    <w:rsid w:val="00423D5C"/>
    <w:rsid w:val="00435FE4"/>
    <w:rsid w:val="00441961"/>
    <w:rsid w:val="00474B1D"/>
    <w:rsid w:val="004A22C6"/>
    <w:rsid w:val="004B38F3"/>
    <w:rsid w:val="004B4A83"/>
    <w:rsid w:val="004C0A8C"/>
    <w:rsid w:val="004E19D0"/>
    <w:rsid w:val="004E2266"/>
    <w:rsid w:val="005423CA"/>
    <w:rsid w:val="00554258"/>
    <w:rsid w:val="005733AB"/>
    <w:rsid w:val="005B6ABF"/>
    <w:rsid w:val="005C3C34"/>
    <w:rsid w:val="005F2054"/>
    <w:rsid w:val="006328EA"/>
    <w:rsid w:val="00634E7A"/>
    <w:rsid w:val="00661B9C"/>
    <w:rsid w:val="006A3CC1"/>
    <w:rsid w:val="006C0FC6"/>
    <w:rsid w:val="006C56D1"/>
    <w:rsid w:val="006F650A"/>
    <w:rsid w:val="007453C2"/>
    <w:rsid w:val="007764D1"/>
    <w:rsid w:val="007D51AD"/>
    <w:rsid w:val="007D7AF8"/>
    <w:rsid w:val="0080424C"/>
    <w:rsid w:val="00811046"/>
    <w:rsid w:val="00835C93"/>
    <w:rsid w:val="008532F7"/>
    <w:rsid w:val="00861BEB"/>
    <w:rsid w:val="008915A2"/>
    <w:rsid w:val="0089419D"/>
    <w:rsid w:val="008A221C"/>
    <w:rsid w:val="008A3F3D"/>
    <w:rsid w:val="00924E7A"/>
    <w:rsid w:val="00940CDC"/>
    <w:rsid w:val="00942499"/>
    <w:rsid w:val="00944658"/>
    <w:rsid w:val="00961CBB"/>
    <w:rsid w:val="00985DC0"/>
    <w:rsid w:val="009A06DE"/>
    <w:rsid w:val="009C6B70"/>
    <w:rsid w:val="009E4ECB"/>
    <w:rsid w:val="00A03185"/>
    <w:rsid w:val="00A20148"/>
    <w:rsid w:val="00A657DE"/>
    <w:rsid w:val="00A761C4"/>
    <w:rsid w:val="00A8603F"/>
    <w:rsid w:val="00B004C1"/>
    <w:rsid w:val="00B35221"/>
    <w:rsid w:val="00B467B4"/>
    <w:rsid w:val="00B51A17"/>
    <w:rsid w:val="00B541A9"/>
    <w:rsid w:val="00BB4656"/>
    <w:rsid w:val="00BB7CFF"/>
    <w:rsid w:val="00BD3E49"/>
    <w:rsid w:val="00C02806"/>
    <w:rsid w:val="00C33527"/>
    <w:rsid w:val="00C408CA"/>
    <w:rsid w:val="00C82C8F"/>
    <w:rsid w:val="00CE4C8E"/>
    <w:rsid w:val="00CE6125"/>
    <w:rsid w:val="00D06729"/>
    <w:rsid w:val="00D310DB"/>
    <w:rsid w:val="00D54A0B"/>
    <w:rsid w:val="00E018CD"/>
    <w:rsid w:val="00E0269E"/>
    <w:rsid w:val="00E30319"/>
    <w:rsid w:val="00E41FFB"/>
    <w:rsid w:val="00E744EA"/>
    <w:rsid w:val="00E84B3D"/>
    <w:rsid w:val="00E93123"/>
    <w:rsid w:val="00EA74FB"/>
    <w:rsid w:val="00EB316E"/>
    <w:rsid w:val="00EC518E"/>
    <w:rsid w:val="00ED3440"/>
    <w:rsid w:val="00EE24FB"/>
    <w:rsid w:val="00EE36D8"/>
    <w:rsid w:val="00F069C0"/>
    <w:rsid w:val="00F606EB"/>
    <w:rsid w:val="00F64C07"/>
    <w:rsid w:val="00F660F8"/>
    <w:rsid w:val="00F835BB"/>
    <w:rsid w:val="00F85C60"/>
    <w:rsid w:val="00F95292"/>
    <w:rsid w:val="00FD21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2C6"/>
    <w:rPr>
      <w:rFonts w:eastAsiaTheme="minorEastAsia"/>
      <w:sz w:val="24"/>
      <w:szCs w:val="24"/>
    </w:rPr>
  </w:style>
  <w:style w:type="paragraph" w:styleId="1">
    <w:name w:val="heading 1"/>
    <w:basedOn w:val="a"/>
    <w:link w:val="10"/>
    <w:uiPriority w:val="9"/>
    <w:qFormat/>
    <w:rsid w:val="004A22C6"/>
    <w:pPr>
      <w:spacing w:before="100" w:beforeAutospacing="1" w:after="100" w:afterAutospacing="1"/>
      <w:outlineLvl w:val="0"/>
    </w:pPr>
    <w:rPr>
      <w:b/>
      <w:bCs/>
      <w:kern w:val="36"/>
      <w:sz w:val="48"/>
      <w:szCs w:val="48"/>
    </w:rPr>
  </w:style>
  <w:style w:type="paragraph" w:styleId="3">
    <w:name w:val="heading 3"/>
    <w:basedOn w:val="a"/>
    <w:link w:val="30"/>
    <w:uiPriority w:val="9"/>
    <w:qFormat/>
    <w:rsid w:val="004A22C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22C6"/>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4A22C6"/>
    <w:pPr>
      <w:spacing w:before="100" w:beforeAutospacing="1" w:after="100" w:afterAutospacing="1"/>
    </w:pPr>
  </w:style>
  <w:style w:type="character" w:styleId="a4">
    <w:name w:val="Hyperlink"/>
    <w:basedOn w:val="a0"/>
    <w:uiPriority w:val="99"/>
    <w:semiHidden/>
    <w:unhideWhenUsed/>
    <w:rsid w:val="004A22C6"/>
    <w:rPr>
      <w:color w:val="0000FF"/>
      <w:u w:val="single"/>
    </w:rPr>
  </w:style>
  <w:style w:type="character" w:styleId="a5">
    <w:name w:val="FollowedHyperlink"/>
    <w:basedOn w:val="a0"/>
    <w:uiPriority w:val="99"/>
    <w:semiHidden/>
    <w:unhideWhenUsed/>
    <w:rsid w:val="004A22C6"/>
    <w:rPr>
      <w:color w:val="800080"/>
      <w:u w:val="single"/>
    </w:rPr>
  </w:style>
  <w:style w:type="character" w:customStyle="1" w:styleId="30">
    <w:name w:val="Заголовок 3 Знак"/>
    <w:basedOn w:val="a0"/>
    <w:link w:val="3"/>
    <w:uiPriority w:val="9"/>
    <w:semiHidden/>
    <w:rsid w:val="004A22C6"/>
    <w:rPr>
      <w:rFonts w:asciiTheme="majorHAnsi" w:eastAsiaTheme="majorEastAsia" w:hAnsiTheme="majorHAnsi" w:cstheme="majorBidi"/>
      <w:b/>
      <w:bCs/>
      <w:color w:val="4F81BD" w:themeColor="accent1"/>
      <w:sz w:val="24"/>
      <w:szCs w:val="24"/>
    </w:rPr>
  </w:style>
  <w:style w:type="paragraph" w:styleId="a6">
    <w:name w:val="List Paragraph"/>
    <w:basedOn w:val="a"/>
    <w:uiPriority w:val="34"/>
    <w:qFormat/>
    <w:rsid w:val="00B004C1"/>
    <w:pPr>
      <w:ind w:left="720"/>
      <w:contextualSpacing/>
    </w:pPr>
  </w:style>
  <w:style w:type="paragraph" w:customStyle="1" w:styleId="ConsPlusNormal">
    <w:name w:val="ConsPlusNormal"/>
    <w:rsid w:val="00D54A0B"/>
    <w:pPr>
      <w:autoSpaceDE w:val="0"/>
      <w:autoSpaceDN w:val="0"/>
      <w:adjustRightInd w:val="0"/>
      <w:ind w:firstLine="720"/>
    </w:pPr>
    <w:rPr>
      <w:rFonts w:ascii="Arial" w:hAnsi="Arial" w:cs="Arial"/>
      <w:lang w:eastAsia="en-US"/>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8"/>
    <w:rsid w:val="005423CA"/>
    <w:pPr>
      <w:ind w:firstLine="720"/>
      <w:jc w:val="both"/>
    </w:pPr>
    <w:rPr>
      <w:rFonts w:eastAsia="Times New Roman"/>
      <w:color w:val="000000"/>
    </w:r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7"/>
    <w:rsid w:val="005423CA"/>
    <w:rPr>
      <w:color w:val="000000"/>
      <w:sz w:val="24"/>
      <w:szCs w:val="24"/>
    </w:rPr>
  </w:style>
  <w:style w:type="paragraph" w:styleId="a9">
    <w:name w:val="header"/>
    <w:basedOn w:val="a"/>
    <w:link w:val="aa"/>
    <w:uiPriority w:val="99"/>
    <w:semiHidden/>
    <w:unhideWhenUsed/>
    <w:rsid w:val="001632B7"/>
    <w:pPr>
      <w:tabs>
        <w:tab w:val="center" w:pos="4677"/>
        <w:tab w:val="right" w:pos="9355"/>
      </w:tabs>
    </w:pPr>
  </w:style>
  <w:style w:type="character" w:customStyle="1" w:styleId="aa">
    <w:name w:val="Верхний колонтитул Знак"/>
    <w:basedOn w:val="a0"/>
    <w:link w:val="a9"/>
    <w:uiPriority w:val="99"/>
    <w:semiHidden/>
    <w:rsid w:val="001632B7"/>
    <w:rPr>
      <w:rFonts w:eastAsiaTheme="minorEastAsia"/>
      <w:sz w:val="24"/>
      <w:szCs w:val="24"/>
    </w:rPr>
  </w:style>
  <w:style w:type="paragraph" w:styleId="ab">
    <w:name w:val="footer"/>
    <w:basedOn w:val="a"/>
    <w:link w:val="ac"/>
    <w:uiPriority w:val="99"/>
    <w:unhideWhenUsed/>
    <w:rsid w:val="001632B7"/>
    <w:pPr>
      <w:tabs>
        <w:tab w:val="center" w:pos="4677"/>
        <w:tab w:val="right" w:pos="9355"/>
      </w:tabs>
    </w:pPr>
  </w:style>
  <w:style w:type="character" w:customStyle="1" w:styleId="ac">
    <w:name w:val="Нижний колонтитул Знак"/>
    <w:basedOn w:val="a0"/>
    <w:link w:val="ab"/>
    <w:uiPriority w:val="99"/>
    <w:rsid w:val="001632B7"/>
    <w:rPr>
      <w:rFonts w:eastAsiaTheme="minorEastAsia"/>
      <w:sz w:val="24"/>
      <w:szCs w:val="24"/>
    </w:rPr>
  </w:style>
  <w:style w:type="paragraph" w:styleId="ad">
    <w:name w:val="Balloon Text"/>
    <w:basedOn w:val="a"/>
    <w:link w:val="ae"/>
    <w:uiPriority w:val="99"/>
    <w:semiHidden/>
    <w:unhideWhenUsed/>
    <w:rsid w:val="00441961"/>
    <w:rPr>
      <w:rFonts w:ascii="Tahoma" w:hAnsi="Tahoma" w:cs="Tahoma"/>
      <w:sz w:val="16"/>
      <w:szCs w:val="16"/>
    </w:rPr>
  </w:style>
  <w:style w:type="character" w:customStyle="1" w:styleId="ae">
    <w:name w:val="Текст выноски Знак"/>
    <w:basedOn w:val="a0"/>
    <w:link w:val="ad"/>
    <w:uiPriority w:val="99"/>
    <w:semiHidden/>
    <w:rsid w:val="00441961"/>
    <w:rPr>
      <w:rFonts w:ascii="Tahoma" w:eastAsiaTheme="minorEastAsia" w:hAnsi="Tahoma" w:cs="Tahoma"/>
      <w:sz w:val="16"/>
      <w:szCs w:val="16"/>
    </w:rPr>
  </w:style>
  <w:style w:type="paragraph" w:styleId="af">
    <w:name w:val="Body Text"/>
    <w:aliases w:val="Основной текст Знак Знак"/>
    <w:basedOn w:val="a"/>
    <w:link w:val="af0"/>
    <w:uiPriority w:val="99"/>
    <w:rsid w:val="00F64C07"/>
    <w:pPr>
      <w:spacing w:after="120"/>
    </w:pPr>
    <w:rPr>
      <w:rFonts w:eastAsia="Times New Roman"/>
    </w:rPr>
  </w:style>
  <w:style w:type="character" w:customStyle="1" w:styleId="af0">
    <w:name w:val="Основной текст Знак"/>
    <w:aliases w:val="Основной текст Знак Знак Знак"/>
    <w:basedOn w:val="a0"/>
    <w:link w:val="af"/>
    <w:uiPriority w:val="99"/>
    <w:rsid w:val="00F64C07"/>
    <w:rPr>
      <w:sz w:val="24"/>
      <w:szCs w:val="24"/>
    </w:rPr>
  </w:style>
  <w:style w:type="paragraph" w:customStyle="1" w:styleId="Style3">
    <w:name w:val="Style3"/>
    <w:basedOn w:val="a"/>
    <w:rsid w:val="004C0A8C"/>
    <w:pPr>
      <w:widowControl w:val="0"/>
      <w:autoSpaceDE w:val="0"/>
      <w:autoSpaceDN w:val="0"/>
      <w:adjustRightInd w:val="0"/>
      <w:spacing w:line="273" w:lineRule="exact"/>
      <w:ind w:firstLine="710"/>
      <w:jc w:val="both"/>
    </w:pPr>
    <w:rPr>
      <w:rFonts w:eastAsia="Times New Roman"/>
    </w:rPr>
  </w:style>
  <w:style w:type="character" w:customStyle="1" w:styleId="FontStyle11">
    <w:name w:val="Font Style11"/>
    <w:rsid w:val="004C0A8C"/>
    <w:rPr>
      <w:rFonts w:ascii="Times New Roman" w:hAnsi="Times New Roman" w:cs="Times New Roman"/>
      <w:b/>
      <w:bCs/>
      <w:sz w:val="22"/>
      <w:szCs w:val="22"/>
    </w:rPr>
  </w:style>
  <w:style w:type="character" w:customStyle="1" w:styleId="FontStyle12">
    <w:name w:val="Font Style12"/>
    <w:rsid w:val="004C0A8C"/>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1308110536899" TargetMode="External"/><Relationship Id="rId13"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7E8AC1-2719-489D-9296-2002F50FF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1069</Words>
  <Characters>8030</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ВП НИАЭП</Company>
  <LinksUpToDate>false</LinksUpToDate>
  <CharactersWithSpaces>9081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vp0112</dc:creator>
  <cp:lastModifiedBy>vdn1547</cp:lastModifiedBy>
  <cp:revision>10</cp:revision>
  <cp:lastPrinted>2014-04-16T07:01:00Z</cp:lastPrinted>
  <dcterms:created xsi:type="dcterms:W3CDTF">2014-12-19T13:12:00Z</dcterms:created>
  <dcterms:modified xsi:type="dcterms:W3CDTF">2014-12-19T13:36:00Z</dcterms:modified>
</cp:coreProperties>
</file>