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807" w:rsidRDefault="00C20441">
      <w:bookmarkStart w:id="0" w:name="_GoBack"/>
      <w:r>
        <w:rPr>
          <w:noProof/>
          <w:lang w:eastAsia="ru-RU"/>
        </w:rPr>
        <w:drawing>
          <wp:inline distT="0" distB="0" distL="0" distR="0">
            <wp:extent cx="6816436" cy="9630659"/>
            <wp:effectExtent l="0" t="0" r="3810" b="8890"/>
            <wp:docPr id="1" name="Рисунок 1" descr="D:\.Протокол для сайтов\,ГОТОВО\2014 год готовые протоколы\443   Сигнализаторы аварийных дозиметрические\Протокол преддоговорных перегово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.Протокол для сайтов\,ГОТОВО\2014 год готовые протоколы\443   Сигнализаторы аварийных дозиметрические\Протокол преддоговорных переговоров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692" cy="9631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72807" w:rsidSect="00C204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2F"/>
    <w:rsid w:val="0026252F"/>
    <w:rsid w:val="00572807"/>
    <w:rsid w:val="00C2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0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04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0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04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055-Klimov</dc:creator>
  <cp:keywords/>
  <dc:description/>
  <cp:lastModifiedBy>055-Klimov</cp:lastModifiedBy>
  <cp:revision>3</cp:revision>
  <dcterms:created xsi:type="dcterms:W3CDTF">2014-12-22T07:37:00Z</dcterms:created>
  <dcterms:modified xsi:type="dcterms:W3CDTF">2014-12-22T07:38:00Z</dcterms:modified>
</cp:coreProperties>
</file>