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1F4" w:rsidRDefault="00F971F4" w:rsidP="00F971F4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F971F4" w:rsidRDefault="00F971F4" w:rsidP="00F971F4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F971F4" w:rsidRDefault="00F971F4" w:rsidP="00F971F4">
      <w:pPr>
        <w:keepNext/>
        <w:keepLines/>
        <w:ind w:right="141"/>
        <w:rPr>
          <w:b/>
          <w:sz w:val="24"/>
          <w:szCs w:val="24"/>
        </w:rPr>
      </w:pPr>
    </w:p>
    <w:p w:rsidR="00F971F4" w:rsidRDefault="00F971F4" w:rsidP="00F971F4">
      <w:pPr>
        <w:pStyle w:val="2"/>
        <w:ind w:right="141"/>
        <w:rPr>
          <w:sz w:val="24"/>
          <w:szCs w:val="24"/>
        </w:rPr>
      </w:pPr>
    </w:p>
    <w:p w:rsidR="00F971F4" w:rsidRDefault="00F971F4" w:rsidP="00F971F4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SR-2014/200 от 01.12.2014</w:t>
      </w:r>
    </w:p>
    <w:p w:rsidR="00F971F4" w:rsidRDefault="00F971F4" w:rsidP="00F971F4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F971F4" w:rsidRDefault="00F971F4" w:rsidP="00F971F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заявок на отборочной стадии»</w:t>
      </w:r>
    </w:p>
    <w:p w:rsidR="00F971F4" w:rsidRDefault="00F971F4" w:rsidP="00F971F4">
      <w:pPr>
        <w:ind w:right="141"/>
        <w:jc w:val="center"/>
        <w:rPr>
          <w:b/>
          <w:sz w:val="24"/>
          <w:szCs w:val="24"/>
        </w:rPr>
      </w:pPr>
    </w:p>
    <w:p w:rsidR="00F971F4" w:rsidRDefault="00F971F4" w:rsidP="00F971F4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971F4" w:rsidRDefault="00F971F4" w:rsidP="00F971F4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предложений в электронной форме</w:t>
      </w:r>
    </w:p>
    <w:p w:rsidR="00F971F4" w:rsidRDefault="00F971F4" w:rsidP="00F971F4">
      <w:pPr>
        <w:ind w:right="141"/>
        <w:rPr>
          <w:sz w:val="24"/>
          <w:szCs w:val="24"/>
        </w:rPr>
      </w:pPr>
    </w:p>
    <w:p w:rsidR="00F971F4" w:rsidRDefault="00F971F4" w:rsidP="00F971F4">
      <w:pPr>
        <w:ind w:right="141"/>
        <w:rPr>
          <w:sz w:val="24"/>
          <w:szCs w:val="24"/>
        </w:rPr>
      </w:pPr>
      <w:proofErr w:type="spellStart"/>
      <w:r>
        <w:rPr>
          <w:sz w:val="24"/>
          <w:szCs w:val="24"/>
        </w:rPr>
        <w:t>Заказчик:_ООО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СибРегионПромсервис</w:t>
      </w:r>
      <w:proofErr w:type="spellEnd"/>
      <w:r>
        <w:rPr>
          <w:sz w:val="24"/>
          <w:szCs w:val="24"/>
        </w:rPr>
        <w:t>»</w:t>
      </w:r>
    </w:p>
    <w:p w:rsidR="00F971F4" w:rsidRDefault="00F971F4" w:rsidP="00F971F4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заказчика:_636000,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F971F4" w:rsidRDefault="00F971F4" w:rsidP="00F971F4">
      <w:pPr>
        <w:ind w:right="141"/>
        <w:rPr>
          <w:sz w:val="24"/>
          <w:szCs w:val="24"/>
        </w:rPr>
      </w:pPr>
    </w:p>
    <w:p w:rsidR="00F971F4" w:rsidRDefault="00F971F4" w:rsidP="00F971F4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F971F4" w:rsidRDefault="00F971F4" w:rsidP="00F971F4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F971F4" w:rsidRDefault="00F971F4" w:rsidP="00F971F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F971F4" w:rsidRDefault="00F971F4" w:rsidP="00F971F4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Место, дата и время рассмотрения заявок на отборочной стадии по предмету запроса предложений:</w:t>
      </w:r>
    </w:p>
    <w:p w:rsidR="00F971F4" w:rsidRDefault="00F971F4" w:rsidP="00F971F4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73.</w:t>
      </w:r>
    </w:p>
    <w:p w:rsidR="00F971F4" w:rsidRDefault="00F971F4" w:rsidP="00F971F4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Дата и время:  01.12.2014  в «05»ч. «00»мин. (время московское).</w:t>
      </w:r>
    </w:p>
    <w:p w:rsidR="00F971F4" w:rsidRDefault="00F971F4" w:rsidP="00F971F4">
      <w:pPr>
        <w:ind w:right="141"/>
        <w:rPr>
          <w:sz w:val="24"/>
          <w:szCs w:val="24"/>
        </w:rPr>
      </w:pPr>
    </w:p>
    <w:p w:rsidR="00F971F4" w:rsidRDefault="00F971F4" w:rsidP="00F971F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Извещение № SR-828 о проведении открытого запроса предложений 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141120/3052/133 дата </w:t>
      </w:r>
      <w:r>
        <w:rPr>
          <w:snapToGrid w:val="0"/>
          <w:sz w:val="24"/>
          <w:szCs w:val="24"/>
        </w:rPr>
        <w:t>20.11.2014</w:t>
      </w:r>
      <w:bookmarkStart w:id="0" w:name="GOVRU"/>
      <w:r>
        <w:rPr>
          <w:sz w:val="24"/>
          <w:szCs w:val="24"/>
        </w:rPr>
        <w:t xml:space="preserve">г., 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  дата </w:t>
      </w:r>
      <w:r>
        <w:rPr>
          <w:snapToGrid w:val="0"/>
          <w:sz w:val="24"/>
          <w:szCs w:val="24"/>
        </w:rPr>
        <w:t>20.11.2014</w:t>
      </w:r>
      <w:r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>
        <w:rPr>
          <w:sz w:val="24"/>
          <w:szCs w:val="24"/>
        </w:rPr>
        <w:t>:</w:t>
      </w:r>
    </w:p>
    <w:p w:rsidR="00F971F4" w:rsidRDefault="00F971F4" w:rsidP="00F971F4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5"/>
        <w:gridCol w:w="3163"/>
        <w:gridCol w:w="3739"/>
        <w:gridCol w:w="1292"/>
        <w:gridCol w:w="1239"/>
      </w:tblGrid>
      <w:tr w:rsidR="00F971F4" w:rsidTr="00F971F4">
        <w:trPr>
          <w:trHeight w:val="947"/>
        </w:trPr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F971F4" w:rsidRDefault="00F971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F971F4" w:rsidTr="00F971F4"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71F4" w:rsidRDefault="00F971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71F4" w:rsidRDefault="00F971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Общестроительные работы. Реконструкция аккумуляторных баков  схемы подпитки теплосети городской бойлерной.</w:t>
            </w:r>
            <w:r>
              <w:rPr>
                <w:rStyle w:val="FontStyle45"/>
                <w:sz w:val="24"/>
                <w:szCs w:val="24"/>
              </w:rPr>
              <w:t xml:space="preserve"> 1 </w:t>
            </w:r>
            <w:r>
              <w:rPr>
                <w:sz w:val="24"/>
                <w:szCs w:val="24"/>
              </w:rPr>
              <w:t>очередь строительства.</w:t>
            </w:r>
          </w:p>
        </w:tc>
        <w:tc>
          <w:tcPr>
            <w:tcW w:w="18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71F4" w:rsidRDefault="00F971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бщестроительные работы по р</w:t>
            </w:r>
            <w:r>
              <w:rPr>
                <w:color w:val="000000"/>
                <w:sz w:val="24"/>
                <w:szCs w:val="24"/>
              </w:rPr>
              <w:t xml:space="preserve">еконструкции аккумуляторных баков подпитки теплосети городской бойлерной в соответствии с ЛСР </w:t>
            </w:r>
            <w:r>
              <w:rPr>
                <w:sz w:val="24"/>
                <w:szCs w:val="24"/>
              </w:rPr>
              <w:t>№ 01-02-01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71F4" w:rsidRDefault="00F971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ЕДН</w:t>
            </w:r>
          </w:p>
        </w:tc>
        <w:tc>
          <w:tcPr>
            <w:tcW w:w="6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71F4" w:rsidRDefault="00F971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</w:tbl>
    <w:p w:rsidR="00F971F4" w:rsidRDefault="00F971F4" w:rsidP="00F971F4">
      <w:pPr>
        <w:jc w:val="both"/>
        <w:rPr>
          <w:sz w:val="24"/>
          <w:szCs w:val="24"/>
        </w:rPr>
      </w:pPr>
    </w:p>
    <w:p w:rsidR="00F971F4" w:rsidRDefault="00F971F4" w:rsidP="00F971F4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09"/>
        <w:gridCol w:w="7829"/>
      </w:tblGrid>
      <w:tr w:rsidR="00F971F4" w:rsidTr="00F971F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4 486 154,68 руб. (Четыре миллиона четыреста восемьдесят шесть тысяч сто пятьдесят четыре рубля 68 копеек)</w:t>
            </w:r>
          </w:p>
        </w:tc>
      </w:tr>
      <w:tr w:rsidR="00F971F4" w:rsidTr="00F971F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3 801 826,00 руб. (Три  миллиона восемьсот одна тысяча восемьсот двадцать шесть рублей 00 копеек)</w:t>
            </w:r>
          </w:p>
        </w:tc>
      </w:tr>
      <w:tr w:rsidR="00F971F4" w:rsidTr="00F971F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включенных в цену товара (работ, </w:t>
            </w:r>
            <w:r>
              <w:rPr>
                <w:sz w:val="24"/>
                <w:szCs w:val="24"/>
              </w:rPr>
              <w:lastRenderedPageBreak/>
              <w:t>услуг), расходах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tabs>
                <w:tab w:val="left" w:pos="1134"/>
              </w:tabs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 цену, помимо стоимости товара / работ / услуг и НДС, включены следующие расходы: прямые затраты Подрядчика, накладные расходы, сметную прибыль, все лимитированные затраты Подрядчика, </w:t>
            </w:r>
            <w:r>
              <w:rPr>
                <w:sz w:val="24"/>
                <w:szCs w:val="24"/>
              </w:rPr>
              <w:lastRenderedPageBreak/>
              <w:t>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F971F4" w:rsidRDefault="00F971F4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F971F4" w:rsidRDefault="00F971F4">
            <w:pPr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работ по Договору рассчитывается согласно  сметам в  ценах 2014 года, пересчитанным по среднему индексу, сформированному после проведения конкурсной процедуры, на весь период ремонта.</w:t>
            </w:r>
          </w:p>
          <w:p w:rsidR="00F971F4" w:rsidRDefault="00F971F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F971F4" w:rsidTr="00F971F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>
              <w:rPr>
                <w:rFonts w:eastAsia="Calibri"/>
                <w:sz w:val="24"/>
                <w:szCs w:val="24"/>
              </w:rPr>
              <w:t xml:space="preserve">  ОАО «СХК»,  ТЭЦ</w:t>
            </w:r>
          </w:p>
        </w:tc>
      </w:tr>
      <w:tr w:rsidR="00F971F4" w:rsidTr="00F971F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tabs>
                <w:tab w:val="num" w:pos="480"/>
                <w:tab w:val="left" w:pos="1134"/>
              </w:tabs>
              <w:jc w:val="both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Начало работ:</w:t>
            </w:r>
            <w:r>
              <w:rPr>
                <w:rFonts w:eastAsia="Calibri"/>
                <w:sz w:val="24"/>
                <w:szCs w:val="24"/>
              </w:rPr>
              <w:t xml:space="preserve"> с момента заключения Договора.</w:t>
            </w:r>
          </w:p>
          <w:p w:rsidR="00F971F4" w:rsidRDefault="00F971F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Окончание работ</w:t>
            </w:r>
            <w:r>
              <w:rPr>
                <w:rFonts w:eastAsia="Calibri"/>
                <w:sz w:val="24"/>
                <w:szCs w:val="24"/>
              </w:rPr>
              <w:t>: 30 декабря 2014г.</w:t>
            </w:r>
          </w:p>
        </w:tc>
      </w:tr>
      <w:tr w:rsidR="00F971F4" w:rsidTr="00F971F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Оплата фактически выполненных Подрядчиком и принятых Заказчиком Работ осуществляется Заказчиком по истечении  60 календарных дней со дня подписания сторонами акта приемки выполненных работ, акта выполненных работ КС-2 и предоставления счета и счета-фактуры. Форма оплаты: безналичный расчет.</w:t>
            </w:r>
          </w:p>
        </w:tc>
      </w:tr>
      <w:tr w:rsidR="00F971F4" w:rsidTr="00F971F4">
        <w:tc>
          <w:tcPr>
            <w:tcW w:w="11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3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</w:tbl>
    <w:p w:rsidR="00F971F4" w:rsidRDefault="00F971F4" w:rsidP="00F971F4">
      <w:pPr>
        <w:jc w:val="both"/>
        <w:rPr>
          <w:snapToGrid w:val="0"/>
          <w:sz w:val="24"/>
          <w:szCs w:val="24"/>
        </w:rPr>
      </w:pPr>
    </w:p>
    <w:p w:rsidR="00F971F4" w:rsidRDefault="00F971F4" w:rsidP="00F971F4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«01» декабря 2014</w:t>
      </w:r>
      <w:r>
        <w:rPr>
          <w:snapToGrid w:val="0"/>
          <w:sz w:val="24"/>
          <w:szCs w:val="24"/>
        </w:rPr>
        <w:t>г. согласно протоколу заседания закупочной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SR-2014/196 от 01.12.2014.</w:t>
      </w:r>
    </w:p>
    <w:p w:rsidR="00F971F4" w:rsidRDefault="00F971F4" w:rsidP="00F971F4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</w:t>
      </w:r>
    </w:p>
    <w:p w:rsidR="00F971F4" w:rsidRDefault="00F971F4" w:rsidP="00F971F4">
      <w:pPr>
        <w:ind w:right="141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6"/>
        <w:gridCol w:w="3306"/>
        <w:gridCol w:w="1383"/>
        <w:gridCol w:w="1736"/>
        <w:gridCol w:w="1518"/>
        <w:gridCol w:w="1649"/>
      </w:tblGrid>
      <w:tr w:rsidR="00F971F4" w:rsidTr="00F971F4"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№</w:t>
            </w:r>
          </w:p>
        </w:tc>
        <w:tc>
          <w:tcPr>
            <w:tcW w:w="11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Наименование участника</w:t>
            </w: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ИНН</w:t>
            </w:r>
          </w:p>
        </w:tc>
        <w:tc>
          <w:tcPr>
            <w:tcW w:w="1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Юридический адрес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z w:val="22"/>
              </w:rPr>
              <w:t>Дата и время подачи предложения</w:t>
            </w:r>
          </w:p>
        </w:tc>
        <w:tc>
          <w:tcPr>
            <w:tcW w:w="1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ind w:right="141"/>
              <w:jc w:val="center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F971F4" w:rsidTr="00F971F4"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71F4" w:rsidRDefault="00F971F4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1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7024002585</w:t>
            </w:r>
          </w:p>
        </w:tc>
        <w:tc>
          <w:tcPr>
            <w:tcW w:w="10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ind w:right="141"/>
              <w:jc w:val="both"/>
              <w:rPr>
                <w:snapToGrid w:val="0"/>
                <w:sz w:val="22"/>
              </w:rPr>
            </w:pPr>
            <w:r>
              <w:rPr>
                <w:snapToGrid w:val="0"/>
                <w:sz w:val="22"/>
              </w:rPr>
              <w:t xml:space="preserve">636070, ТОМСКАЯ </w:t>
            </w:r>
            <w:proofErr w:type="gramStart"/>
            <w:r>
              <w:rPr>
                <w:snapToGrid w:val="0"/>
                <w:sz w:val="22"/>
              </w:rPr>
              <w:t>ОБЛ</w:t>
            </w:r>
            <w:proofErr w:type="gramEnd"/>
            <w:r>
              <w:rPr>
                <w:snapToGrid w:val="0"/>
                <w:sz w:val="22"/>
              </w:rPr>
              <w:t>, СЕВЕРСК Г, АВТОДОРОГА УЛ, 2/4, 7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24.11.2014 12:49:25</w:t>
            </w:r>
          </w:p>
        </w:tc>
        <w:tc>
          <w:tcPr>
            <w:tcW w:w="10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>
              <w:rPr>
                <w:snapToGrid w:val="0"/>
                <w:sz w:val="22"/>
                <w:lang w:val="en-US"/>
              </w:rPr>
              <w:t>4.486.154,68 RUB С НДС</w:t>
            </w:r>
          </w:p>
        </w:tc>
      </w:tr>
    </w:tbl>
    <w:p w:rsidR="00F971F4" w:rsidRDefault="00F971F4" w:rsidP="00F971F4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F971F4" w:rsidRDefault="00F971F4" w:rsidP="00F971F4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lastRenderedPageBreak/>
        <w:t>Комиссия решила:</w:t>
      </w:r>
    </w:p>
    <w:p w:rsidR="00F971F4" w:rsidRDefault="00F971F4" w:rsidP="00F971F4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предложений:</w:t>
      </w:r>
    </w:p>
    <w:p w:rsidR="00F971F4" w:rsidRDefault="00F971F4" w:rsidP="00F971F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9"/>
        <w:gridCol w:w="5069"/>
      </w:tblGrid>
      <w:tr w:rsidR="00F971F4" w:rsidTr="00F971F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F971F4" w:rsidTr="00F971F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F4" w:rsidRDefault="00F971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F971F4" w:rsidRDefault="00F971F4" w:rsidP="00F971F4">
      <w:pPr>
        <w:jc w:val="both"/>
        <w:rPr>
          <w:b/>
          <w:sz w:val="24"/>
          <w:szCs w:val="24"/>
        </w:rPr>
      </w:pPr>
    </w:p>
    <w:p w:rsidR="00F971F4" w:rsidRPr="00F971F4" w:rsidRDefault="00F971F4" w:rsidP="00F971F4">
      <w:pPr>
        <w:suppressAutoHyphens/>
        <w:ind w:right="141"/>
        <w:rPr>
          <w:sz w:val="24"/>
          <w:szCs w:val="24"/>
        </w:rPr>
      </w:pPr>
    </w:p>
    <w:p w:rsidR="00F971F4" w:rsidRPr="00F971F4" w:rsidRDefault="00F971F4" w:rsidP="00F971F4">
      <w:pPr>
        <w:suppressAutoHyphens/>
        <w:ind w:left="360" w:right="141"/>
        <w:rPr>
          <w:b/>
          <w:sz w:val="24"/>
          <w:szCs w:val="24"/>
        </w:rPr>
      </w:pPr>
      <w:r w:rsidRPr="00F971F4">
        <w:rPr>
          <w:b/>
          <w:sz w:val="24"/>
          <w:szCs w:val="24"/>
        </w:rPr>
        <w:t>Решение комиссии:</w:t>
      </w:r>
    </w:p>
    <w:p w:rsidR="00F971F4" w:rsidRDefault="00F971F4" w:rsidP="00F971F4">
      <w:pPr>
        <w:suppressAutoHyphens/>
        <w:ind w:right="141"/>
        <w:jc w:val="both"/>
        <w:rPr>
          <w:sz w:val="24"/>
          <w:szCs w:val="24"/>
        </w:rPr>
      </w:pPr>
    </w:p>
    <w:p w:rsidR="00F971F4" w:rsidRDefault="00F971F4" w:rsidP="00F971F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открытый запрос предложений несостоявшимся.</w:t>
      </w:r>
    </w:p>
    <w:p w:rsidR="00F971F4" w:rsidRDefault="00F971F4" w:rsidP="00F971F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Открытое акционерное общество ‘‘</w:t>
      </w:r>
      <w:proofErr w:type="spellStart"/>
      <w:r>
        <w:rPr>
          <w:sz w:val="24"/>
          <w:szCs w:val="24"/>
        </w:rPr>
        <w:t>Спецтеплохиммонтаж</w:t>
      </w:r>
      <w:proofErr w:type="spellEnd"/>
      <w:r>
        <w:rPr>
          <w:sz w:val="24"/>
          <w:szCs w:val="24"/>
        </w:rPr>
        <w:t>’’ единственным участником открытого запроса предложений, соответствующим требованиям и условиям, установленным в извещении о проведении открытого запроса предложений.</w:t>
      </w:r>
    </w:p>
    <w:p w:rsidR="00F971F4" w:rsidRDefault="00F971F4" w:rsidP="00F971F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размещению на сайте: </w:t>
      </w:r>
      <w:hyperlink r:id="rId6" w:history="1">
        <w:r>
          <w:rPr>
            <w:rStyle w:val="a3"/>
            <w:rFonts w:eastAsia="Arial Unicode MS"/>
            <w:sz w:val="24"/>
            <w:lang w:val="en-US"/>
          </w:rPr>
          <w:t>http</w:t>
        </w:r>
        <w:r>
          <w:rPr>
            <w:rStyle w:val="a3"/>
            <w:rFonts w:eastAsia="Arial Unicode MS"/>
            <w:sz w:val="24"/>
          </w:rPr>
          <w:t>://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zakupki</w:t>
        </w:r>
        <w:proofErr w:type="spellEnd"/>
        <w:r>
          <w:rPr>
            <w:rStyle w:val="a3"/>
            <w:rFonts w:eastAsia="Arial Unicode MS"/>
            <w:sz w:val="24"/>
          </w:rPr>
          <w:t>.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rosatom</w:t>
        </w:r>
        <w:proofErr w:type="spellEnd"/>
        <w:r>
          <w:rPr>
            <w:rStyle w:val="a3"/>
            <w:rFonts w:eastAsia="Arial Unicode MS"/>
            <w:sz w:val="24"/>
          </w:rPr>
          <w:t>.</w:t>
        </w:r>
        <w:proofErr w:type="spellStart"/>
        <w:r>
          <w:rPr>
            <w:rStyle w:val="a3"/>
            <w:rFonts w:eastAsia="Arial Unicode MS"/>
            <w:sz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 xml:space="preserve">, 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</w:p>
    <w:p w:rsidR="00F971F4" w:rsidRDefault="00F971F4" w:rsidP="00F971F4"/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632"/>
        <w:gridCol w:w="5352"/>
        <w:gridCol w:w="954"/>
      </w:tblGrid>
      <w:tr w:rsidR="00F971F4" w:rsidTr="00F971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F971F4" w:rsidTr="00F971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F971F4" w:rsidTr="00F971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sz w:val="20"/>
              </w:rPr>
            </w:pPr>
          </w:p>
        </w:tc>
      </w:tr>
      <w:tr w:rsidR="00F971F4" w:rsidTr="00F971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F971F4" w:rsidTr="00F971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sz w:val="20"/>
              </w:rPr>
            </w:pPr>
          </w:p>
        </w:tc>
      </w:tr>
      <w:tr w:rsidR="00F971F4" w:rsidTr="00F971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F971F4" w:rsidTr="00F971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sz w:val="20"/>
              </w:rPr>
            </w:pPr>
          </w:p>
        </w:tc>
      </w:tr>
      <w:tr w:rsidR="00F971F4" w:rsidTr="00F971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sz w:val="20"/>
              </w:rPr>
            </w:pPr>
          </w:p>
        </w:tc>
      </w:tr>
      <w:tr w:rsidR="00F971F4" w:rsidTr="00F971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Архиреев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sz w:val="20"/>
              </w:rPr>
            </w:pPr>
          </w:p>
        </w:tc>
      </w:tr>
      <w:tr w:rsidR="00F971F4" w:rsidTr="00F971F4">
        <w:trPr>
          <w:trHeight w:val="23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Ермилова Елена Витальевна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Специалист по контрольно-аналитической работе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sz w:val="20"/>
              </w:rPr>
            </w:pPr>
          </w:p>
        </w:tc>
      </w:tr>
      <w:tr w:rsidR="00F971F4" w:rsidTr="00F971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(без права голоса) </w:t>
            </w:r>
          </w:p>
        </w:tc>
      </w:tr>
      <w:tr w:rsidR="00F971F4" w:rsidTr="00F971F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Бузимова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Ольга Вячеславовна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материально-техническому снабжению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971F4" w:rsidRDefault="00F971F4">
            <w:pPr>
              <w:rPr>
                <w:sz w:val="20"/>
              </w:rPr>
            </w:pPr>
          </w:p>
        </w:tc>
      </w:tr>
    </w:tbl>
    <w:p w:rsidR="00F971F4" w:rsidRDefault="00F971F4" w:rsidP="00F971F4"/>
    <w:p w:rsidR="00707C44" w:rsidRDefault="00F971F4"/>
    <w:sectPr w:rsidR="00707C44" w:rsidSect="00F971F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971F4"/>
    <w:rsid w:val="00082D70"/>
    <w:rsid w:val="004C13E8"/>
    <w:rsid w:val="006C3AB2"/>
    <w:rsid w:val="0087425F"/>
    <w:rsid w:val="00A959A2"/>
    <w:rsid w:val="00B249B0"/>
    <w:rsid w:val="00F97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1F4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971F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971F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customStyle="1" w:styleId="FontStyle45">
    <w:name w:val="Font Style45"/>
    <w:basedOn w:val="a0"/>
    <w:uiPriority w:val="99"/>
    <w:rsid w:val="00F971F4"/>
    <w:rPr>
      <w:rFonts w:ascii="Times New Roman" w:hAnsi="Times New Roman" w:cs="Times New Roman" w:hint="default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0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871</Words>
  <Characters>4969</Characters>
  <Application>Microsoft Office Word</Application>
  <DocSecurity>0</DocSecurity>
  <Lines>41</Lines>
  <Paragraphs>11</Paragraphs>
  <ScaleCrop>false</ScaleCrop>
  <Company/>
  <LinksUpToDate>false</LinksUpToDate>
  <CharactersWithSpaces>5829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2014-12-02T05:46:00Z</dcterms:created>
  <dcterms:modified xsi:type="dcterms:W3CDTF">2014-12-02T05:47:00Z</dcterms:modified>
</cp:coreProperties>
</file>