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B5" w:rsidRPr="00AD66DF" w:rsidRDefault="000C63B5" w:rsidP="000C63B5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AD66DF">
        <w:rPr>
          <w:b/>
          <w:bCs/>
          <w:sz w:val="28"/>
          <w:szCs w:val="28"/>
        </w:rPr>
        <w:t>Протокол № 1120 Р4-14-5</w:t>
      </w:r>
    </w:p>
    <w:p w:rsidR="000C63B5" w:rsidRPr="00AD66DF" w:rsidRDefault="000C63B5" w:rsidP="000C63B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AD66DF">
        <w:rPr>
          <w:b/>
          <w:bCs/>
          <w:sz w:val="28"/>
          <w:szCs w:val="28"/>
        </w:rPr>
        <w:t xml:space="preserve">переторжки по </w:t>
      </w:r>
      <w:r w:rsidRPr="00AD66DF">
        <w:rPr>
          <w:b/>
          <w:sz w:val="28"/>
          <w:szCs w:val="28"/>
        </w:rPr>
        <w:t>открытому конкурсу</w:t>
      </w:r>
      <w:r w:rsidRPr="00AD66DF">
        <w:rPr>
          <w:b/>
          <w:bCs/>
          <w:sz w:val="28"/>
          <w:szCs w:val="28"/>
        </w:rPr>
        <w:t xml:space="preserve"> на право заключения договора на поставку товара по лоту №1120 Р4-14 "Поставка подсистемы контроля зоны патрубков реактора для сооружения энергоблока № 4 Ростовской АЭС" </w:t>
      </w:r>
    </w:p>
    <w:p w:rsidR="000C63B5" w:rsidRPr="00AD66DF" w:rsidRDefault="000C63B5" w:rsidP="000C63B5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C63B5" w:rsidRPr="00AD66DF" w:rsidTr="0035190E">
        <w:tc>
          <w:tcPr>
            <w:tcW w:w="5210" w:type="dxa"/>
            <w:hideMark/>
          </w:tcPr>
          <w:p w:rsidR="000C63B5" w:rsidRPr="00AD66DF" w:rsidRDefault="000C63B5" w:rsidP="0035190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AD66DF">
              <w:rPr>
                <w:bCs/>
                <w:sz w:val="28"/>
                <w:szCs w:val="28"/>
              </w:rPr>
              <w:t>г</w:t>
            </w:r>
            <w:r w:rsidRPr="00AD66DF">
              <w:rPr>
                <w:bCs/>
                <w:sz w:val="28"/>
                <w:szCs w:val="28"/>
                <w:lang w:val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C63B5" w:rsidRPr="00AD66DF" w:rsidRDefault="000C63B5" w:rsidP="0035190E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AD66DF">
              <w:rPr>
                <w:bCs/>
                <w:sz w:val="28"/>
                <w:szCs w:val="28"/>
                <w:lang w:val="en-US"/>
              </w:rPr>
              <w:t>«20» февраля 2015</w:t>
            </w:r>
            <w:r w:rsidRPr="00AD66DF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C63B5" w:rsidRPr="00AD66DF" w:rsidRDefault="000C63B5" w:rsidP="000C63B5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0C63B5" w:rsidRPr="00AD66DF" w:rsidRDefault="000C63B5" w:rsidP="00AD66DF">
      <w:pPr>
        <w:tabs>
          <w:tab w:val="left" w:pos="-142"/>
        </w:tabs>
        <w:ind w:firstLine="567"/>
        <w:jc w:val="both"/>
        <w:rPr>
          <w:sz w:val="28"/>
          <w:szCs w:val="28"/>
        </w:rPr>
      </w:pPr>
      <w:r w:rsidRPr="00AD66DF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АКД согласно регламенту ее работы.</w:t>
      </w:r>
    </w:p>
    <w:p w:rsidR="000C63B5" w:rsidRPr="00AD66DF" w:rsidRDefault="000C63B5" w:rsidP="00AD66DF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0C63B5" w:rsidRPr="00AD66DF" w:rsidRDefault="000C63B5" w:rsidP="00AD66DF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AD66DF">
        <w:rPr>
          <w:b/>
          <w:bCs/>
          <w:sz w:val="28"/>
          <w:szCs w:val="28"/>
        </w:rPr>
        <w:t>Информация о заказе:</w:t>
      </w:r>
    </w:p>
    <w:p w:rsidR="000C63B5" w:rsidRPr="00AD66DF" w:rsidRDefault="000C63B5" w:rsidP="00AD66DF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AD66DF">
        <w:rPr>
          <w:sz w:val="28"/>
          <w:szCs w:val="28"/>
        </w:rPr>
        <w:t>Заказчик: Акционерное общество НИЖЕГОРОДСКАЯ ИНЖИНИРИНГОВАЯ КОМПАНИЯ "АТОМЭНЕРГОПРОЕКТ"</w:t>
      </w:r>
    </w:p>
    <w:p w:rsidR="000C63B5" w:rsidRPr="00AD66DF" w:rsidRDefault="000C63B5" w:rsidP="00AD66DF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AD66DF">
        <w:rPr>
          <w:sz w:val="28"/>
          <w:szCs w:val="28"/>
        </w:rPr>
        <w:t>Организатор размещения заказа: АО "НИАЭП"</w:t>
      </w:r>
    </w:p>
    <w:p w:rsidR="000C63B5" w:rsidRPr="00AD66DF" w:rsidRDefault="000C63B5" w:rsidP="00AD66DF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AD66DF">
        <w:rPr>
          <w:sz w:val="28"/>
          <w:szCs w:val="28"/>
        </w:rPr>
        <w:t xml:space="preserve">Предмет конкурса: право заключения договора на поставку товара по лоту №1120 Р4-14 "Поставка подсистемы контроля зоны патрубков реактора для сооружения энергоблока № 4 Ростовской АЭС" </w:t>
      </w:r>
    </w:p>
    <w:p w:rsidR="000C63B5" w:rsidRPr="00AD66DF" w:rsidRDefault="000C63B5" w:rsidP="00AD66DF">
      <w:pPr>
        <w:ind w:firstLine="567"/>
        <w:jc w:val="both"/>
        <w:rPr>
          <w:sz w:val="28"/>
          <w:szCs w:val="28"/>
        </w:rPr>
      </w:pPr>
      <w:r w:rsidRPr="00AD66DF">
        <w:rPr>
          <w:sz w:val="28"/>
          <w:szCs w:val="28"/>
        </w:rPr>
        <w:t xml:space="preserve">Предмет договора: Поставка подсистемы контроля зоны патрубков для сооружения энергоблока № 4 Ростовской АЭС </w:t>
      </w:r>
    </w:p>
    <w:p w:rsidR="000C63B5" w:rsidRPr="00AD66DF" w:rsidRDefault="000C63B5" w:rsidP="00AD66DF">
      <w:pPr>
        <w:ind w:firstLine="567"/>
        <w:jc w:val="both"/>
        <w:rPr>
          <w:sz w:val="28"/>
          <w:szCs w:val="28"/>
        </w:rPr>
      </w:pPr>
      <w:r w:rsidRPr="00AD66DF">
        <w:rPr>
          <w:sz w:val="28"/>
          <w:szCs w:val="28"/>
        </w:rPr>
        <w:t>Начальная (максимальная) цена договора: 70 000</w:t>
      </w:r>
      <w:r w:rsidR="00AD66DF">
        <w:rPr>
          <w:sz w:val="28"/>
          <w:szCs w:val="28"/>
        </w:rPr>
        <w:t> </w:t>
      </w:r>
      <w:r w:rsidRPr="00AD66DF">
        <w:rPr>
          <w:sz w:val="28"/>
          <w:szCs w:val="28"/>
        </w:rPr>
        <w:t>000</w:t>
      </w:r>
      <w:r w:rsidR="00AD66DF">
        <w:rPr>
          <w:sz w:val="28"/>
          <w:szCs w:val="28"/>
        </w:rPr>
        <w:t>,00</w:t>
      </w:r>
      <w:r w:rsidRPr="00AD66DF">
        <w:rPr>
          <w:sz w:val="28"/>
          <w:szCs w:val="28"/>
        </w:rPr>
        <w:t xml:space="preserve"> (Семьдесят миллионов) рублей 00 копеек, включая НДС. </w:t>
      </w:r>
    </w:p>
    <w:p w:rsidR="000C63B5" w:rsidRPr="00AD66DF" w:rsidRDefault="000C63B5" w:rsidP="00AD66DF">
      <w:pPr>
        <w:ind w:firstLine="567"/>
        <w:jc w:val="both"/>
        <w:rPr>
          <w:sz w:val="28"/>
          <w:szCs w:val="28"/>
        </w:rPr>
      </w:pPr>
      <w:r w:rsidRPr="00AD66DF">
        <w:rPr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C63B5" w:rsidRPr="00AD66DF" w:rsidRDefault="000C63B5" w:rsidP="00AD66DF">
      <w:pPr>
        <w:ind w:firstLine="567"/>
        <w:jc w:val="both"/>
        <w:rPr>
          <w:sz w:val="28"/>
          <w:szCs w:val="28"/>
        </w:rPr>
      </w:pPr>
    </w:p>
    <w:p w:rsidR="000C63B5" w:rsidRPr="00AD66DF" w:rsidRDefault="000C63B5" w:rsidP="00AD66DF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AD66DF">
        <w:rPr>
          <w:sz w:val="28"/>
          <w:szCs w:val="28"/>
        </w:rPr>
        <w:t xml:space="preserve">Извещение о проведении </w:t>
      </w:r>
      <w:r w:rsidRPr="00AD66DF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AD66DF">
        <w:rPr>
          <w:sz w:val="28"/>
          <w:szCs w:val="28"/>
        </w:rPr>
        <w:t xml:space="preserve"> и конкурсная документация опубликован</w:t>
      </w:r>
      <w:r w:rsidRPr="00AD66DF">
        <w:rPr>
          <w:color w:val="000000"/>
          <w:sz w:val="28"/>
          <w:szCs w:val="28"/>
          <w:lang w:eastAsia="ar-SA"/>
        </w:rPr>
        <w:t xml:space="preserve">ы «21»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D66DF">
          <w:rPr>
            <w:rStyle w:val="a3"/>
            <w:sz w:val="28"/>
            <w:szCs w:val="28"/>
            <w:u w:val="none"/>
          </w:rPr>
          <w:t>http://www.zakupki.gov.ru</w:t>
        </w:r>
      </w:hyperlink>
      <w:r w:rsidRPr="00AD66DF">
        <w:rPr>
          <w:rStyle w:val="a3"/>
          <w:sz w:val="28"/>
          <w:szCs w:val="28"/>
          <w:u w:val="none"/>
        </w:rPr>
        <w:t>/</w:t>
      </w:r>
      <w:r w:rsidRPr="00AD66DF">
        <w:rPr>
          <w:sz w:val="28"/>
          <w:szCs w:val="28"/>
        </w:rPr>
        <w:t xml:space="preserve">, закупка 31401721760,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AD66DF">
          <w:rPr>
            <w:rStyle w:val="a3"/>
            <w:sz w:val="28"/>
            <w:szCs w:val="28"/>
            <w:u w:val="none"/>
          </w:rPr>
          <w:t>http://zakupki.rosatom.ru/</w:t>
        </w:r>
      </w:hyperlink>
      <w:r w:rsidRPr="00AD66DF">
        <w:rPr>
          <w:sz w:val="28"/>
          <w:szCs w:val="28"/>
        </w:rPr>
        <w:t>, закупка №141121/0536/1120,</w:t>
      </w:r>
      <w:r w:rsidRPr="00AD66DF">
        <w:rPr>
          <w:color w:val="FF0000"/>
          <w:sz w:val="28"/>
          <w:szCs w:val="28"/>
        </w:rPr>
        <w:t xml:space="preserve"> </w:t>
      </w:r>
      <w:r w:rsidRPr="00AD66DF">
        <w:rPr>
          <w:sz w:val="28"/>
          <w:szCs w:val="28"/>
        </w:rPr>
        <w:t xml:space="preserve">на ЭТП </w:t>
      </w:r>
      <w:r w:rsidR="00BD58B6">
        <w:rPr>
          <w:sz w:val="28"/>
          <w:szCs w:val="28"/>
          <w:lang w:val="en-US"/>
        </w:rPr>
        <w:t>АКД</w:t>
      </w:r>
      <w:r w:rsidRPr="00AD66DF">
        <w:rPr>
          <w:sz w:val="28"/>
          <w:szCs w:val="28"/>
        </w:rPr>
        <w:t>, закупка №C020935.</w:t>
      </w:r>
    </w:p>
    <w:p w:rsidR="000C63B5" w:rsidRPr="00AD66DF" w:rsidRDefault="000C63B5" w:rsidP="00AD66DF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0C63B5" w:rsidRDefault="000C63B5" w:rsidP="00AD66DF">
      <w:pPr>
        <w:ind w:firstLine="567"/>
        <w:jc w:val="both"/>
        <w:rPr>
          <w:sz w:val="28"/>
          <w:szCs w:val="28"/>
        </w:rPr>
      </w:pPr>
      <w:r w:rsidRPr="00AD66DF">
        <w:rPr>
          <w:sz w:val="28"/>
          <w:szCs w:val="28"/>
        </w:rPr>
        <w:t xml:space="preserve">По результатам рассмотрения заявок на участие в конкурсе на </w:t>
      </w:r>
      <w:r w:rsidRPr="00AD66DF">
        <w:rPr>
          <w:bCs/>
          <w:sz w:val="28"/>
          <w:szCs w:val="28"/>
        </w:rPr>
        <w:t>отборочной стадии</w:t>
      </w:r>
      <w:r w:rsidRPr="00AD66DF">
        <w:rPr>
          <w:sz w:val="28"/>
          <w:szCs w:val="28"/>
        </w:rPr>
        <w:t xml:space="preserve">, в соответствии с решением конкурсной комиссии, по результатам рассмотрения заявок, оформленных протоколами от «17» февраля 2015 № 1120 Р4-14-4, были направлены приглашения на участие в процедуре переторжки в </w:t>
      </w:r>
      <w:r w:rsidRPr="00AD66DF">
        <w:rPr>
          <w:bCs/>
          <w:sz w:val="28"/>
          <w:szCs w:val="28"/>
        </w:rPr>
        <w:t>заочной</w:t>
      </w:r>
      <w:r w:rsidRPr="00AD66DF">
        <w:rPr>
          <w:sz w:val="28"/>
          <w:szCs w:val="28"/>
        </w:rPr>
        <w:t xml:space="preserve"> форме всем допущенным участникам конкурса, а именно:</w:t>
      </w:r>
    </w:p>
    <w:p w:rsidR="00AD66DF" w:rsidRDefault="00AD66DF" w:rsidP="00AD66DF">
      <w:pPr>
        <w:ind w:firstLine="567"/>
        <w:jc w:val="both"/>
        <w:rPr>
          <w:sz w:val="28"/>
          <w:szCs w:val="28"/>
        </w:rPr>
      </w:pPr>
    </w:p>
    <w:p w:rsidR="00AD66DF" w:rsidRDefault="00AD66DF" w:rsidP="00AD66DF">
      <w:pPr>
        <w:ind w:firstLine="567"/>
        <w:jc w:val="both"/>
        <w:rPr>
          <w:sz w:val="28"/>
          <w:szCs w:val="28"/>
        </w:rPr>
      </w:pPr>
    </w:p>
    <w:p w:rsidR="00AD66DF" w:rsidRPr="00AD66DF" w:rsidRDefault="00AD66DF" w:rsidP="00AD66DF">
      <w:pPr>
        <w:ind w:firstLine="567"/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3"/>
        <w:gridCol w:w="3369"/>
        <w:gridCol w:w="5610"/>
      </w:tblGrid>
      <w:tr w:rsidR="000C63B5" w:rsidRPr="00AD66DF" w:rsidTr="003519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0C63B5">
            <w:pPr>
              <w:jc w:val="center"/>
              <w:rPr>
                <w:b/>
                <w:bCs/>
                <w:sz w:val="28"/>
                <w:szCs w:val="28"/>
              </w:rPr>
            </w:pPr>
            <w:r w:rsidRPr="00AD66DF">
              <w:rPr>
                <w:b/>
                <w:bCs/>
                <w:sz w:val="28"/>
                <w:szCs w:val="28"/>
              </w:rPr>
              <w:lastRenderedPageBreak/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center"/>
              <w:rPr>
                <w:b/>
                <w:bCs/>
                <w:sz w:val="28"/>
                <w:szCs w:val="28"/>
              </w:rPr>
            </w:pPr>
            <w:r w:rsidRPr="00AD66DF"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center"/>
              <w:rPr>
                <w:b/>
                <w:bCs/>
                <w:sz w:val="28"/>
                <w:szCs w:val="28"/>
              </w:rPr>
            </w:pPr>
            <w:r w:rsidRPr="00AD66DF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C63B5" w:rsidRPr="00AD66DF" w:rsidTr="003519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both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60218303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0C63B5">
            <w:pPr>
              <w:jc w:val="center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АО «НИКИМТ-Атомстрой»</w:t>
            </w:r>
            <w:r w:rsidRPr="00AD66DF">
              <w:rPr>
                <w:sz w:val="28"/>
                <w:szCs w:val="28"/>
              </w:rPr>
              <w:br/>
              <w:t xml:space="preserve">ИНН 7715719854 </w:t>
            </w:r>
            <w:r w:rsidRPr="00AD66DF">
              <w:rPr>
                <w:sz w:val="28"/>
                <w:szCs w:val="28"/>
              </w:rPr>
              <w:br/>
              <w:t>г. Москва, ул. Алтуфьевское шоссе, д. 43,стр.2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AD66DF">
            <w:pPr>
              <w:ind w:right="170"/>
              <w:jc w:val="both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 xml:space="preserve">Цена заявки: 69 700 000,00 (Шестьдесят девять миллионов семьсот тысяч) рублей 00 копеек, включая НДС </w:t>
            </w:r>
          </w:p>
        </w:tc>
      </w:tr>
      <w:tr w:rsidR="000C63B5" w:rsidRPr="00AD66DF" w:rsidTr="003519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both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60219109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center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ООО «ТЦКД – Атомкомплект»“</w:t>
            </w:r>
            <w:r w:rsidRPr="00AD66DF">
              <w:rPr>
                <w:sz w:val="28"/>
                <w:szCs w:val="28"/>
              </w:rPr>
              <w:br/>
              <w:t xml:space="preserve">ИНН 7710665605 </w:t>
            </w:r>
            <w:r w:rsidRPr="00AD66DF">
              <w:rPr>
                <w:sz w:val="28"/>
                <w:szCs w:val="28"/>
              </w:rPr>
              <w:br/>
              <w:t xml:space="preserve"> г.Москва, Колодезный переулок, д. 14, офис 608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AD66DF">
            <w:pPr>
              <w:ind w:right="170"/>
              <w:jc w:val="both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 xml:space="preserve">Цена заявки: 49 800 000,00 (Сорок девять миллионов восемьсот тысяч) рублей 00 копеек, включая НДС </w:t>
            </w:r>
          </w:p>
        </w:tc>
      </w:tr>
    </w:tbl>
    <w:p w:rsidR="000C63B5" w:rsidRPr="00AD66DF" w:rsidRDefault="000C63B5" w:rsidP="000C63B5">
      <w:pPr>
        <w:rPr>
          <w:bCs/>
          <w:sz w:val="28"/>
          <w:szCs w:val="28"/>
        </w:rPr>
      </w:pPr>
    </w:p>
    <w:p w:rsidR="000C63B5" w:rsidRDefault="000C63B5" w:rsidP="000C63B5">
      <w:pPr>
        <w:jc w:val="both"/>
        <w:rPr>
          <w:sz w:val="28"/>
          <w:szCs w:val="28"/>
        </w:rPr>
      </w:pPr>
      <w:r w:rsidRPr="00AD66DF">
        <w:rPr>
          <w:bCs/>
          <w:sz w:val="28"/>
          <w:szCs w:val="28"/>
        </w:rPr>
        <w:t xml:space="preserve">Процедура переторжки в отношении цены договора проведена </w:t>
      </w:r>
      <w:r w:rsidRPr="00AD66DF">
        <w:rPr>
          <w:sz w:val="28"/>
          <w:szCs w:val="28"/>
        </w:rPr>
        <w:t>в режиме подачи предложений начиная с «18» февраля 2015 года 09:00 (время московское) до «20» февраля 2015 года 11:00 (время московское).</w:t>
      </w:r>
    </w:p>
    <w:p w:rsidR="00AD66DF" w:rsidRPr="00AD66DF" w:rsidRDefault="00AD66DF" w:rsidP="000C63B5">
      <w:pPr>
        <w:jc w:val="both"/>
        <w:rPr>
          <w:bCs/>
          <w:sz w:val="28"/>
          <w:szCs w:val="28"/>
        </w:rPr>
      </w:pPr>
    </w:p>
    <w:p w:rsidR="000C63B5" w:rsidRPr="00AD66DF" w:rsidRDefault="000C63B5" w:rsidP="000C63B5">
      <w:pPr>
        <w:jc w:val="both"/>
        <w:rPr>
          <w:sz w:val="28"/>
          <w:szCs w:val="28"/>
        </w:rPr>
      </w:pPr>
      <w:r w:rsidRPr="00AD66DF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AD66DF">
        <w:rPr>
          <w:bCs/>
          <w:sz w:val="28"/>
          <w:szCs w:val="28"/>
        </w:rPr>
        <w:t>заочной</w:t>
      </w:r>
      <w:r w:rsidR="00BD58B6" w:rsidRPr="00BD58B6">
        <w:rPr>
          <w:bCs/>
          <w:sz w:val="28"/>
          <w:szCs w:val="28"/>
        </w:rPr>
        <w:t xml:space="preserve"> </w:t>
      </w:r>
      <w:r w:rsidRPr="00AD66DF"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9"/>
        <w:gridCol w:w="3555"/>
        <w:gridCol w:w="5428"/>
      </w:tblGrid>
      <w:tr w:rsidR="000C63B5" w:rsidRPr="00AD66DF" w:rsidTr="003519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center"/>
              <w:rPr>
                <w:b/>
                <w:bCs/>
                <w:sz w:val="28"/>
                <w:szCs w:val="28"/>
              </w:rPr>
            </w:pPr>
            <w:r w:rsidRPr="00AD66DF"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center"/>
              <w:rPr>
                <w:b/>
                <w:bCs/>
                <w:sz w:val="28"/>
                <w:szCs w:val="28"/>
              </w:rPr>
            </w:pPr>
            <w:r w:rsidRPr="00AD66DF">
              <w:rPr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center"/>
              <w:rPr>
                <w:b/>
                <w:bCs/>
                <w:sz w:val="28"/>
                <w:szCs w:val="28"/>
              </w:rPr>
            </w:pPr>
            <w:r w:rsidRPr="00AD66DF">
              <w:rPr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0C63B5" w:rsidRPr="00AD66DF" w:rsidTr="003519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both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60218303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9B3477">
            <w:pPr>
              <w:jc w:val="center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АО «НИКИМТ-Атомстрой»</w:t>
            </w:r>
            <w:r w:rsidRPr="00AD66DF">
              <w:rPr>
                <w:sz w:val="28"/>
                <w:szCs w:val="28"/>
              </w:rPr>
              <w:br/>
              <w:t xml:space="preserve">ИНН 7715719854 </w:t>
            </w:r>
            <w:r w:rsidRPr="00AD66DF">
              <w:rPr>
                <w:sz w:val="28"/>
                <w:szCs w:val="28"/>
              </w:rPr>
              <w:br/>
              <w:t>г. Москва, ул. Алтуфьевское шоссе, д. 43,стр.2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475C3C" w:rsidP="00475C3C">
            <w:pPr>
              <w:ind w:right="170"/>
              <w:jc w:val="both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Цена заявки:</w:t>
            </w:r>
            <w:r w:rsidRPr="00475C3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36 400</w:t>
            </w:r>
            <w:r w:rsidRPr="00475C3C">
              <w:rPr>
                <w:sz w:val="28"/>
                <w:szCs w:val="28"/>
              </w:rPr>
              <w:t xml:space="preserve"> </w:t>
            </w:r>
            <w:r w:rsidR="000C63B5" w:rsidRPr="00AD66DF">
              <w:rPr>
                <w:sz w:val="28"/>
                <w:szCs w:val="28"/>
              </w:rPr>
              <w:t>000,00 (Тридцать шесть миллионов четыреста тысяч) рублей 00 копеек, включая НДС</w:t>
            </w:r>
            <w:r w:rsidR="00AD66DF" w:rsidRPr="00AD66DF">
              <w:rPr>
                <w:sz w:val="28"/>
                <w:szCs w:val="28"/>
              </w:rPr>
              <w:t>.</w:t>
            </w:r>
          </w:p>
        </w:tc>
      </w:tr>
      <w:tr w:rsidR="000C63B5" w:rsidRPr="00AD66DF" w:rsidTr="0035190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35190E">
            <w:pPr>
              <w:jc w:val="both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60219109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0C63B5" w:rsidP="009B3477">
            <w:pPr>
              <w:jc w:val="center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ООО «ТЦКД – Атомкомплект»“</w:t>
            </w:r>
            <w:r w:rsidRPr="00AD66DF">
              <w:rPr>
                <w:sz w:val="28"/>
                <w:szCs w:val="28"/>
              </w:rPr>
              <w:br/>
              <w:t xml:space="preserve">ИНН 7710665605 </w:t>
            </w:r>
            <w:r w:rsidRPr="00AD66DF">
              <w:rPr>
                <w:sz w:val="28"/>
                <w:szCs w:val="28"/>
              </w:rPr>
              <w:br/>
              <w:t>город г.Москва, ул. Кутузовский проспект, д. д. 12, стр. 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63B5" w:rsidRPr="00AD66DF" w:rsidRDefault="00475C3C" w:rsidP="00475C3C">
            <w:pPr>
              <w:ind w:right="170"/>
              <w:jc w:val="both"/>
              <w:rPr>
                <w:sz w:val="28"/>
                <w:szCs w:val="28"/>
              </w:rPr>
            </w:pPr>
            <w:r w:rsidRPr="00AD66DF">
              <w:rPr>
                <w:sz w:val="28"/>
                <w:szCs w:val="28"/>
              </w:rPr>
              <w:t>Цена заявки:</w:t>
            </w:r>
            <w:r w:rsidRPr="00475C3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49 306</w:t>
            </w:r>
            <w:r w:rsidRPr="00475C3C">
              <w:rPr>
                <w:sz w:val="28"/>
                <w:szCs w:val="28"/>
              </w:rPr>
              <w:t xml:space="preserve"> </w:t>
            </w:r>
            <w:r w:rsidR="000C63B5" w:rsidRPr="00AD66DF">
              <w:rPr>
                <w:sz w:val="28"/>
                <w:szCs w:val="28"/>
              </w:rPr>
              <w:t>000,00 (Сорок девять миллионов триста шесть тысяч</w:t>
            </w:r>
            <w:r w:rsidR="00AD66DF" w:rsidRPr="00AD66DF">
              <w:rPr>
                <w:sz w:val="28"/>
                <w:szCs w:val="28"/>
              </w:rPr>
              <w:t>) рублей 00 копеек, включая НДС.</w:t>
            </w:r>
          </w:p>
        </w:tc>
      </w:tr>
    </w:tbl>
    <w:p w:rsidR="000C63B5" w:rsidRPr="00AD66DF" w:rsidRDefault="000C63B5" w:rsidP="000C63B5">
      <w:pPr>
        <w:rPr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6813"/>
        <w:gridCol w:w="3238"/>
      </w:tblGrid>
      <w:tr w:rsidR="00AD66DF" w:rsidRPr="004B708F" w:rsidTr="009B3477">
        <w:trPr>
          <w:trHeight w:val="464"/>
          <w:jc w:val="center"/>
        </w:trPr>
        <w:tc>
          <w:tcPr>
            <w:tcW w:w="3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6DF" w:rsidRPr="004B708F" w:rsidRDefault="00AD66DF" w:rsidP="009B3477">
            <w:pPr>
              <w:keepLine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4B708F">
              <w:rPr>
                <w:b/>
                <w:color w:val="000000"/>
                <w:sz w:val="28"/>
                <w:szCs w:val="28"/>
                <w:lang w:eastAsia="ar-SA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6DF" w:rsidRPr="004B708F" w:rsidRDefault="00AD66DF" w:rsidP="009B3477">
            <w:pPr>
              <w:keepLines/>
              <w:jc w:val="center"/>
              <w:rPr>
                <w:b/>
                <w:color w:val="000000"/>
                <w:sz w:val="28"/>
                <w:szCs w:val="28"/>
                <w:lang w:eastAsia="ar-SA"/>
              </w:rPr>
            </w:pPr>
            <w:r w:rsidRPr="004B708F">
              <w:rPr>
                <w:b/>
                <w:color w:val="000000"/>
                <w:sz w:val="28"/>
                <w:szCs w:val="28"/>
                <w:lang w:eastAsia="ar-SA"/>
              </w:rPr>
              <w:t xml:space="preserve">Подпись </w:t>
            </w:r>
          </w:p>
        </w:tc>
      </w:tr>
      <w:tr w:rsidR="00AD66DF" w:rsidRPr="004B708F" w:rsidTr="009B3477">
        <w:trPr>
          <w:trHeight w:val="57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6DF" w:rsidRPr="004B708F" w:rsidRDefault="00AD66DF" w:rsidP="009B3477">
            <w:pPr>
              <w:keepLines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4B708F">
              <w:rPr>
                <w:color w:val="000000"/>
                <w:sz w:val="28"/>
                <w:szCs w:val="28"/>
                <w:lang w:eastAsia="ar-SA"/>
              </w:rPr>
              <w:t>Секретарь закупочной (без права голоса)</w:t>
            </w:r>
          </w:p>
        </w:tc>
      </w:tr>
      <w:tr w:rsidR="00AD66DF" w:rsidRPr="004B708F" w:rsidTr="009B3477">
        <w:trPr>
          <w:trHeight w:val="534"/>
          <w:jc w:val="center"/>
        </w:trPr>
        <w:tc>
          <w:tcPr>
            <w:tcW w:w="33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6DF" w:rsidRPr="004B708F" w:rsidRDefault="00AD66DF" w:rsidP="009B3477">
            <w:pPr>
              <w:keepLines/>
              <w:jc w:val="both"/>
              <w:rPr>
                <w:color w:val="000000"/>
                <w:sz w:val="28"/>
                <w:szCs w:val="28"/>
                <w:lang w:eastAsia="ar-SA"/>
              </w:rPr>
            </w:pPr>
            <w:r w:rsidRPr="004B708F">
              <w:rPr>
                <w:color w:val="000000"/>
                <w:sz w:val="28"/>
                <w:szCs w:val="28"/>
                <w:lang w:eastAsia="ar-SA"/>
              </w:rPr>
              <w:t xml:space="preserve">Белоусова Ольга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D66DF" w:rsidRPr="004B708F" w:rsidRDefault="00AD66DF" w:rsidP="009B3477">
            <w:pPr>
              <w:rPr>
                <w:rFonts w:eastAsiaTheme="minorHAnsi"/>
                <w:sz w:val="28"/>
                <w:szCs w:val="28"/>
              </w:rPr>
            </w:pPr>
          </w:p>
        </w:tc>
      </w:tr>
    </w:tbl>
    <w:p w:rsidR="00AD66DF" w:rsidRDefault="00AD66DF" w:rsidP="00AD66DF">
      <w:pPr>
        <w:rPr>
          <w:color w:val="000000"/>
          <w:sz w:val="28"/>
          <w:szCs w:val="28"/>
          <w:lang w:eastAsia="ar-SA"/>
        </w:rPr>
      </w:pPr>
    </w:p>
    <w:p w:rsidR="00AD66DF" w:rsidRPr="004B708F" w:rsidRDefault="00AD66DF" w:rsidP="00AD66DF">
      <w:pPr>
        <w:rPr>
          <w:color w:val="000000"/>
          <w:sz w:val="28"/>
          <w:szCs w:val="28"/>
          <w:lang w:eastAsia="ar-SA"/>
        </w:rPr>
      </w:pPr>
    </w:p>
    <w:p w:rsidR="00AD66DF" w:rsidRPr="004B708F" w:rsidRDefault="0072469E" w:rsidP="00AD66DF">
      <w:pPr>
        <w:rPr>
          <w:rStyle w:val="a3"/>
          <w:color w:val="auto"/>
          <w:sz w:val="20"/>
          <w:szCs w:val="20"/>
          <w:u w:val="none"/>
        </w:rPr>
      </w:pPr>
      <w:hyperlink r:id="rId8" w:history="1">
        <w:hyperlink r:id="rId9" w:history="1">
          <w:r w:rsidR="00AD66DF" w:rsidRPr="004B708F">
            <w:rPr>
              <w:rStyle w:val="a3"/>
              <w:color w:val="auto"/>
              <w:sz w:val="20"/>
              <w:szCs w:val="20"/>
              <w:u w:val="none"/>
            </w:rPr>
            <w:t>Курганова Е.П., 30-56</w:t>
          </w:r>
        </w:hyperlink>
      </w:hyperlink>
    </w:p>
    <w:p w:rsidR="00AD66DF" w:rsidRPr="004B708F" w:rsidRDefault="00AD66DF" w:rsidP="00AD66DF">
      <w:pPr>
        <w:pStyle w:val="a4"/>
        <w:jc w:val="both"/>
        <w:outlineLvl w:val="0"/>
        <w:rPr>
          <w:sz w:val="28"/>
          <w:szCs w:val="28"/>
        </w:rPr>
      </w:pPr>
    </w:p>
    <w:p w:rsidR="00951DB4" w:rsidRPr="00AD66DF" w:rsidRDefault="00951DB4">
      <w:pPr>
        <w:rPr>
          <w:sz w:val="28"/>
          <w:szCs w:val="28"/>
        </w:rPr>
      </w:pPr>
    </w:p>
    <w:sectPr w:rsidR="00951DB4" w:rsidRPr="00AD66DF" w:rsidSect="009B3477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661" w:rsidRDefault="00500661" w:rsidP="00AD66DF">
      <w:r>
        <w:separator/>
      </w:r>
    </w:p>
  </w:endnote>
  <w:endnote w:type="continuationSeparator" w:id="0">
    <w:p w:rsidR="00500661" w:rsidRDefault="00500661" w:rsidP="00AD66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77" w:rsidRPr="00AD66DF" w:rsidRDefault="00AD66DF" w:rsidP="00AD66DF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AD66DF">
      <w:rPr>
        <w:b/>
        <w:bCs/>
        <w:sz w:val="16"/>
        <w:szCs w:val="16"/>
      </w:rPr>
      <w:t>Протокол № 1120 Р4-14-5</w:t>
    </w:r>
    <w:r w:rsidRPr="00AD66DF">
      <w:rPr>
        <w:color w:val="FF0000"/>
        <w:sz w:val="16"/>
        <w:szCs w:val="16"/>
      </w:rPr>
      <w:t xml:space="preserve"> </w:t>
    </w:r>
    <w:r w:rsidRPr="00AD66DF">
      <w:rPr>
        <w:b/>
        <w:bCs/>
        <w:sz w:val="16"/>
        <w:szCs w:val="16"/>
      </w:rPr>
      <w:t xml:space="preserve">переторжки по </w:t>
    </w:r>
    <w:r w:rsidRPr="00AD66DF">
      <w:rPr>
        <w:b/>
        <w:sz w:val="16"/>
        <w:szCs w:val="16"/>
      </w:rPr>
      <w:t>открытому конкурсу</w:t>
    </w:r>
    <w:r w:rsidRPr="00AD66DF">
      <w:rPr>
        <w:b/>
        <w:bCs/>
        <w:sz w:val="16"/>
        <w:szCs w:val="16"/>
      </w:rPr>
      <w:t xml:space="preserve"> на право заключения договора на поставку товара по лоту №1120 Р4-14 "Поставка подсистемы контроля зоны патрубков реактора для сооружения энергоблока № 4 Ростовской АЭС"</w:t>
    </w:r>
  </w:p>
  <w:p w:rsidR="009B3477" w:rsidRDefault="00EC3CF1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72469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72469E">
      <w:rPr>
        <w:b/>
        <w:sz w:val="16"/>
        <w:szCs w:val="16"/>
      </w:rPr>
      <w:fldChar w:fldCharType="separate"/>
    </w:r>
    <w:r w:rsidR="00BD58B6">
      <w:rPr>
        <w:b/>
        <w:noProof/>
        <w:sz w:val="16"/>
        <w:szCs w:val="16"/>
      </w:rPr>
      <w:t>1</w:t>
    </w:r>
    <w:r w:rsidR="0072469E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72469E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72469E">
      <w:rPr>
        <w:b/>
        <w:sz w:val="16"/>
        <w:szCs w:val="16"/>
      </w:rPr>
      <w:fldChar w:fldCharType="separate"/>
    </w:r>
    <w:r w:rsidR="00BD58B6">
      <w:rPr>
        <w:b/>
        <w:noProof/>
        <w:sz w:val="16"/>
        <w:szCs w:val="16"/>
      </w:rPr>
      <w:t>2</w:t>
    </w:r>
    <w:r w:rsidR="0072469E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661" w:rsidRDefault="00500661" w:rsidP="00AD66DF">
      <w:r>
        <w:separator/>
      </w:r>
    </w:p>
  </w:footnote>
  <w:footnote w:type="continuationSeparator" w:id="0">
    <w:p w:rsidR="00500661" w:rsidRDefault="00500661" w:rsidP="00AD66D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63B5"/>
    <w:rsid w:val="000C63B5"/>
    <w:rsid w:val="00475C3C"/>
    <w:rsid w:val="00500661"/>
    <w:rsid w:val="0072469E"/>
    <w:rsid w:val="007D5540"/>
    <w:rsid w:val="00951DB4"/>
    <w:rsid w:val="0099118D"/>
    <w:rsid w:val="00A72BB9"/>
    <w:rsid w:val="00AD66DF"/>
    <w:rsid w:val="00BD58B6"/>
    <w:rsid w:val="00EC3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C63B5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0C63B5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C63B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AD66D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D66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AD66D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D66D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6</cp:revision>
  <cp:lastPrinted>2015-02-20T09:51:00Z</cp:lastPrinted>
  <dcterms:created xsi:type="dcterms:W3CDTF">2015-02-20T09:38:00Z</dcterms:created>
  <dcterms:modified xsi:type="dcterms:W3CDTF">2015-02-20T09:59:00Z</dcterms:modified>
</cp:coreProperties>
</file>