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5C6" w:rsidRDefault="000725C6" w:rsidP="000725C6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0725C6" w:rsidRDefault="000725C6" w:rsidP="000725C6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0725C6" w:rsidRDefault="000725C6" w:rsidP="000725C6">
      <w:pPr>
        <w:jc w:val="both"/>
        <w:rPr>
          <w:b/>
          <w:sz w:val="24"/>
          <w:szCs w:val="24"/>
        </w:rPr>
      </w:pPr>
    </w:p>
    <w:p w:rsidR="000725C6" w:rsidRDefault="000725C6" w:rsidP="000725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0725C6" w:rsidRDefault="000725C6" w:rsidP="000725C6">
      <w:pPr>
        <w:pStyle w:val="2"/>
        <w:ind w:right="141"/>
        <w:rPr>
          <w:sz w:val="24"/>
          <w:szCs w:val="24"/>
        </w:rPr>
      </w:pPr>
    </w:p>
    <w:p w:rsidR="000725C6" w:rsidRDefault="000725C6" w:rsidP="000725C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SR-2014/204 от 08.12.2014</w:t>
      </w:r>
    </w:p>
    <w:p w:rsidR="000725C6" w:rsidRDefault="000725C6" w:rsidP="000725C6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0725C6" w:rsidRDefault="000725C6" w:rsidP="000725C6">
      <w:pPr>
        <w:jc w:val="center"/>
        <w:rPr>
          <w:b/>
          <w:sz w:val="24"/>
          <w:szCs w:val="24"/>
        </w:rPr>
      </w:pPr>
    </w:p>
    <w:p w:rsidR="000725C6" w:rsidRDefault="000725C6" w:rsidP="000725C6">
      <w:pPr>
        <w:jc w:val="both"/>
        <w:rPr>
          <w:b/>
          <w:sz w:val="24"/>
          <w:szCs w:val="24"/>
        </w:rPr>
      </w:pPr>
    </w:p>
    <w:p w:rsidR="000725C6" w:rsidRDefault="000725C6" w:rsidP="000725C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725C6" w:rsidRDefault="000725C6" w:rsidP="000725C6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0725C6" w:rsidRDefault="000725C6" w:rsidP="000725C6">
      <w:pPr>
        <w:jc w:val="both"/>
        <w:rPr>
          <w:sz w:val="24"/>
          <w:szCs w:val="24"/>
        </w:rPr>
      </w:pPr>
    </w:p>
    <w:p w:rsidR="000725C6" w:rsidRDefault="000725C6" w:rsidP="000725C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0725C6" w:rsidRDefault="000725C6" w:rsidP="000725C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0725C6" w:rsidRDefault="000725C6" w:rsidP="000725C6">
      <w:pPr>
        <w:jc w:val="both"/>
        <w:rPr>
          <w:sz w:val="24"/>
          <w:szCs w:val="24"/>
        </w:rPr>
      </w:pPr>
    </w:p>
    <w:p w:rsidR="000725C6" w:rsidRDefault="000725C6" w:rsidP="000725C6">
      <w:pPr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«08» декабря 2014. в 05:00 (время московское)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  <w:r>
        <w:rPr>
          <w:sz w:val="24"/>
          <w:szCs w:val="24"/>
        </w:rPr>
        <w:br/>
      </w:r>
    </w:p>
    <w:p w:rsidR="000725C6" w:rsidRDefault="000725C6" w:rsidP="000725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0725C6" w:rsidRDefault="000725C6" w:rsidP="000725C6">
      <w:pPr>
        <w:jc w:val="both"/>
        <w:rPr>
          <w:sz w:val="24"/>
          <w:szCs w:val="24"/>
        </w:rPr>
      </w:pPr>
    </w:p>
    <w:p w:rsidR="000725C6" w:rsidRDefault="000725C6" w:rsidP="000725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SR-801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725C6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141126/3052/136 дата</w:t>
      </w:r>
      <w:r>
        <w:rPr>
          <w:snapToGrid w:val="0"/>
          <w:sz w:val="24"/>
          <w:szCs w:val="24"/>
        </w:rPr>
        <w:t xml:space="preserve"> 26.11.2014</w:t>
      </w:r>
      <w:r>
        <w:rPr>
          <w:sz w:val="24"/>
          <w:szCs w:val="24"/>
        </w:rPr>
        <w:t>.</w:t>
      </w:r>
    </w:p>
    <w:p w:rsidR="000725C6" w:rsidRDefault="000725C6" w:rsidP="000725C6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8"/>
        <w:gridCol w:w="3173"/>
        <w:gridCol w:w="3749"/>
        <w:gridCol w:w="1249"/>
        <w:gridCol w:w="1249"/>
      </w:tblGrid>
      <w:tr w:rsidR="000725C6" w:rsidTr="000725C6">
        <w:trPr>
          <w:trHeight w:val="947"/>
        </w:trPr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0725C6" w:rsidTr="000725C6"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ПЕРЕВОЗКА ГРУЗОВ АВТОТРАНСПОРТОМ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 основании письменных (в том числе поданных с использованием факсимильной и электронной связи) заявок от ООО «</w:t>
            </w:r>
            <w:proofErr w:type="spellStart"/>
            <w:r>
              <w:rPr>
                <w:sz w:val="22"/>
                <w:szCs w:val="22"/>
                <w:lang w:eastAsia="en-US"/>
              </w:rPr>
              <w:t>СибРегионПромсервис</w:t>
            </w:r>
            <w:proofErr w:type="spellEnd"/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1,000</w:t>
            </w:r>
          </w:p>
        </w:tc>
      </w:tr>
    </w:tbl>
    <w:p w:rsidR="000725C6" w:rsidRDefault="000725C6" w:rsidP="000725C6">
      <w:pPr>
        <w:jc w:val="both"/>
        <w:rPr>
          <w:sz w:val="24"/>
          <w:szCs w:val="24"/>
        </w:rPr>
      </w:pPr>
    </w:p>
    <w:p w:rsidR="000725C6" w:rsidRDefault="000725C6" w:rsidP="000725C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0725C6" w:rsidTr="000725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4 638 714,20 руб. (Четыре миллиона шестьсот тридцать восемь тысяч семьсот четырнадцать рублей 20 копеек)</w:t>
            </w:r>
          </w:p>
        </w:tc>
      </w:tr>
      <w:tr w:rsidR="000725C6" w:rsidTr="000725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3 931 113,73 руб. (Три миллиона девятьсот тридцать одна тысяча сто тринадцать рублей 73 копейки)</w:t>
            </w:r>
          </w:p>
        </w:tc>
      </w:tr>
      <w:tr w:rsidR="000725C6" w:rsidTr="000725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цену, помимо стоимости услуг и НДС, включены следующие расходы: все расходы, связанные с выполнением работ, оказанием услуг.</w:t>
            </w:r>
          </w:p>
        </w:tc>
      </w:tr>
      <w:tr w:rsidR="000725C6" w:rsidTr="000725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Томская область, ЗАТО </w:t>
            </w:r>
            <w:proofErr w:type="spellStart"/>
            <w:r>
              <w:rPr>
                <w:rFonts w:eastAsia="Calibri"/>
                <w:sz w:val="24"/>
                <w:szCs w:val="24"/>
              </w:rPr>
              <w:t>Северск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(территория г. </w:t>
            </w:r>
            <w:proofErr w:type="spellStart"/>
            <w:r>
              <w:rPr>
                <w:rFonts w:eastAsia="Calibri"/>
                <w:sz w:val="24"/>
                <w:szCs w:val="24"/>
              </w:rPr>
              <w:t>Северск</w:t>
            </w:r>
            <w:proofErr w:type="spellEnd"/>
            <w:r>
              <w:rPr>
                <w:rFonts w:eastAsia="Calibri"/>
                <w:sz w:val="24"/>
                <w:szCs w:val="24"/>
              </w:rPr>
              <w:t>, производственные площадки АО «СХК» - ЗГЭС, ТЭЦ, СЗ, ЗРИ, РХЗ, ХМЗ, ЦСХ, ООО «</w:t>
            </w:r>
            <w:proofErr w:type="spellStart"/>
            <w:r>
              <w:rPr>
                <w:rFonts w:eastAsia="Calibri"/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rFonts w:eastAsia="Calibri"/>
                <w:sz w:val="24"/>
                <w:szCs w:val="24"/>
              </w:rPr>
              <w:t>»), Томская область, г</w:t>
            </w:r>
            <w:proofErr w:type="gramStart"/>
            <w:r>
              <w:rPr>
                <w:rFonts w:eastAsia="Calibri"/>
                <w:sz w:val="24"/>
                <w:szCs w:val="24"/>
              </w:rPr>
              <w:t>.Т</w:t>
            </w:r>
            <w:proofErr w:type="gramEnd"/>
            <w:r>
              <w:rPr>
                <w:rFonts w:eastAsia="Calibri"/>
                <w:sz w:val="24"/>
                <w:szCs w:val="24"/>
              </w:rPr>
              <w:t>омск.</w:t>
            </w:r>
          </w:p>
        </w:tc>
      </w:tr>
      <w:tr w:rsidR="000725C6" w:rsidTr="000725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течение 12 месяцев </w:t>
            </w:r>
            <w:r>
              <w:rPr>
                <w:rFonts w:eastAsia="Calibri"/>
                <w:sz w:val="24"/>
                <w:szCs w:val="24"/>
              </w:rPr>
              <w:t>с момента подписания Договора.</w:t>
            </w:r>
          </w:p>
        </w:tc>
      </w:tr>
      <w:tr w:rsidR="000725C6" w:rsidTr="000725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фактически выполненных Исполнителем и принятых Заказчиком услуг осуществляется Заказчиком в течение  30 календарных дней </w:t>
            </w:r>
            <w:proofErr w:type="gramStart"/>
            <w:r>
              <w:rPr>
                <w:sz w:val="24"/>
                <w:szCs w:val="24"/>
              </w:rPr>
              <w:t>со дня подписания сторонами  акта сдачи-приемки выполненных работ с приложением к нему оформленного в соответствии с требованиями</w:t>
            </w:r>
            <w:proofErr w:type="gramEnd"/>
            <w:r>
              <w:rPr>
                <w:sz w:val="24"/>
                <w:szCs w:val="24"/>
              </w:rPr>
              <w:t xml:space="preserve"> Налогового кодекса РФ счета-фактуры, счета на оплату и отрывных талонов путевых листов. Форма оплаты: безналичный расчет.</w:t>
            </w:r>
          </w:p>
        </w:tc>
      </w:tr>
      <w:tr w:rsidR="000725C6" w:rsidTr="000725C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0725C6" w:rsidRDefault="000725C6" w:rsidP="000725C6">
      <w:pPr>
        <w:rPr>
          <w:b/>
          <w:sz w:val="24"/>
          <w:szCs w:val="24"/>
        </w:rPr>
      </w:pPr>
    </w:p>
    <w:p w:rsidR="000725C6" w:rsidRDefault="000725C6" w:rsidP="000725C6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</w:p>
    <w:p w:rsidR="000725C6" w:rsidRDefault="000725C6" w:rsidP="000725C6">
      <w:pPr>
        <w:jc w:val="both"/>
        <w:rPr>
          <w:snapToGrid w:val="0"/>
          <w:sz w:val="24"/>
          <w:szCs w:val="24"/>
        </w:rPr>
      </w:pPr>
    </w:p>
    <w:p w:rsidR="000725C6" w:rsidRDefault="000725C6" w:rsidP="000725C6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0725C6" w:rsidRDefault="000725C6" w:rsidP="000725C6">
      <w:pPr>
        <w:rPr>
          <w:snapToGrid w:val="0"/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0725C6" w:rsidRDefault="000725C6" w:rsidP="000725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p w:rsidR="000725C6" w:rsidRDefault="000725C6" w:rsidP="000725C6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0725C6" w:rsidTr="000725C6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725C6" w:rsidTr="000725C6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05.12.2014 14:13:28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636000,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5C6" w:rsidRDefault="000725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4.637.285,58 RUB С НДС</w:t>
            </w:r>
          </w:p>
        </w:tc>
      </w:tr>
    </w:tbl>
    <w:p w:rsidR="000725C6" w:rsidRDefault="000725C6" w:rsidP="000725C6">
      <w:pPr>
        <w:jc w:val="both"/>
        <w:rPr>
          <w:b/>
          <w:sz w:val="24"/>
          <w:szCs w:val="24"/>
        </w:rPr>
      </w:pPr>
    </w:p>
    <w:p w:rsidR="000725C6" w:rsidRDefault="000725C6" w:rsidP="000725C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0725C6" w:rsidRDefault="000725C6" w:rsidP="000725C6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0725C6" w:rsidRDefault="000725C6" w:rsidP="000725C6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0725C6" w:rsidRDefault="000725C6" w:rsidP="000725C6">
      <w:pPr>
        <w:numPr>
          <w:ilvl w:val="0"/>
          <w:numId w:val="1"/>
        </w:numPr>
        <w:rPr>
          <w:sz w:val="22"/>
          <w:szCs w:val="24"/>
        </w:rPr>
      </w:pPr>
      <w:r>
        <w:rPr>
          <w:bCs/>
          <w:color w:val="000000"/>
          <w:sz w:val="24"/>
        </w:rPr>
        <w:t>Рассмотрение и оценка заявки на участие в открытом запросе предложений состоится в срок, установленный документацией.</w:t>
      </w:r>
    </w:p>
    <w:p w:rsidR="000725C6" w:rsidRDefault="000725C6" w:rsidP="000725C6">
      <w:pPr>
        <w:numPr>
          <w:ilvl w:val="0"/>
          <w:numId w:val="1"/>
        </w:numPr>
      </w:pPr>
      <w:r w:rsidRPr="000725C6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0725C6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0725C6" w:rsidTr="000725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0725C6" w:rsidTr="000725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0725C6" w:rsidTr="000725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0725C6" w:rsidTr="000725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0725C6" w:rsidTr="000725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0725C6" w:rsidTr="000725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Члены закупочной комиссии: </w:t>
            </w:r>
          </w:p>
        </w:tc>
      </w:tr>
      <w:tr w:rsidR="000725C6" w:rsidTr="000725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0725C6" w:rsidTr="000725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0725C6" w:rsidTr="000725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0725C6" w:rsidTr="000725C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0725C6" w:rsidTr="000725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0725C6" w:rsidTr="000725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C6" w:rsidRDefault="000725C6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0725C6" w:rsidRDefault="000725C6" w:rsidP="000725C6">
      <w:pPr>
        <w:rPr>
          <w:sz w:val="24"/>
          <w:szCs w:val="24"/>
        </w:rPr>
      </w:pPr>
    </w:p>
    <w:p w:rsidR="000725C6" w:rsidRDefault="000725C6" w:rsidP="000725C6">
      <w:pPr>
        <w:shd w:val="clear" w:color="auto" w:fill="FFFFFF"/>
        <w:rPr>
          <w:sz w:val="24"/>
          <w:szCs w:val="24"/>
        </w:rPr>
      </w:pPr>
    </w:p>
    <w:p w:rsidR="00707C44" w:rsidRDefault="000725C6"/>
    <w:sectPr w:rsidR="00707C44" w:rsidSect="000725C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D44DD"/>
    <w:multiLevelType w:val="hybridMultilevel"/>
    <w:tmpl w:val="24C4D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25C6"/>
    <w:rsid w:val="000725C6"/>
    <w:rsid w:val="00082D70"/>
    <w:rsid w:val="004C13E8"/>
    <w:rsid w:val="006C3AB2"/>
    <w:rsid w:val="0087425F"/>
    <w:rsid w:val="00A959A2"/>
    <w:rsid w:val="00FB0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5C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725C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725C6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uiPriority w:val="99"/>
    <w:semiHidden/>
    <w:rsid w:val="000725C6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1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698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2014-12-08T06:51:00Z</dcterms:created>
  <dcterms:modified xsi:type="dcterms:W3CDTF">2014-12-08T06:53:00Z</dcterms:modified>
</cp:coreProperties>
</file>