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559" w:rsidRDefault="008F1B0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№1353 Р3/З-14-3</w:t>
      </w:r>
    </w:p>
    <w:p w:rsidR="00145559" w:rsidRPr="00E22082" w:rsidRDefault="00E220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№1353 Р3/З-14 «Поставка блоков управления для НКУ по ЗС R3.08036.2.0.34 для сооружения энергоблока № 3 Ростовской АЭС»</w:t>
      </w:r>
    </w:p>
    <w:p w:rsidR="00145559" w:rsidRPr="00E22082" w:rsidRDefault="0014555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145559">
        <w:tc>
          <w:tcPr>
            <w:tcW w:w="5210" w:type="dxa"/>
            <w:hideMark/>
          </w:tcPr>
          <w:p w:rsidR="00145559" w:rsidRDefault="008F1B0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145559" w:rsidRDefault="008F1B0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45559" w:rsidRDefault="0014555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22082" w:rsidRDefault="00E22082" w:rsidP="00E220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22082" w:rsidRDefault="00E22082" w:rsidP="00E220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22082" w:rsidRDefault="00E22082" w:rsidP="00E2208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22082" w:rsidRPr="00920778" w:rsidRDefault="00E22082" w:rsidP="00E220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</w:t>
      </w:r>
    </w:p>
    <w:p w:rsidR="00E22082" w:rsidRPr="00920778" w:rsidRDefault="00E22082" w:rsidP="00E220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920778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№1353 Р3/З-14 «Поставка блоков управления для НКУ по ЗС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920778">
        <w:rPr>
          <w:rFonts w:ascii="Times New Roman" w:hAnsi="Times New Roman"/>
          <w:sz w:val="28"/>
          <w:szCs w:val="28"/>
        </w:rPr>
        <w:t xml:space="preserve">3.08036.2.0.34 для сооружения энергоблока № 3 Ростовской АЭС» </w:t>
      </w:r>
    </w:p>
    <w:p w:rsidR="00E22082" w:rsidRPr="00920778" w:rsidRDefault="00E22082" w:rsidP="00E22082">
      <w:pPr>
        <w:rPr>
          <w:rFonts w:ascii="Times New Roman" w:hAnsi="Times New Roman"/>
          <w:sz w:val="28"/>
          <w:szCs w:val="28"/>
        </w:rPr>
      </w:pPr>
    </w:p>
    <w:p w:rsidR="00E22082" w:rsidRPr="00920778" w:rsidRDefault="00E22082" w:rsidP="00E22082">
      <w:pPr>
        <w:rPr>
          <w:rFonts w:ascii="Times New Roman" w:hAnsi="Times New Roman"/>
          <w:sz w:val="28"/>
          <w:szCs w:val="28"/>
        </w:rPr>
      </w:pPr>
      <w:r w:rsidRPr="00920778">
        <w:rPr>
          <w:rFonts w:ascii="Times New Roman" w:hAnsi="Times New Roman"/>
          <w:sz w:val="28"/>
          <w:szCs w:val="28"/>
        </w:rPr>
        <w:t xml:space="preserve">Начальная (максимальная) цена договора: 682 604 (Шестьсот восемьдесят две тысячи шестьсот четыре) рубля 75 копеек, включая НДС. </w:t>
      </w:r>
    </w:p>
    <w:p w:rsidR="00E22082" w:rsidRPr="00920778" w:rsidRDefault="00E22082" w:rsidP="00E22082">
      <w:pPr>
        <w:rPr>
          <w:rFonts w:ascii="Times New Roman" w:hAnsi="Times New Roman"/>
          <w:sz w:val="28"/>
          <w:szCs w:val="28"/>
        </w:rPr>
      </w:pPr>
    </w:p>
    <w:p w:rsidR="00E22082" w:rsidRPr="009B5B05" w:rsidRDefault="00E22082" w:rsidP="00E22082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E22082" w:rsidRDefault="00E22082" w:rsidP="00E2208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«26»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№31401739481,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№141126/0536/1142,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№Z035648.</w:t>
      </w:r>
    </w:p>
    <w:p w:rsidR="00E22082" w:rsidRDefault="00E22082" w:rsidP="00E22082">
      <w:pPr>
        <w:tabs>
          <w:tab w:val="left" w:pos="252"/>
        </w:tabs>
        <w:rPr>
          <w:rFonts w:ascii="Times New Roman" w:hAnsi="Times New Roman"/>
          <w:sz w:val="28"/>
        </w:rPr>
      </w:pPr>
    </w:p>
    <w:p w:rsidR="00E22082" w:rsidRDefault="00E22082" w:rsidP="00E2208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</w:t>
      </w:r>
      <w:r>
        <w:rPr>
          <w:b w:val="0"/>
          <w:bCs w:val="0"/>
          <w:sz w:val="28"/>
          <w:szCs w:val="24"/>
        </w:rPr>
        <w:t>4</w:t>
      </w:r>
      <w:r>
        <w:rPr>
          <w:b w:val="0"/>
          <w:bCs w:val="0"/>
          <w:sz w:val="28"/>
          <w:szCs w:val="24"/>
        </w:rPr>
        <w:t>:00:00 (время московское) «</w:t>
      </w:r>
      <w:r>
        <w:rPr>
          <w:b w:val="0"/>
          <w:bCs w:val="0"/>
          <w:sz w:val="28"/>
          <w:szCs w:val="24"/>
        </w:rPr>
        <w:t>12</w:t>
      </w:r>
      <w:r>
        <w:rPr>
          <w:b w:val="0"/>
          <w:bCs w:val="0"/>
          <w:sz w:val="28"/>
          <w:szCs w:val="24"/>
        </w:rPr>
        <w:t xml:space="preserve">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E22082" w:rsidRPr="00FB2023" w:rsidRDefault="00E22082" w:rsidP="00E22082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FB2023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B202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E22082" w:rsidRPr="00FB2023" w:rsidTr="00E77AEE">
        <w:trPr>
          <w:trHeight w:val="173"/>
        </w:trPr>
        <w:tc>
          <w:tcPr>
            <w:tcW w:w="2835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22082" w:rsidRPr="00FB2023" w:rsidTr="00E77AEE">
        <w:trPr>
          <w:trHeight w:val="299"/>
        </w:trPr>
        <w:tc>
          <w:tcPr>
            <w:tcW w:w="10348" w:type="dxa"/>
            <w:gridSpan w:val="2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22082" w:rsidRPr="00FB2023" w:rsidTr="00E77AEE">
        <w:trPr>
          <w:trHeight w:val="515"/>
        </w:trPr>
        <w:tc>
          <w:tcPr>
            <w:tcW w:w="2835" w:type="dxa"/>
            <w:vAlign w:val="center"/>
          </w:tcPr>
          <w:p w:rsidR="00E22082" w:rsidRPr="00FB2023" w:rsidRDefault="00E22082" w:rsidP="00E2208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7513" w:type="dxa"/>
            <w:vAlign w:val="center"/>
          </w:tcPr>
          <w:p w:rsidR="00E22082" w:rsidRPr="00FB2023" w:rsidRDefault="00E22082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Старший вице-президент – директор по проектированию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E22082" w:rsidRPr="00FB2023" w:rsidTr="00E77AEE">
        <w:trPr>
          <w:trHeight w:val="289"/>
        </w:trPr>
        <w:tc>
          <w:tcPr>
            <w:tcW w:w="10348" w:type="dxa"/>
            <w:gridSpan w:val="2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22082" w:rsidRPr="00FB2023" w:rsidTr="00E77AEE">
        <w:trPr>
          <w:trHeight w:val="420"/>
        </w:trPr>
        <w:tc>
          <w:tcPr>
            <w:tcW w:w="2835" w:type="dxa"/>
            <w:vAlign w:val="center"/>
          </w:tcPr>
          <w:p w:rsidR="00E22082" w:rsidRPr="00FB2023" w:rsidRDefault="00E22082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E22082" w:rsidRPr="00FB2023" w:rsidTr="00E77AEE">
        <w:trPr>
          <w:trHeight w:val="265"/>
        </w:trPr>
        <w:tc>
          <w:tcPr>
            <w:tcW w:w="10348" w:type="dxa"/>
            <w:gridSpan w:val="2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22082" w:rsidRPr="00FB2023" w:rsidTr="00E77AEE">
        <w:trPr>
          <w:trHeight w:val="420"/>
        </w:trPr>
        <w:tc>
          <w:tcPr>
            <w:tcW w:w="2835" w:type="dxa"/>
            <w:vAlign w:val="center"/>
          </w:tcPr>
          <w:p w:rsidR="00E22082" w:rsidRPr="00FB2023" w:rsidRDefault="00E22082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13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E22082" w:rsidRPr="00FB2023" w:rsidTr="00E77AEE">
        <w:trPr>
          <w:trHeight w:val="420"/>
        </w:trPr>
        <w:tc>
          <w:tcPr>
            <w:tcW w:w="2835" w:type="dxa"/>
            <w:vAlign w:val="center"/>
          </w:tcPr>
          <w:p w:rsidR="00E22082" w:rsidRPr="00FB2023" w:rsidRDefault="00E22082" w:rsidP="00E2208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513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«НИЭП»</w:t>
            </w:r>
          </w:p>
        </w:tc>
      </w:tr>
      <w:tr w:rsidR="00E22082" w:rsidRPr="00FB2023" w:rsidTr="00E77AEE">
        <w:trPr>
          <w:trHeight w:val="420"/>
        </w:trPr>
        <w:tc>
          <w:tcPr>
            <w:tcW w:w="2835" w:type="dxa"/>
            <w:vAlign w:val="center"/>
          </w:tcPr>
          <w:p w:rsidR="00E22082" w:rsidRDefault="00E22082" w:rsidP="00E22082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513" w:type="dxa"/>
            <w:vAlign w:val="center"/>
          </w:tcPr>
          <w:p w:rsidR="00E22082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комплектац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E22082" w:rsidRPr="00FB2023" w:rsidTr="00E77AEE">
        <w:trPr>
          <w:trHeight w:val="420"/>
        </w:trPr>
        <w:tc>
          <w:tcPr>
            <w:tcW w:w="2835" w:type="dxa"/>
            <w:vAlign w:val="center"/>
          </w:tcPr>
          <w:p w:rsidR="00E22082" w:rsidRPr="00FB2023" w:rsidRDefault="00E22082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E22082" w:rsidRPr="00FB2023" w:rsidTr="00E77AEE">
        <w:trPr>
          <w:trHeight w:val="420"/>
        </w:trPr>
        <w:tc>
          <w:tcPr>
            <w:tcW w:w="2835" w:type="dxa"/>
            <w:vAlign w:val="center"/>
          </w:tcPr>
          <w:p w:rsidR="00E22082" w:rsidRPr="00FB2023" w:rsidRDefault="00E22082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E22082" w:rsidRPr="00FB2023" w:rsidRDefault="00E22082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E22082" w:rsidRPr="00FB2023" w:rsidTr="00E77AEE">
        <w:trPr>
          <w:trHeight w:val="420"/>
        </w:trPr>
        <w:tc>
          <w:tcPr>
            <w:tcW w:w="2835" w:type="dxa"/>
            <w:vAlign w:val="center"/>
          </w:tcPr>
          <w:p w:rsidR="00E22082" w:rsidRPr="00FB2023" w:rsidRDefault="00E22082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7513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E22082" w:rsidRPr="00FB2023" w:rsidTr="00E77AEE">
        <w:trPr>
          <w:trHeight w:val="420"/>
        </w:trPr>
        <w:tc>
          <w:tcPr>
            <w:tcW w:w="2835" w:type="dxa"/>
            <w:vAlign w:val="center"/>
          </w:tcPr>
          <w:p w:rsidR="00E22082" w:rsidRPr="00FB2023" w:rsidRDefault="00E22082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E22082" w:rsidRPr="00FB2023" w:rsidRDefault="00E22082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22082" w:rsidRPr="00FB2023" w:rsidTr="00E77AEE">
        <w:trPr>
          <w:trHeight w:val="220"/>
        </w:trPr>
        <w:tc>
          <w:tcPr>
            <w:tcW w:w="10348" w:type="dxa"/>
            <w:gridSpan w:val="2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22082" w:rsidRPr="00FB2023" w:rsidTr="00E77AEE">
        <w:trPr>
          <w:trHeight w:val="420"/>
        </w:trPr>
        <w:tc>
          <w:tcPr>
            <w:tcW w:w="2835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22082" w:rsidRPr="000B3342" w:rsidRDefault="00E22082" w:rsidP="00E22082">
      <w:pPr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  <w:r w:rsidRPr="00FB2023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2129C9">
        <w:rPr>
          <w:rFonts w:ascii="Times New Roman" w:hAnsi="Times New Roman"/>
          <w:sz w:val="28"/>
          <w:szCs w:val="28"/>
        </w:rPr>
        <w:t>9</w:t>
      </w:r>
      <w:r w:rsidRPr="00FB2023">
        <w:rPr>
          <w:rFonts w:ascii="Times New Roman" w:hAnsi="Times New Roman"/>
          <w:sz w:val="28"/>
          <w:szCs w:val="28"/>
        </w:rPr>
        <w:t xml:space="preserve"> из 16 членов закупочной комиссии, что составляет </w:t>
      </w:r>
      <w:r w:rsidR="002129C9">
        <w:rPr>
          <w:rFonts w:ascii="Times New Roman" w:hAnsi="Times New Roman"/>
          <w:sz w:val="28"/>
          <w:szCs w:val="28"/>
        </w:rPr>
        <w:t>56</w:t>
      </w:r>
      <w:r w:rsidRPr="00FB2023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E22082" w:rsidRDefault="00E22082" w:rsidP="00E22082">
      <w:pPr>
        <w:rPr>
          <w:rFonts w:ascii="Times New Roman" w:hAnsi="Times New Roman"/>
          <w:sz w:val="28"/>
        </w:rPr>
      </w:pPr>
    </w:p>
    <w:p w:rsidR="00E22082" w:rsidRDefault="00E22082" w:rsidP="00E2208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«09» декабря 2014 года №1353 Р3/З-14-1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804"/>
        <w:gridCol w:w="6087"/>
      </w:tblGrid>
      <w:tr w:rsidR="00E22082" w:rsidTr="00E77A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082" w:rsidRDefault="00E22082" w:rsidP="00E77AE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082" w:rsidRDefault="00E22082" w:rsidP="00E77AE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082" w:rsidRDefault="00E22082" w:rsidP="00E77AE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22082" w:rsidTr="00E77A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082" w:rsidRDefault="00E22082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60205073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082" w:rsidRDefault="00E22082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"НИПОМ" </w:t>
            </w:r>
          </w:p>
          <w:p w:rsidR="00E22082" w:rsidRDefault="00E22082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5249058696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082" w:rsidRDefault="00E22082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681 604 (Шестьсот восемьдесят одна тысяча шестьсот четыре) рубля 75 копеек, включая НДС </w:t>
            </w:r>
          </w:p>
        </w:tc>
      </w:tr>
      <w:tr w:rsidR="00E22082" w:rsidTr="00E77A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082" w:rsidRDefault="00E22082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60206434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082" w:rsidRDefault="00E22082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Электро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Лэнд" </w:t>
            </w:r>
          </w:p>
          <w:p w:rsidR="00E22082" w:rsidRDefault="00E22082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5261078561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082" w:rsidRDefault="00E22082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682 604 (Шестьсот восемьдесят две тысячи шестьсот четыре) рубля 75 копеек, включая НДС </w:t>
            </w:r>
          </w:p>
        </w:tc>
      </w:tr>
    </w:tbl>
    <w:p w:rsidR="00E22082" w:rsidRDefault="00E22082" w:rsidP="00E2208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E22082" w:rsidRDefault="00E22082" w:rsidP="00E2208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09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дека</w:t>
      </w:r>
      <w:r w:rsidRPr="00E8151B">
        <w:rPr>
          <w:rFonts w:ascii="Times New Roman" w:eastAsiaTheme="minorEastAsia" w:hAnsi="Times New Roman"/>
          <w:sz w:val="28"/>
          <w:szCs w:val="28"/>
        </w:rPr>
        <w:t>бря 2014г. №</w:t>
      </w:r>
      <w:r>
        <w:rPr>
          <w:rFonts w:ascii="Times New Roman" w:hAnsi="Times New Roman"/>
          <w:sz w:val="28"/>
        </w:rPr>
        <w:t>13</w:t>
      </w:r>
      <w:r>
        <w:rPr>
          <w:rFonts w:ascii="Times New Roman" w:hAnsi="Times New Roman"/>
          <w:sz w:val="28"/>
        </w:rPr>
        <w:t>53</w:t>
      </w:r>
      <w:r>
        <w:rPr>
          <w:rFonts w:ascii="Times New Roman" w:hAnsi="Times New Roman"/>
          <w:sz w:val="28"/>
        </w:rPr>
        <w:t xml:space="preserve"> Р3/</w:t>
      </w:r>
      <w:r>
        <w:rPr>
          <w:rFonts w:ascii="Times New Roman" w:hAnsi="Times New Roman"/>
          <w:sz w:val="28"/>
        </w:rPr>
        <w:t>З</w:t>
      </w:r>
      <w:r>
        <w:rPr>
          <w:rFonts w:ascii="Times New Roman" w:hAnsi="Times New Roman"/>
          <w:sz w:val="28"/>
        </w:rPr>
        <w:t>-14-2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E22082" w:rsidRDefault="00E22082" w:rsidP="00E2208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закупочной документации: </w:t>
      </w:r>
    </w:p>
    <w:p w:rsidR="00E22082" w:rsidRDefault="00E22082" w:rsidP="00E2208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Электро</w:t>
      </w:r>
      <w:proofErr w:type="spellEnd"/>
      <w:r>
        <w:rPr>
          <w:rFonts w:ascii="Times New Roman" w:hAnsi="Times New Roman"/>
          <w:sz w:val="28"/>
          <w:szCs w:val="28"/>
        </w:rPr>
        <w:t xml:space="preserve"> Лэнд".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22082" w:rsidRDefault="00E22082" w:rsidP="00E2208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22082" w:rsidRDefault="00E22082" w:rsidP="00E2208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</w:t>
      </w:r>
      <w:r w:rsidRPr="0020617C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пунктом</w:t>
      </w:r>
      <w:r w:rsidRPr="0020617C">
        <w:rPr>
          <w:rFonts w:ascii="Times New Roman" w:eastAsia="Calibri" w:hAnsi="Times New Roman"/>
          <w:sz w:val="28"/>
          <w:szCs w:val="28"/>
        </w:rPr>
        <w:t xml:space="preserve"> 20</w:t>
      </w:r>
      <w:r>
        <w:rPr>
          <w:rFonts w:ascii="Times New Roman" w:eastAsia="Calibri" w:hAnsi="Times New Roman"/>
          <w:sz w:val="28"/>
          <w:szCs w:val="28"/>
        </w:rPr>
        <w:t>.7</w:t>
      </w:r>
      <w:r w:rsidRPr="0020617C">
        <w:rPr>
          <w:rFonts w:ascii="Times New Roman" w:eastAsia="Calibri" w:hAnsi="Times New Roman"/>
          <w:sz w:val="28"/>
          <w:szCs w:val="28"/>
        </w:rPr>
        <w:t xml:space="preserve"> ЕОСЗ</w:t>
      </w:r>
      <w:r>
        <w:rPr>
          <w:rFonts w:ascii="Times New Roman" w:eastAsia="Calibri" w:hAnsi="Times New Roman"/>
          <w:sz w:val="28"/>
          <w:szCs w:val="28"/>
        </w:rPr>
        <w:t>, на основании</w:t>
      </w:r>
      <w:r w:rsidRPr="0020617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с </w:t>
      </w:r>
      <w:r w:rsidRPr="002E75E1">
        <w:rPr>
          <w:rFonts w:ascii="Times New Roman" w:eastAsia="Calibri" w:hAnsi="Times New Roman"/>
          <w:sz w:val="28"/>
          <w:szCs w:val="28"/>
        </w:rPr>
        <w:t>пункта 14.8.4 ЕОСЗ и</w:t>
      </w:r>
      <w:r>
        <w:rPr>
          <w:rFonts w:ascii="Times New Roman" w:eastAsia="Calibri" w:hAnsi="Times New Roman"/>
          <w:sz w:val="28"/>
          <w:szCs w:val="28"/>
        </w:rPr>
        <w:t xml:space="preserve"> пункта 3.16</w:t>
      </w:r>
      <w:r w:rsidRPr="00C33F77">
        <w:rPr>
          <w:rFonts w:ascii="Times New Roman" w:eastAsia="Calibri" w:hAnsi="Times New Roman"/>
          <w:b/>
          <w:i/>
          <w:szCs w:val="28"/>
        </w:rPr>
        <w:t xml:space="preserve"> </w:t>
      </w:r>
      <w:r w:rsidRPr="0080160E">
        <w:rPr>
          <w:rFonts w:ascii="Times New Roman" w:eastAsia="Calibri" w:hAnsi="Times New Roman"/>
          <w:sz w:val="28"/>
          <w:szCs w:val="28"/>
        </w:rPr>
        <w:t xml:space="preserve">документации по запросу цен </w:t>
      </w:r>
      <w:r>
        <w:rPr>
          <w:rFonts w:ascii="Times New Roman" w:eastAsia="Calibri" w:hAnsi="Times New Roman"/>
          <w:sz w:val="28"/>
          <w:szCs w:val="28"/>
        </w:rPr>
        <w:t>направить запросы по уточнению заявок на участие в запросе цен, а именно:</w:t>
      </w:r>
    </w:p>
    <w:p w:rsidR="00E22082" w:rsidRDefault="00E22082" w:rsidP="00E2208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2.2.1. </w:t>
      </w:r>
      <w:r w:rsidRPr="009139E9">
        <w:rPr>
          <w:rFonts w:ascii="Times New Roman" w:hAnsi="Times New Roman"/>
          <w:sz w:val="28"/>
          <w:szCs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ОАО "НИПОМ"</w:t>
      </w:r>
      <w:r w:rsidRPr="009139E9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22082" w:rsidRDefault="00E22082" w:rsidP="00E22082">
      <w:pPr>
        <w:keepLines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E22082" w:rsidRDefault="00E22082" w:rsidP="00E2208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>
        <w:rPr>
          <w:rFonts w:ascii="Times New Roman" w:eastAsia="Times New Roman" w:hAnsi="Times New Roman"/>
          <w:sz w:val="28"/>
          <w:szCs w:val="24"/>
        </w:rPr>
        <w:t xml:space="preserve">. 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По результатам повторного рассмотрения заявок на участие в запросе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 с учетом, в том числе, документов, дополнительно представленных участниками запроса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>, закупочной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E22082" w:rsidRDefault="00E22082" w:rsidP="00E22082">
      <w:pPr>
        <w:keepLines w:val="0"/>
        <w:rPr>
          <w:rFonts w:ascii="Times New Roman" w:eastAsia="Calibri" w:hAnsi="Times New Roman"/>
          <w:sz w:val="28"/>
          <w:szCs w:val="28"/>
        </w:rPr>
      </w:pPr>
      <w:r w:rsidRPr="00E22082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E22082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20617C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пунктом</w:t>
      </w:r>
      <w:r w:rsidRPr="0020617C">
        <w:rPr>
          <w:rFonts w:ascii="Times New Roman" w:eastAsia="Calibri" w:hAnsi="Times New Roman"/>
          <w:sz w:val="28"/>
          <w:szCs w:val="28"/>
        </w:rPr>
        <w:t xml:space="preserve"> 20</w:t>
      </w:r>
      <w:r>
        <w:rPr>
          <w:rFonts w:ascii="Times New Roman" w:eastAsia="Calibri" w:hAnsi="Times New Roman"/>
          <w:sz w:val="28"/>
          <w:szCs w:val="28"/>
        </w:rPr>
        <w:t>.7</w:t>
      </w:r>
      <w:r w:rsidRPr="0020617C">
        <w:rPr>
          <w:rFonts w:ascii="Times New Roman" w:eastAsia="Calibri" w:hAnsi="Times New Roman"/>
          <w:sz w:val="28"/>
          <w:szCs w:val="28"/>
        </w:rPr>
        <w:t xml:space="preserve"> ЕОСЗ</w:t>
      </w:r>
      <w:r>
        <w:rPr>
          <w:rFonts w:ascii="Times New Roman" w:eastAsia="Calibri" w:hAnsi="Times New Roman"/>
          <w:sz w:val="28"/>
          <w:szCs w:val="28"/>
        </w:rPr>
        <w:t>, на основании</w:t>
      </w:r>
      <w:r w:rsidRPr="0020617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с </w:t>
      </w:r>
      <w:r w:rsidRPr="002E75E1">
        <w:rPr>
          <w:rFonts w:ascii="Times New Roman" w:eastAsia="Calibri" w:hAnsi="Times New Roman"/>
          <w:sz w:val="28"/>
          <w:szCs w:val="28"/>
        </w:rPr>
        <w:t>пункта 14.8.4 ЕОСЗ и</w:t>
      </w:r>
      <w:r>
        <w:rPr>
          <w:rFonts w:ascii="Times New Roman" w:eastAsia="Calibri" w:hAnsi="Times New Roman"/>
          <w:sz w:val="28"/>
          <w:szCs w:val="28"/>
        </w:rPr>
        <w:t xml:space="preserve"> пункта 3.16</w:t>
      </w:r>
      <w:r w:rsidRPr="00C33F77">
        <w:rPr>
          <w:rFonts w:ascii="Times New Roman" w:eastAsia="Calibri" w:hAnsi="Times New Roman"/>
          <w:b/>
          <w:i/>
          <w:szCs w:val="28"/>
        </w:rPr>
        <w:t xml:space="preserve"> </w:t>
      </w:r>
      <w:r w:rsidRPr="0080160E">
        <w:rPr>
          <w:rFonts w:ascii="Times New Roman" w:eastAsia="Calibri" w:hAnsi="Times New Roman"/>
          <w:sz w:val="28"/>
          <w:szCs w:val="28"/>
        </w:rPr>
        <w:t xml:space="preserve">документации по запросу цен </w:t>
      </w:r>
      <w:r>
        <w:rPr>
          <w:rFonts w:ascii="Times New Roman" w:eastAsia="Calibri" w:hAnsi="Times New Roman"/>
          <w:sz w:val="28"/>
          <w:szCs w:val="28"/>
        </w:rPr>
        <w:t>направить запросы по уточнению заявок на участие в запросе цен, а именно:</w:t>
      </w:r>
    </w:p>
    <w:p w:rsidR="00E22082" w:rsidRDefault="00E22082" w:rsidP="00E220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22082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>.</w:t>
      </w:r>
      <w:r w:rsidRPr="00E22082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.1. </w:t>
      </w:r>
      <w:r w:rsidRPr="009139E9">
        <w:rPr>
          <w:rFonts w:ascii="Times New Roman" w:hAnsi="Times New Roman"/>
          <w:sz w:val="28"/>
          <w:szCs w:val="28"/>
        </w:rPr>
        <w:t xml:space="preserve">направить </w:t>
      </w:r>
      <w:r>
        <w:rPr>
          <w:rFonts w:ascii="Times New Roman" w:hAnsi="Times New Roman"/>
          <w:sz w:val="28"/>
          <w:szCs w:val="28"/>
        </w:rPr>
        <w:t xml:space="preserve">повторно </w:t>
      </w:r>
      <w:r w:rsidRPr="009139E9">
        <w:rPr>
          <w:rFonts w:ascii="Times New Roman" w:hAnsi="Times New Roman"/>
          <w:sz w:val="28"/>
          <w:szCs w:val="28"/>
        </w:rPr>
        <w:t xml:space="preserve">участнику запроса цен: </w:t>
      </w:r>
      <w:r>
        <w:rPr>
          <w:rFonts w:ascii="Times New Roman" w:hAnsi="Times New Roman"/>
          <w:sz w:val="28"/>
          <w:szCs w:val="28"/>
        </w:rPr>
        <w:t>ОАО "НИПОМ"</w:t>
      </w:r>
      <w:r w:rsidRPr="009139E9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22082" w:rsidRPr="00E22082" w:rsidRDefault="00E22082" w:rsidP="00E22082">
      <w:pPr>
        <w:pStyle w:val="a5"/>
        <w:spacing w:before="0" w:beforeAutospacing="0" w:after="0" w:afterAutospacing="0"/>
        <w:rPr>
          <w:rFonts w:eastAsiaTheme="minorHAnsi"/>
          <w:sz w:val="28"/>
        </w:rPr>
      </w:pPr>
    </w:p>
    <w:p w:rsidR="00E22082" w:rsidRDefault="00E22082" w:rsidP="00E22082">
      <w:pPr>
        <w:pStyle w:val="a5"/>
        <w:spacing w:before="0" w:beforeAutospacing="0" w:after="0" w:afterAutospacing="0"/>
        <w:rPr>
          <w:rFonts w:eastAsiaTheme="minorHAnsi"/>
          <w:sz w:val="28"/>
        </w:rPr>
      </w:pPr>
      <w:r w:rsidRPr="00E21CBF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E21CBF">
        <w:rPr>
          <w:rFonts w:eastAsiaTheme="minorHAnsi"/>
          <w:sz w:val="28"/>
        </w:rPr>
        <w:br/>
        <w:t xml:space="preserve">«за» </w:t>
      </w:r>
      <w:r w:rsidRPr="00F65D4E">
        <w:rPr>
          <w:rFonts w:eastAsiaTheme="minorHAnsi"/>
          <w:sz w:val="28"/>
        </w:rPr>
        <w:t xml:space="preserve">- </w:t>
      </w:r>
      <w:r w:rsidR="002129C9">
        <w:rPr>
          <w:rFonts w:eastAsiaTheme="minorHAnsi"/>
          <w:sz w:val="28"/>
        </w:rPr>
        <w:t>9</w:t>
      </w:r>
      <w:r w:rsidRPr="00F65D4E">
        <w:rPr>
          <w:rFonts w:eastAsiaTheme="minorHAnsi"/>
          <w:sz w:val="28"/>
        </w:rPr>
        <w:t xml:space="preserve"> голосов</w:t>
      </w:r>
      <w:r w:rsidRPr="00E21CBF">
        <w:rPr>
          <w:rFonts w:eastAsiaTheme="minorHAnsi"/>
          <w:sz w:val="28"/>
        </w:rPr>
        <w:t>;</w:t>
      </w:r>
      <w:r w:rsidRPr="00E21CBF">
        <w:rPr>
          <w:rFonts w:eastAsiaTheme="minorHAnsi"/>
          <w:sz w:val="28"/>
        </w:rPr>
        <w:br/>
        <w:t>«против» - 0 голосов;</w:t>
      </w:r>
      <w:r w:rsidRPr="00E21CBF">
        <w:rPr>
          <w:rFonts w:eastAsiaTheme="minorHAnsi"/>
          <w:sz w:val="28"/>
        </w:rPr>
        <w:br/>
        <w:t>«воздержался» - 0 голосов.</w:t>
      </w:r>
      <w:r w:rsidRPr="00806CCD">
        <w:rPr>
          <w:rFonts w:eastAsiaTheme="minorHAnsi"/>
          <w:sz w:val="28"/>
        </w:rPr>
        <w:t xml:space="preserve"> </w:t>
      </w:r>
    </w:p>
    <w:p w:rsidR="00E22082" w:rsidRPr="00A8537A" w:rsidRDefault="00E22082" w:rsidP="00E22082">
      <w:pPr>
        <w:spacing w:before="240"/>
        <w:outlineLvl w:val="0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506"/>
      </w:tblGrid>
      <w:tr w:rsidR="00E22082" w:rsidRPr="00FB2023" w:rsidTr="00E77AEE">
        <w:trPr>
          <w:trHeight w:val="293"/>
        </w:trPr>
        <w:tc>
          <w:tcPr>
            <w:tcW w:w="4950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506" w:type="dxa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E22082" w:rsidRPr="00FB2023" w:rsidTr="00E77AEE">
        <w:trPr>
          <w:trHeight w:val="269"/>
        </w:trPr>
        <w:tc>
          <w:tcPr>
            <w:tcW w:w="10456" w:type="dxa"/>
            <w:gridSpan w:val="2"/>
            <w:vAlign w:val="center"/>
          </w:tcPr>
          <w:p w:rsidR="00E22082" w:rsidRPr="00FB2023" w:rsidRDefault="00E22082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129C9" w:rsidRPr="00FB2023" w:rsidTr="00E77AEE">
        <w:trPr>
          <w:trHeight w:val="404"/>
        </w:trPr>
        <w:tc>
          <w:tcPr>
            <w:tcW w:w="4950" w:type="dxa"/>
            <w:vAlign w:val="center"/>
          </w:tcPr>
          <w:p w:rsidR="002129C9" w:rsidRPr="00FB2023" w:rsidRDefault="002129C9" w:rsidP="00E77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5506" w:type="dxa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C9" w:rsidRPr="00FB2023" w:rsidTr="00E77AEE">
        <w:trPr>
          <w:trHeight w:val="237"/>
        </w:trPr>
        <w:tc>
          <w:tcPr>
            <w:tcW w:w="10456" w:type="dxa"/>
            <w:gridSpan w:val="2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129C9" w:rsidRPr="00FB2023" w:rsidTr="00E77AEE">
        <w:trPr>
          <w:trHeight w:val="432"/>
        </w:trPr>
        <w:tc>
          <w:tcPr>
            <w:tcW w:w="4950" w:type="dxa"/>
            <w:vAlign w:val="center"/>
          </w:tcPr>
          <w:p w:rsidR="002129C9" w:rsidRPr="00FB2023" w:rsidRDefault="002129C9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506" w:type="dxa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C9" w:rsidRPr="00FB2023" w:rsidTr="00E77AEE">
        <w:trPr>
          <w:trHeight w:val="234"/>
        </w:trPr>
        <w:tc>
          <w:tcPr>
            <w:tcW w:w="10456" w:type="dxa"/>
            <w:gridSpan w:val="2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129C9" w:rsidRPr="00FB2023" w:rsidTr="00E77AEE">
        <w:trPr>
          <w:trHeight w:val="432"/>
        </w:trPr>
        <w:tc>
          <w:tcPr>
            <w:tcW w:w="4950" w:type="dxa"/>
            <w:vAlign w:val="center"/>
          </w:tcPr>
          <w:p w:rsidR="002129C9" w:rsidRPr="00FB2023" w:rsidRDefault="002129C9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506" w:type="dxa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C9" w:rsidRPr="00FB2023" w:rsidTr="00E77AEE">
        <w:trPr>
          <w:trHeight w:val="432"/>
        </w:trPr>
        <w:tc>
          <w:tcPr>
            <w:tcW w:w="4950" w:type="dxa"/>
            <w:vAlign w:val="center"/>
          </w:tcPr>
          <w:p w:rsidR="002129C9" w:rsidRPr="00FB2023" w:rsidRDefault="002129C9" w:rsidP="00E77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506" w:type="dxa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C9" w:rsidRPr="00FB2023" w:rsidTr="00E77AEE">
        <w:trPr>
          <w:trHeight w:val="432"/>
        </w:trPr>
        <w:tc>
          <w:tcPr>
            <w:tcW w:w="4950" w:type="dxa"/>
            <w:vAlign w:val="center"/>
          </w:tcPr>
          <w:p w:rsidR="002129C9" w:rsidRDefault="002129C9" w:rsidP="00E77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506" w:type="dxa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C9" w:rsidRPr="00FB2023" w:rsidTr="00E77AEE">
        <w:trPr>
          <w:trHeight w:val="432"/>
        </w:trPr>
        <w:tc>
          <w:tcPr>
            <w:tcW w:w="4950" w:type="dxa"/>
            <w:vAlign w:val="center"/>
          </w:tcPr>
          <w:p w:rsidR="002129C9" w:rsidRPr="00FB2023" w:rsidRDefault="002129C9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506" w:type="dxa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C9" w:rsidRPr="00FB2023" w:rsidTr="00E77AEE">
        <w:trPr>
          <w:trHeight w:val="432"/>
        </w:trPr>
        <w:tc>
          <w:tcPr>
            <w:tcW w:w="4950" w:type="dxa"/>
            <w:vAlign w:val="center"/>
          </w:tcPr>
          <w:p w:rsidR="002129C9" w:rsidRPr="00FB2023" w:rsidRDefault="002129C9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506" w:type="dxa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C9" w:rsidRPr="00FB2023" w:rsidTr="00E77AEE">
        <w:trPr>
          <w:trHeight w:val="432"/>
        </w:trPr>
        <w:tc>
          <w:tcPr>
            <w:tcW w:w="4950" w:type="dxa"/>
            <w:vAlign w:val="center"/>
          </w:tcPr>
          <w:p w:rsidR="002129C9" w:rsidRPr="00FB2023" w:rsidRDefault="002129C9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506" w:type="dxa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C9" w:rsidRPr="00FB2023" w:rsidTr="00E77AEE">
        <w:trPr>
          <w:trHeight w:val="432"/>
        </w:trPr>
        <w:tc>
          <w:tcPr>
            <w:tcW w:w="4950" w:type="dxa"/>
            <w:vAlign w:val="center"/>
          </w:tcPr>
          <w:p w:rsidR="002129C9" w:rsidRPr="00FB2023" w:rsidRDefault="002129C9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5506" w:type="dxa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C9" w:rsidRPr="00FB2023" w:rsidTr="00E77AEE">
        <w:trPr>
          <w:trHeight w:val="245"/>
        </w:trPr>
        <w:tc>
          <w:tcPr>
            <w:tcW w:w="10456" w:type="dxa"/>
            <w:gridSpan w:val="2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2129C9" w:rsidRPr="00FB2023" w:rsidTr="00E77AEE">
        <w:trPr>
          <w:trHeight w:val="432"/>
        </w:trPr>
        <w:tc>
          <w:tcPr>
            <w:tcW w:w="4950" w:type="dxa"/>
            <w:vAlign w:val="center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506" w:type="dxa"/>
          </w:tcPr>
          <w:p w:rsidR="002129C9" w:rsidRPr="00FB2023" w:rsidRDefault="002129C9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22082" w:rsidRPr="00C81CBD" w:rsidRDefault="00E22082" w:rsidP="00E22082">
      <w:pPr>
        <w:keepLines w:val="0"/>
        <w:jc w:val="left"/>
        <w:rPr>
          <w:rFonts w:ascii="Times New Roman" w:eastAsiaTheme="minorHAnsi" w:hAnsi="Times New Roman"/>
          <w:sz w:val="16"/>
          <w:szCs w:val="16"/>
        </w:rPr>
      </w:pPr>
      <w:r w:rsidRPr="00C81CBD">
        <w:rPr>
          <w:rFonts w:ascii="Times New Roman" w:eastAsiaTheme="minorHAnsi" w:hAnsi="Times New Roman"/>
          <w:sz w:val="16"/>
          <w:szCs w:val="16"/>
        </w:rPr>
        <w:t>Филиппов Д.В.</w:t>
      </w:r>
    </w:p>
    <w:p w:rsidR="00145559" w:rsidRDefault="00E22082" w:rsidP="002129C9">
      <w:pPr>
        <w:keepLines w:val="0"/>
        <w:jc w:val="left"/>
        <w:rPr>
          <w:sz w:val="28"/>
          <w:lang w:val="en-US"/>
        </w:rPr>
      </w:pPr>
      <w:r w:rsidRPr="00C81CBD">
        <w:rPr>
          <w:rFonts w:ascii="Times New Roman" w:eastAsiaTheme="minorHAnsi" w:hAnsi="Times New Roman"/>
          <w:sz w:val="16"/>
          <w:szCs w:val="16"/>
        </w:rPr>
        <w:t>22-78</w:t>
      </w:r>
      <w:bookmarkStart w:id="0" w:name="_GoBack"/>
      <w:bookmarkEnd w:id="0"/>
    </w:p>
    <w:sectPr w:rsidR="00145559" w:rsidSect="002129C9">
      <w:footerReference w:type="default" r:id="rId14"/>
      <w:pgSz w:w="11906" w:h="16838"/>
      <w:pgMar w:top="568" w:right="737" w:bottom="1134" w:left="1134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CA9" w:rsidRDefault="00D46CA9">
      <w:r>
        <w:separator/>
      </w:r>
    </w:p>
  </w:endnote>
  <w:endnote w:type="continuationSeparator" w:id="0">
    <w:p w:rsidR="00D46CA9" w:rsidRDefault="00D46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45559" w:rsidRDefault="0014555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45559" w:rsidRPr="00E22082" w:rsidRDefault="008F1B0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22082">
              <w:rPr>
                <w:rFonts w:ascii="Times New Roman" w:hAnsi="Times New Roman"/>
                <w:sz w:val="16"/>
                <w:szCs w:val="16"/>
              </w:rPr>
              <w:t xml:space="preserve"> № 1353 Р3/З-14-3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22082">
              <w:rPr>
                <w:rFonts w:ascii="Times New Roman" w:hAnsi="Times New Roman"/>
                <w:sz w:val="16"/>
                <w:szCs w:val="16"/>
              </w:rPr>
              <w:t xml:space="preserve"> «12»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2208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2208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22082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№1353 Р3/З-14 «Поставка блоков управления для НКУ по ЗС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E22082">
              <w:rPr>
                <w:rFonts w:ascii="Times New Roman" w:hAnsi="Times New Roman"/>
                <w:sz w:val="16"/>
                <w:szCs w:val="16"/>
              </w:rPr>
              <w:t xml:space="preserve">3.08036.2.0.34 для сооружения энергоблока № 3 Ростовской АЭС» </w:t>
            </w:r>
          </w:p>
          <w:p w:rsidR="00145559" w:rsidRDefault="008F1B0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129C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129C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45559" w:rsidRDefault="0014555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CA9" w:rsidRDefault="00D46CA9">
      <w:r>
        <w:separator/>
      </w:r>
    </w:p>
  </w:footnote>
  <w:footnote w:type="continuationSeparator" w:id="0">
    <w:p w:rsidR="00D46CA9" w:rsidRDefault="00D46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155FB"/>
    <w:multiLevelType w:val="multilevel"/>
    <w:tmpl w:val="08F88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B41642"/>
    <w:multiLevelType w:val="multilevel"/>
    <w:tmpl w:val="29448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1B03"/>
    <w:rsid w:val="00145559"/>
    <w:rsid w:val="002129C9"/>
    <w:rsid w:val="008F1B03"/>
    <w:rsid w:val="00D46CA9"/>
    <w:rsid w:val="00E2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EA99A-B20A-407B-B66C-C85B1768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2014-12-12T13:54:00Z</dcterms:created>
  <dcterms:modified xsi:type="dcterms:W3CDTF">2014-12-12T14:09:00Z</dcterms:modified>
</cp:coreProperties>
</file>