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5B2" w:rsidRDefault="009B747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№1354 Р3/З-14-2</w:t>
      </w:r>
    </w:p>
    <w:p w:rsidR="00C615B2" w:rsidRDefault="009B747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№1354 Р3/З-14 «Поставка клапана регулирующего DN700 для сооружения энергоблока № 3 Ростовской АЭС»</w:t>
      </w:r>
    </w:p>
    <w:p w:rsidR="00C615B2" w:rsidRDefault="00C615B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C615B2">
        <w:tc>
          <w:tcPr>
            <w:tcW w:w="5210" w:type="dxa"/>
            <w:hideMark/>
          </w:tcPr>
          <w:p w:rsidR="00C615B2" w:rsidRDefault="009B747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615B2" w:rsidRDefault="009B747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615B2" w:rsidRDefault="00C615B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72550" w:rsidRDefault="00872550" w:rsidP="008725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72550" w:rsidRDefault="00872550" w:rsidP="008725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72550" w:rsidRDefault="00872550" w:rsidP="0087255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72550" w:rsidRPr="00920778" w:rsidRDefault="00872550" w:rsidP="008725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872550" w:rsidRPr="0079260B" w:rsidRDefault="00872550" w:rsidP="0087255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79260B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№1354 Р3/З-14 «Поставка клапана регулирующего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79260B">
        <w:rPr>
          <w:rFonts w:ascii="Times New Roman" w:hAnsi="Times New Roman"/>
          <w:sz w:val="28"/>
          <w:szCs w:val="28"/>
        </w:rPr>
        <w:t>700 для сооружения энергоблока № 3 Ростовской АЭС»</w:t>
      </w:r>
    </w:p>
    <w:p w:rsidR="00872550" w:rsidRPr="0079260B" w:rsidRDefault="00872550" w:rsidP="00872550">
      <w:pPr>
        <w:rPr>
          <w:rFonts w:ascii="Times New Roman" w:hAnsi="Times New Roman"/>
          <w:sz w:val="28"/>
          <w:szCs w:val="28"/>
        </w:rPr>
      </w:pPr>
    </w:p>
    <w:p w:rsidR="00872550" w:rsidRPr="0079260B" w:rsidRDefault="00872550" w:rsidP="00872550">
      <w:pPr>
        <w:rPr>
          <w:rFonts w:ascii="Times New Roman" w:hAnsi="Times New Roman"/>
          <w:sz w:val="28"/>
          <w:szCs w:val="28"/>
        </w:rPr>
      </w:pPr>
      <w:r w:rsidRPr="0079260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4 999 900 (Четыре миллиона девятьсот девяносто девять тысяч девятьсот) рублей 00 копеек, включая НДС. </w:t>
      </w:r>
    </w:p>
    <w:p w:rsidR="00872550" w:rsidRPr="0079260B" w:rsidRDefault="00872550" w:rsidP="00872550">
      <w:pPr>
        <w:rPr>
          <w:rFonts w:ascii="Times New Roman" w:hAnsi="Times New Roman"/>
          <w:sz w:val="28"/>
          <w:szCs w:val="28"/>
        </w:rPr>
      </w:pPr>
    </w:p>
    <w:p w:rsidR="00872550" w:rsidRPr="009B5B05" w:rsidRDefault="00872550" w:rsidP="00872550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C615B2" w:rsidRDefault="00872550" w:rsidP="0087255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№31401762046,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№141202/0536/1163,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№Z035763.</w:t>
      </w:r>
    </w:p>
    <w:p w:rsidR="00C615B2" w:rsidRDefault="00C615B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72550" w:rsidRDefault="00872550" w:rsidP="0087255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872550" w:rsidRPr="00FB2023" w:rsidRDefault="00872550" w:rsidP="00872550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872550" w:rsidRPr="00FB2023" w:rsidTr="00A12B3B">
        <w:trPr>
          <w:trHeight w:val="173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72550" w:rsidRPr="00FB2023" w:rsidTr="00A12B3B">
        <w:trPr>
          <w:trHeight w:val="299"/>
        </w:trPr>
        <w:tc>
          <w:tcPr>
            <w:tcW w:w="10348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72550" w:rsidRPr="00FB2023" w:rsidTr="00A12B3B">
        <w:trPr>
          <w:trHeight w:val="515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872550" w:rsidRPr="00FB2023" w:rsidTr="00A12B3B">
        <w:trPr>
          <w:trHeight w:val="289"/>
        </w:trPr>
        <w:tc>
          <w:tcPr>
            <w:tcW w:w="10348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72550" w:rsidRPr="00FB2023" w:rsidTr="00A12B3B">
        <w:trPr>
          <w:trHeight w:val="265"/>
        </w:trPr>
        <w:tc>
          <w:tcPr>
            <w:tcW w:w="10348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FB2023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FB2023">
              <w:rPr>
                <w:rFonts w:ascii="Times New Roman" w:hAnsi="Times New Roman"/>
                <w:sz w:val="28"/>
                <w:szCs w:val="28"/>
              </w:rPr>
              <w:t> </w:t>
            </w: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7513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группы отдела поставок трубопроводов и арматуры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72550" w:rsidRPr="00FB2023" w:rsidTr="00A12B3B">
        <w:trPr>
          <w:trHeight w:val="220"/>
        </w:trPr>
        <w:tc>
          <w:tcPr>
            <w:tcW w:w="10348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72550" w:rsidRPr="00FB2023" w:rsidTr="00A12B3B">
        <w:trPr>
          <w:trHeight w:val="420"/>
        </w:trPr>
        <w:tc>
          <w:tcPr>
            <w:tcW w:w="2835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72550" w:rsidRPr="000B3342" w:rsidRDefault="00872550" w:rsidP="00872550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872550" w:rsidRDefault="00872550" w:rsidP="00872550">
      <w:pPr>
        <w:rPr>
          <w:rFonts w:ascii="Times New Roman" w:hAnsi="Times New Roman"/>
          <w:sz w:val="28"/>
        </w:rPr>
      </w:pPr>
    </w:p>
    <w:p w:rsidR="00C615B2" w:rsidRDefault="00872550" w:rsidP="0087255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цен от «09» декабря 2014 года №135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"/>
        <w:gridCol w:w="3485"/>
        <w:gridCol w:w="5678"/>
      </w:tblGrid>
      <w:tr w:rsidR="00872550" w:rsidTr="008725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72550" w:rsidTr="008725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60208341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79260B">
              <w:rPr>
                <w:rFonts w:ascii="Times New Roman" w:hAnsi="Times New Roman"/>
                <w:sz w:val="28"/>
                <w:szCs w:val="28"/>
              </w:rPr>
              <w:t>7705454045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4 750 001 (Четыре миллиона семьсот пятьдесят тысяч один) рубль 50 копеек, включая НДС </w:t>
            </w:r>
          </w:p>
        </w:tc>
      </w:tr>
      <w:tr w:rsidR="00872550" w:rsidTr="0087255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60208357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r>
              <w:rPr>
                <w:sz w:val="28"/>
                <w:szCs w:val="28"/>
              </w:rPr>
              <w:t xml:space="preserve"> </w:t>
            </w:r>
            <w:r w:rsidRPr="0079260B">
              <w:rPr>
                <w:rFonts w:ascii="Times New Roman" w:eastAsiaTheme="minorHAnsi" w:hAnsi="Times New Roman"/>
                <w:sz w:val="28"/>
                <w:szCs w:val="28"/>
              </w:rPr>
              <w:t>ЦКТИА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7707503259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2550" w:rsidRDefault="00872550" w:rsidP="00A12B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4 949 923 (Четыре миллиона девятьсот сорок девять тысяч девятьсот двадцать три) рубля 00 копеек, включая НДС </w:t>
            </w:r>
          </w:p>
        </w:tc>
      </w:tr>
    </w:tbl>
    <w:p w:rsidR="00872550" w:rsidRDefault="0087255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872550" w:rsidRDefault="00872550" w:rsidP="0087255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72550" w:rsidRDefault="00872550" w:rsidP="0087255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документации: </w:t>
      </w:r>
    </w:p>
    <w:p w:rsidR="00872550" w:rsidRDefault="00872550" w:rsidP="0087255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ЗАО "</w:t>
      </w:r>
      <w:r>
        <w:rPr>
          <w:sz w:val="28"/>
          <w:szCs w:val="28"/>
        </w:rPr>
        <w:t xml:space="preserve"> </w:t>
      </w:r>
      <w:r w:rsidRPr="0079260B">
        <w:rPr>
          <w:rFonts w:ascii="Times New Roman" w:eastAsiaTheme="minorHAnsi" w:hAnsi="Times New Roman"/>
          <w:sz w:val="28"/>
          <w:szCs w:val="28"/>
        </w:rPr>
        <w:t>ЦКТИА</w:t>
      </w:r>
      <w:r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72550" w:rsidRDefault="00872550" w:rsidP="00872550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11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872550" w:rsidRPr="00872550" w:rsidRDefault="00872550" w:rsidP="00872550">
      <w:pPr>
        <w:pStyle w:val="a5"/>
        <w:spacing w:before="0" w:beforeAutospacing="0" w:after="0" w:afterAutospacing="0"/>
        <w:rPr>
          <w:rFonts w:eastAsiaTheme="minorHAnsi"/>
          <w:sz w:val="28"/>
        </w:rPr>
      </w:pPr>
      <w:r>
        <w:rPr>
          <w:rFonts w:eastAsiaTheme="minorHAnsi"/>
          <w:sz w:val="28"/>
          <w:szCs w:val="28"/>
        </w:rPr>
        <w:t xml:space="preserve">2.2. </w:t>
      </w:r>
      <w:r w:rsidRPr="0020617C">
        <w:rPr>
          <w:rFonts w:eastAsia="Calibri"/>
          <w:sz w:val="28"/>
          <w:szCs w:val="28"/>
        </w:rPr>
        <w:t xml:space="preserve">В соответствии с </w:t>
      </w:r>
      <w:r>
        <w:rPr>
          <w:rFonts w:eastAsia="Calibri"/>
          <w:sz w:val="28"/>
          <w:szCs w:val="28"/>
        </w:rPr>
        <w:t>пунктом</w:t>
      </w:r>
      <w:r w:rsidRPr="0020617C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>.7</w:t>
      </w:r>
      <w:r w:rsidRPr="0020617C">
        <w:rPr>
          <w:rFonts w:eastAsia="Calibri"/>
          <w:sz w:val="28"/>
          <w:szCs w:val="28"/>
        </w:rPr>
        <w:t xml:space="preserve"> ЕОСЗ</w:t>
      </w:r>
      <w:r>
        <w:rPr>
          <w:rFonts w:eastAsia="Calibri"/>
          <w:sz w:val="28"/>
          <w:szCs w:val="28"/>
        </w:rPr>
        <w:t>, на основании</w:t>
      </w:r>
      <w:r w:rsidRPr="0020617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с </w:t>
      </w:r>
      <w:r w:rsidRPr="002E75E1">
        <w:rPr>
          <w:rFonts w:eastAsia="Calibri"/>
          <w:sz w:val="28"/>
          <w:szCs w:val="28"/>
        </w:rPr>
        <w:t>пункта 14.8.4 ЕОСЗ и</w:t>
      </w:r>
      <w:r>
        <w:rPr>
          <w:rFonts w:eastAsia="Calibri"/>
          <w:sz w:val="28"/>
          <w:szCs w:val="28"/>
        </w:rPr>
        <w:t xml:space="preserve"> пункта 3.16</w:t>
      </w:r>
      <w:r w:rsidRPr="00C33F77">
        <w:rPr>
          <w:rFonts w:eastAsia="Calibri"/>
          <w:b/>
          <w:i/>
          <w:szCs w:val="28"/>
        </w:rPr>
        <w:t xml:space="preserve"> </w:t>
      </w:r>
      <w:r w:rsidRPr="0080160E">
        <w:rPr>
          <w:rFonts w:eastAsia="Calibri"/>
          <w:sz w:val="28"/>
          <w:szCs w:val="28"/>
        </w:rPr>
        <w:t xml:space="preserve">документации по запросу цен </w:t>
      </w:r>
      <w:r>
        <w:rPr>
          <w:rFonts w:eastAsia="Calibri"/>
          <w:sz w:val="28"/>
          <w:szCs w:val="28"/>
        </w:rPr>
        <w:t>направить запросы по уточнению заявок на участие в запросе цен, а именно:</w:t>
      </w:r>
    </w:p>
    <w:p w:rsidR="00872550" w:rsidRDefault="00872550" w:rsidP="00872550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139E9">
        <w:rPr>
          <w:rFonts w:ascii="Times New Roman" w:hAnsi="Times New Roman"/>
          <w:sz w:val="28"/>
          <w:szCs w:val="28"/>
        </w:rPr>
        <w:t xml:space="preserve"> запрос </w:t>
      </w:r>
      <w:r w:rsidRPr="00872550">
        <w:rPr>
          <w:rFonts w:ascii="Times New Roman" w:hAnsi="Times New Roman"/>
          <w:sz w:val="28"/>
          <w:szCs w:val="28"/>
        </w:rPr>
        <w:t>о разъяснении положений заявки</w:t>
      </w:r>
      <w:r w:rsidRPr="009139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72550" w:rsidRDefault="00872550" w:rsidP="00872550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11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872550" w:rsidRPr="00A8537A" w:rsidRDefault="00872550" w:rsidP="00872550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506"/>
      </w:tblGrid>
      <w:tr w:rsidR="00872550" w:rsidRPr="00FB2023" w:rsidTr="00A12B3B">
        <w:trPr>
          <w:trHeight w:val="293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72550" w:rsidRPr="00FB2023" w:rsidTr="00A12B3B">
        <w:trPr>
          <w:trHeight w:val="269"/>
        </w:trPr>
        <w:tc>
          <w:tcPr>
            <w:tcW w:w="10456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72550" w:rsidRPr="00FB2023" w:rsidTr="00A12B3B">
        <w:trPr>
          <w:trHeight w:val="404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506" w:type="dxa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237"/>
        </w:trPr>
        <w:tc>
          <w:tcPr>
            <w:tcW w:w="10456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234"/>
        </w:trPr>
        <w:tc>
          <w:tcPr>
            <w:tcW w:w="10456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Капранов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5506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550" w:rsidRPr="00FB2023" w:rsidTr="00A12B3B">
        <w:trPr>
          <w:trHeight w:val="245"/>
        </w:trPr>
        <w:tc>
          <w:tcPr>
            <w:tcW w:w="10456" w:type="dxa"/>
            <w:gridSpan w:val="2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72550" w:rsidRPr="00FB2023" w:rsidTr="00A12B3B">
        <w:trPr>
          <w:trHeight w:val="432"/>
        </w:trPr>
        <w:tc>
          <w:tcPr>
            <w:tcW w:w="4950" w:type="dxa"/>
            <w:vAlign w:val="center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506" w:type="dxa"/>
          </w:tcPr>
          <w:p w:rsidR="00872550" w:rsidRPr="00FB2023" w:rsidRDefault="00872550" w:rsidP="00A12B3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2550" w:rsidRPr="00C81CBD" w:rsidRDefault="00872550" w:rsidP="00872550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  <w:r w:rsidRPr="00C81CBD">
        <w:rPr>
          <w:rFonts w:ascii="Times New Roman" w:eastAsiaTheme="minorHAnsi" w:hAnsi="Times New Roman"/>
          <w:sz w:val="16"/>
          <w:szCs w:val="16"/>
        </w:rPr>
        <w:t>Филиппов Д.В.</w:t>
      </w:r>
    </w:p>
    <w:p w:rsidR="00C615B2" w:rsidRDefault="00872550" w:rsidP="00872550">
      <w:pPr>
        <w:keepLines w:val="0"/>
        <w:jc w:val="left"/>
        <w:rPr>
          <w:sz w:val="28"/>
          <w:lang w:val="en-US"/>
        </w:rPr>
      </w:pPr>
      <w:r w:rsidRPr="00C81CBD">
        <w:rPr>
          <w:rFonts w:ascii="Times New Roman" w:eastAsiaTheme="minorHAnsi" w:hAnsi="Times New Roman"/>
          <w:sz w:val="16"/>
          <w:szCs w:val="16"/>
        </w:rPr>
        <w:t>22-78</w:t>
      </w:r>
      <w:bookmarkStart w:id="0" w:name="_GoBack"/>
      <w:bookmarkEnd w:id="0"/>
    </w:p>
    <w:sectPr w:rsidR="00C615B2" w:rsidSect="00872550">
      <w:footerReference w:type="default" r:id="rId15"/>
      <w:pgSz w:w="11906" w:h="16838"/>
      <w:pgMar w:top="568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53D" w:rsidRDefault="00B6453D">
      <w:r>
        <w:separator/>
      </w:r>
    </w:p>
  </w:endnote>
  <w:endnote w:type="continuationSeparator" w:id="0">
    <w:p w:rsidR="00B6453D" w:rsidRDefault="00B64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615B2" w:rsidRDefault="00C615B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615B2" w:rsidRPr="00872550" w:rsidRDefault="009B747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 xml:space="preserve"> № 1354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 xml:space="preserve"> «09»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№1354 Р3/З-14 «Поставка клапана регулирующего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872550">
              <w:rPr>
                <w:rFonts w:ascii="Times New Roman" w:hAnsi="Times New Roman"/>
                <w:sz w:val="16"/>
                <w:szCs w:val="16"/>
              </w:rPr>
              <w:t>700 для сооружения энергоблока № 3 Ростовской АЭС»</w:t>
            </w:r>
          </w:p>
          <w:p w:rsidR="00C615B2" w:rsidRDefault="009B747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255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255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615B2" w:rsidRDefault="00C615B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53D" w:rsidRDefault="00B6453D">
      <w:r>
        <w:separator/>
      </w:r>
    </w:p>
  </w:footnote>
  <w:footnote w:type="continuationSeparator" w:id="0">
    <w:p w:rsidR="00B6453D" w:rsidRDefault="00B64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30E9"/>
    <w:multiLevelType w:val="multilevel"/>
    <w:tmpl w:val="47EA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524765"/>
    <w:multiLevelType w:val="multilevel"/>
    <w:tmpl w:val="A972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478"/>
    <w:rsid w:val="00872550"/>
    <w:rsid w:val="009B7478"/>
    <w:rsid w:val="00B6453D"/>
    <w:rsid w:val="00C6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C6C86-2C00-4247-A328-2DD8ACF1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911</Words>
  <Characters>5197</Characters>
  <Application>Microsoft Office Word</Application>
  <DocSecurity>0</DocSecurity>
  <Lines>43</Lines>
  <Paragraphs>12</Paragraphs>
  <ScaleCrop>false</ScaleCrop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2014-12-09T16:30:00Z</dcterms:created>
  <dcterms:modified xsi:type="dcterms:W3CDTF">2014-12-09T16:37:00Z</dcterms:modified>
</cp:coreProperties>
</file>