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E4E2D" w:rsidRDefault="00F447FB" w:rsidP="008E4E2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8E4E2D">
        <w:rPr>
          <w:rFonts w:ascii="Times New Roman" w:hAnsi="Times New Roman"/>
          <w:b/>
          <w:bCs/>
          <w:sz w:val="26"/>
          <w:szCs w:val="26"/>
        </w:rPr>
        <w:t>ПРОТОКОЛ № 1366 Р</w:t>
      </w:r>
      <w:proofErr w:type="gramStart"/>
      <w:r w:rsidRPr="008E4E2D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8E4E2D">
        <w:rPr>
          <w:rFonts w:ascii="Times New Roman" w:hAnsi="Times New Roman"/>
          <w:b/>
          <w:bCs/>
          <w:sz w:val="26"/>
          <w:szCs w:val="26"/>
        </w:rPr>
        <w:t>/З-14-3</w:t>
      </w:r>
    </w:p>
    <w:p w:rsidR="00000000" w:rsidRPr="008E4E2D" w:rsidRDefault="00F447FB" w:rsidP="008E4E2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8E4E2D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 комиссии по рассмотрению и оценке </w:t>
      </w:r>
      <w:r w:rsidRPr="008E4E2D">
        <w:rPr>
          <w:rFonts w:ascii="Times New Roman" w:hAnsi="Times New Roman"/>
          <w:b/>
          <w:bCs/>
          <w:sz w:val="26"/>
          <w:szCs w:val="26"/>
        </w:rPr>
        <w:t>заявок на участие в открытом запросе цен в электронной форме на право заключения договора на поставку по лоту № 1366 Р</w:t>
      </w:r>
      <w:proofErr w:type="gramStart"/>
      <w:r w:rsidRPr="008E4E2D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8E4E2D">
        <w:rPr>
          <w:rFonts w:ascii="Times New Roman" w:hAnsi="Times New Roman"/>
          <w:b/>
          <w:bCs/>
          <w:sz w:val="26"/>
          <w:szCs w:val="26"/>
        </w:rPr>
        <w:t>/З-14 «Поставка оборудования вторичной ком</w:t>
      </w:r>
      <w:r w:rsidRPr="008E4E2D">
        <w:rPr>
          <w:rFonts w:ascii="Times New Roman" w:hAnsi="Times New Roman"/>
          <w:b/>
          <w:bCs/>
          <w:sz w:val="26"/>
          <w:szCs w:val="26"/>
        </w:rPr>
        <w:t>мутации СКУ ЭЧ ОУ для сооружения энергоблока №4 Ростовской АЭС»</w:t>
      </w:r>
    </w:p>
    <w:p w:rsidR="00000000" w:rsidRPr="008E4E2D" w:rsidRDefault="00F447FB" w:rsidP="008E4E2D">
      <w:pPr>
        <w:pStyle w:val="ac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000000" w:rsidRPr="008E4E2D">
        <w:tc>
          <w:tcPr>
            <w:tcW w:w="5210" w:type="dxa"/>
            <w:hideMark/>
          </w:tcPr>
          <w:p w:rsidR="00000000" w:rsidRPr="008E4E2D" w:rsidRDefault="00F447FB" w:rsidP="008E4E2D">
            <w:pPr>
              <w:pStyle w:val="ac"/>
              <w:spacing w:after="0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8E4E2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proofErr w:type="spellStart"/>
            <w:r w:rsidRPr="008E4E2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000000" w:rsidRPr="008E4E2D" w:rsidRDefault="00F447FB" w:rsidP="008E4E2D">
            <w:pPr>
              <w:pStyle w:val="ac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8E4E2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«13» </w:t>
            </w:r>
            <w:proofErr w:type="spellStart"/>
            <w:r w:rsidRPr="008E4E2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января</w:t>
            </w:r>
            <w:proofErr w:type="spellEnd"/>
            <w:r w:rsidRPr="008E4E2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Pr="008E4E2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00000" w:rsidRPr="008E4E2D" w:rsidRDefault="00F447FB" w:rsidP="008E4E2D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166615" w:rsidRPr="008E4E2D" w:rsidRDefault="00166615" w:rsidP="008E4E2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8E4E2D">
        <w:rPr>
          <w:rFonts w:ascii="Times New Roman" w:hAnsi="Times New Roman"/>
          <w:sz w:val="26"/>
          <w:szCs w:val="26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E4E2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E4E2D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8E4E2D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8E4E2D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8E4E2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E4E2D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8E4E2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8E4E2D">
        <w:rPr>
          <w:rFonts w:ascii="Times New Roman" w:hAnsi="Times New Roman"/>
          <w:sz w:val="26"/>
          <w:szCs w:val="26"/>
        </w:rPr>
        <w:t>с использованием функционала ЭТП «</w:t>
      </w:r>
      <w:proofErr w:type="spellStart"/>
      <w:r w:rsidRPr="008E4E2D">
        <w:rPr>
          <w:rFonts w:ascii="Times New Roman" w:hAnsi="Times New Roman"/>
          <w:sz w:val="26"/>
          <w:szCs w:val="26"/>
        </w:rPr>
        <w:t>a-k-d.ru</w:t>
      </w:r>
      <w:proofErr w:type="spellEnd"/>
      <w:r w:rsidRPr="008E4E2D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166615" w:rsidRPr="008E4E2D" w:rsidRDefault="00166615" w:rsidP="008E4E2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166615" w:rsidRPr="008E4E2D" w:rsidRDefault="00166615" w:rsidP="008E4E2D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8E4E2D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166615" w:rsidRPr="008E4E2D" w:rsidRDefault="00166615" w:rsidP="008E4E2D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8E4E2D">
        <w:rPr>
          <w:rFonts w:ascii="Times New Roman" w:hAnsi="Times New Roman"/>
          <w:sz w:val="26"/>
          <w:szCs w:val="26"/>
        </w:rPr>
        <w:t>Заказчик: АО «НИАЭП».</w:t>
      </w:r>
    </w:p>
    <w:p w:rsidR="00166615" w:rsidRPr="008E4E2D" w:rsidRDefault="00166615" w:rsidP="008E4E2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8E4E2D">
        <w:rPr>
          <w:rFonts w:ascii="Times New Roman" w:hAnsi="Times New Roman"/>
          <w:sz w:val="26"/>
          <w:szCs w:val="26"/>
        </w:rPr>
        <w:t xml:space="preserve">Организатор </w:t>
      </w:r>
      <w:r w:rsidRPr="008E4E2D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8E4E2D">
        <w:rPr>
          <w:rFonts w:ascii="Times New Roman" w:hAnsi="Times New Roman"/>
          <w:sz w:val="26"/>
          <w:szCs w:val="26"/>
        </w:rPr>
        <w:t>: АО «НИАЭП».</w:t>
      </w:r>
    </w:p>
    <w:p w:rsidR="00166615" w:rsidRPr="008E4E2D" w:rsidRDefault="00166615" w:rsidP="008E4E2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8E4E2D">
        <w:rPr>
          <w:rFonts w:ascii="Times New Roman" w:hAnsi="Times New Roman"/>
          <w:sz w:val="26"/>
          <w:szCs w:val="26"/>
        </w:rPr>
        <w:t xml:space="preserve">Предмет </w:t>
      </w:r>
      <w:r w:rsidRPr="008E4E2D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8E4E2D">
        <w:rPr>
          <w:rFonts w:ascii="Times New Roman" w:hAnsi="Times New Roman"/>
          <w:sz w:val="26"/>
          <w:szCs w:val="26"/>
        </w:rPr>
        <w:t>: право заключения договора на поставку по лоту № 1366 Р</w:t>
      </w:r>
      <w:proofErr w:type="gramStart"/>
      <w:r w:rsidRPr="008E4E2D">
        <w:rPr>
          <w:rFonts w:ascii="Times New Roman" w:hAnsi="Times New Roman"/>
          <w:sz w:val="26"/>
          <w:szCs w:val="26"/>
        </w:rPr>
        <w:t>4</w:t>
      </w:r>
      <w:proofErr w:type="gramEnd"/>
      <w:r w:rsidRPr="008E4E2D">
        <w:rPr>
          <w:rFonts w:ascii="Times New Roman" w:hAnsi="Times New Roman"/>
          <w:sz w:val="26"/>
          <w:szCs w:val="26"/>
        </w:rPr>
        <w:t>/З-14 «Поставка оборудования вторичной коммутации СКУ ЭЧ ОУ для сооружения энергоблока №4 Ростовской АЭС».</w:t>
      </w:r>
    </w:p>
    <w:p w:rsidR="00166615" w:rsidRPr="008E4E2D" w:rsidRDefault="00166615" w:rsidP="008E4E2D">
      <w:pPr>
        <w:ind w:firstLine="567"/>
        <w:rPr>
          <w:rFonts w:ascii="Times New Roman" w:hAnsi="Times New Roman"/>
          <w:sz w:val="26"/>
          <w:szCs w:val="26"/>
        </w:rPr>
      </w:pPr>
      <w:r w:rsidRPr="008E4E2D">
        <w:rPr>
          <w:rFonts w:ascii="Times New Roman" w:hAnsi="Times New Roman"/>
          <w:sz w:val="26"/>
          <w:szCs w:val="26"/>
        </w:rPr>
        <w:t xml:space="preserve">Предмет договора: Поставка оборудования вторичной коммутации СКУ ЭЧ ОУ для сооружения энергоблока №4 Ростовской АЭС. </w:t>
      </w:r>
    </w:p>
    <w:p w:rsidR="00166615" w:rsidRPr="008E4E2D" w:rsidRDefault="00166615" w:rsidP="008E4E2D">
      <w:pPr>
        <w:ind w:firstLine="567"/>
        <w:rPr>
          <w:rFonts w:ascii="Times New Roman" w:hAnsi="Times New Roman"/>
          <w:sz w:val="26"/>
          <w:szCs w:val="26"/>
        </w:rPr>
      </w:pPr>
      <w:r w:rsidRPr="008E4E2D">
        <w:rPr>
          <w:rFonts w:ascii="Times New Roman" w:hAnsi="Times New Roman"/>
          <w:sz w:val="26"/>
          <w:szCs w:val="26"/>
        </w:rPr>
        <w:t xml:space="preserve">Начальная (максимальная) цена договора: 761 000,00 (Семьсот шестьдесят одна тысяча) рублей 00 копеек, включая НДС. </w:t>
      </w:r>
    </w:p>
    <w:p w:rsidR="00166615" w:rsidRPr="008E4E2D" w:rsidRDefault="00166615" w:rsidP="008E4E2D">
      <w:pPr>
        <w:ind w:firstLine="567"/>
        <w:rPr>
          <w:rFonts w:ascii="Times New Roman" w:hAnsi="Times New Roman"/>
          <w:sz w:val="26"/>
          <w:szCs w:val="26"/>
        </w:rPr>
      </w:pPr>
      <w:r w:rsidRPr="008E4E2D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166615" w:rsidRPr="008E4E2D" w:rsidRDefault="00166615" w:rsidP="008E4E2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8E4E2D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8E4E2D">
        <w:rPr>
          <w:rFonts w:ascii="Times New Roman" w:hAnsi="Times New Roman"/>
          <w:color w:val="000000"/>
          <w:sz w:val="26"/>
          <w:szCs w:val="26"/>
          <w:lang w:eastAsia="ar-SA"/>
        </w:rPr>
        <w:t>запроса цен в электронной форме опубликовано</w:t>
      </w:r>
      <w:r w:rsidRPr="008E4E2D">
        <w:rPr>
          <w:rFonts w:ascii="Times New Roman" w:hAnsi="Times New Roman"/>
          <w:sz w:val="26"/>
          <w:szCs w:val="26"/>
        </w:rPr>
        <w:t xml:space="preserve"> «10»</w:t>
      </w:r>
      <w:r w:rsidR="008E4E2D">
        <w:rPr>
          <w:rFonts w:ascii="Times New Roman" w:hAnsi="Times New Roman"/>
          <w:sz w:val="26"/>
          <w:szCs w:val="26"/>
        </w:rPr>
        <w:t> </w:t>
      </w:r>
      <w:r w:rsidRPr="008E4E2D">
        <w:rPr>
          <w:rFonts w:ascii="Times New Roman" w:hAnsi="Times New Roman"/>
          <w:sz w:val="26"/>
          <w:szCs w:val="26"/>
        </w:rPr>
        <w:t xml:space="preserve">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8E4E2D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8E4E2D">
        <w:rPr>
          <w:rStyle w:val="a3"/>
          <w:rFonts w:ascii="Times New Roman" w:hAnsi="Times New Roman"/>
          <w:sz w:val="26"/>
          <w:szCs w:val="26"/>
        </w:rPr>
        <w:t>/</w:t>
      </w:r>
      <w:r w:rsidRPr="008E4E2D">
        <w:rPr>
          <w:rFonts w:ascii="Times New Roman" w:hAnsi="Times New Roman"/>
          <w:sz w:val="26"/>
          <w:szCs w:val="26"/>
        </w:rPr>
        <w:t xml:space="preserve">, закупка 31401800601, на официальном сайте о размещении заказов на закупки товаров, работ и услуг для нужд </w:t>
      </w:r>
      <w:proofErr w:type="spellStart"/>
      <w:r w:rsidRPr="008E4E2D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8E4E2D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8E4E2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E4E2D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8E4E2D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8E4E2D">
        <w:rPr>
          <w:rFonts w:ascii="Times New Roman" w:hAnsi="Times New Roman"/>
          <w:sz w:val="26"/>
          <w:szCs w:val="26"/>
        </w:rPr>
        <w:t>, закупка №141210/0536/1200, на</w:t>
      </w:r>
      <w:proofErr w:type="gramEnd"/>
      <w:r w:rsidRPr="008E4E2D">
        <w:rPr>
          <w:rFonts w:ascii="Times New Roman" w:hAnsi="Times New Roman"/>
          <w:sz w:val="26"/>
          <w:szCs w:val="26"/>
        </w:rPr>
        <w:t xml:space="preserve"> ЭТП «</w:t>
      </w:r>
      <w:proofErr w:type="spellStart"/>
      <w:r w:rsidRPr="008E4E2D">
        <w:rPr>
          <w:rFonts w:ascii="Times New Roman" w:hAnsi="Times New Roman"/>
          <w:sz w:val="26"/>
          <w:szCs w:val="26"/>
        </w:rPr>
        <w:t>a-k-d.ru</w:t>
      </w:r>
      <w:proofErr w:type="spellEnd"/>
      <w:r w:rsidRPr="008E4E2D">
        <w:rPr>
          <w:rFonts w:ascii="Times New Roman" w:hAnsi="Times New Roman"/>
          <w:sz w:val="26"/>
          <w:szCs w:val="26"/>
        </w:rPr>
        <w:t>», закупка №Z035979.</w:t>
      </w:r>
    </w:p>
    <w:p w:rsidR="00000000" w:rsidRPr="008E4E2D" w:rsidRDefault="00F447FB" w:rsidP="008E4E2D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8E4E2D" w:rsidRPr="008E4E2D" w:rsidRDefault="008E4E2D" w:rsidP="008E4E2D">
      <w:pPr>
        <w:pStyle w:val="310"/>
        <w:ind w:firstLine="567"/>
        <w:rPr>
          <w:b w:val="0"/>
          <w:bCs w:val="0"/>
          <w:color w:val="FF0000"/>
          <w:lang w:eastAsia="ru-RU"/>
        </w:rPr>
      </w:pPr>
      <w:r w:rsidRPr="008E4E2D">
        <w:rPr>
          <w:b w:val="0"/>
          <w:bCs w:val="0"/>
        </w:rPr>
        <w:t xml:space="preserve">Заседание закупочной комиссии проводится в очной форме в 10:00 (время московское) «13» января 2015 года, по адресу: </w:t>
      </w:r>
      <w:r w:rsidRPr="008E4E2D">
        <w:rPr>
          <w:b w:val="0"/>
          <w:bCs w:val="0"/>
          <w:color w:val="000000"/>
        </w:rPr>
        <w:t>603006, г.Н.Новгород, пл. Свободы, д.3.</w:t>
      </w:r>
    </w:p>
    <w:p w:rsidR="008E4E2D" w:rsidRPr="008E4E2D" w:rsidRDefault="008E4E2D" w:rsidP="008E4E2D">
      <w:pPr>
        <w:keepLines w:val="0"/>
        <w:outlineLvl w:val="0"/>
        <w:rPr>
          <w:rFonts w:ascii="Times New Roman" w:hAnsi="Times New Roman"/>
          <w:sz w:val="26"/>
          <w:szCs w:val="26"/>
        </w:rPr>
      </w:pPr>
    </w:p>
    <w:p w:rsidR="008E4E2D" w:rsidRPr="008E4E2D" w:rsidRDefault="008E4E2D" w:rsidP="008E4E2D">
      <w:pPr>
        <w:keepLines w:val="0"/>
        <w:outlineLvl w:val="0"/>
        <w:rPr>
          <w:rFonts w:ascii="Times New Roman" w:hAnsi="Times New Roman"/>
          <w:sz w:val="26"/>
          <w:szCs w:val="26"/>
        </w:rPr>
      </w:pPr>
      <w:r w:rsidRPr="008E4E2D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8E4E2D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8E4E2D" w:rsidRPr="008E4E2D" w:rsidTr="008E4E2D">
        <w:trPr>
          <w:trHeight w:val="173"/>
        </w:trPr>
        <w:tc>
          <w:tcPr>
            <w:tcW w:w="2835" w:type="dxa"/>
            <w:vAlign w:val="center"/>
          </w:tcPr>
          <w:p w:rsidR="008E4E2D" w:rsidRPr="008E4E2D" w:rsidRDefault="008E4E2D" w:rsidP="008E4E2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E4E2D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065" w:type="dxa"/>
            <w:vAlign w:val="center"/>
          </w:tcPr>
          <w:p w:rsidR="008E4E2D" w:rsidRPr="008E4E2D" w:rsidRDefault="008E4E2D" w:rsidP="008E4E2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E4E2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8E4E2D" w:rsidRPr="008E4E2D" w:rsidTr="008E4E2D">
        <w:trPr>
          <w:trHeight w:val="299"/>
        </w:trPr>
        <w:tc>
          <w:tcPr>
            <w:tcW w:w="9900" w:type="dxa"/>
            <w:gridSpan w:val="2"/>
            <w:vAlign w:val="center"/>
          </w:tcPr>
          <w:p w:rsidR="008E4E2D" w:rsidRPr="008E4E2D" w:rsidRDefault="008E4E2D" w:rsidP="008E4E2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8E4E2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8E4E2D" w:rsidRPr="008E4E2D" w:rsidTr="008E4E2D">
        <w:trPr>
          <w:trHeight w:val="515"/>
        </w:trPr>
        <w:tc>
          <w:tcPr>
            <w:tcW w:w="2835" w:type="dxa"/>
            <w:vAlign w:val="center"/>
          </w:tcPr>
          <w:p w:rsidR="008E4E2D" w:rsidRPr="008E4E2D" w:rsidRDefault="008E4E2D" w:rsidP="008E4E2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065" w:type="dxa"/>
            <w:vAlign w:val="center"/>
          </w:tcPr>
          <w:p w:rsidR="008E4E2D" w:rsidRPr="008E4E2D" w:rsidRDefault="008E4E2D" w:rsidP="008E4E2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8E4E2D" w:rsidRPr="008E4E2D" w:rsidTr="008E4E2D">
        <w:trPr>
          <w:trHeight w:val="289"/>
        </w:trPr>
        <w:tc>
          <w:tcPr>
            <w:tcW w:w="9900" w:type="dxa"/>
            <w:gridSpan w:val="2"/>
            <w:vAlign w:val="center"/>
          </w:tcPr>
          <w:p w:rsidR="008E4E2D" w:rsidRPr="008E4E2D" w:rsidRDefault="008E4E2D" w:rsidP="008E4E2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8E4E2D" w:rsidRPr="008E4E2D" w:rsidTr="008E4E2D">
        <w:trPr>
          <w:trHeight w:val="420"/>
        </w:trPr>
        <w:tc>
          <w:tcPr>
            <w:tcW w:w="2835" w:type="dxa"/>
            <w:vAlign w:val="center"/>
          </w:tcPr>
          <w:p w:rsidR="008E4E2D" w:rsidRPr="008E4E2D" w:rsidRDefault="008E4E2D" w:rsidP="008E4E2D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Карасев Александр </w:t>
            </w:r>
            <w:r w:rsidRPr="008E4E2D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Тимофеевич</w:t>
            </w:r>
          </w:p>
        </w:tc>
        <w:tc>
          <w:tcPr>
            <w:tcW w:w="7065" w:type="dxa"/>
            <w:vAlign w:val="center"/>
          </w:tcPr>
          <w:p w:rsidR="008E4E2D" w:rsidRPr="008E4E2D" w:rsidRDefault="008E4E2D" w:rsidP="008E4E2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 xml:space="preserve">Главный специалист отдела физической защиты и </w:t>
            </w:r>
            <w:r w:rsidRPr="008E4E2D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безопасности финансово-экономической деятельности АО «НИАЭП»</w:t>
            </w:r>
          </w:p>
        </w:tc>
      </w:tr>
      <w:tr w:rsidR="008E4E2D" w:rsidRPr="008E4E2D" w:rsidTr="008E4E2D">
        <w:trPr>
          <w:trHeight w:val="265"/>
        </w:trPr>
        <w:tc>
          <w:tcPr>
            <w:tcW w:w="9900" w:type="dxa"/>
            <w:gridSpan w:val="2"/>
            <w:vAlign w:val="center"/>
          </w:tcPr>
          <w:p w:rsidR="008E4E2D" w:rsidRPr="008E4E2D" w:rsidRDefault="008E4E2D" w:rsidP="008E4E2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8E4E2D" w:rsidRPr="008E4E2D" w:rsidTr="008E4E2D">
        <w:trPr>
          <w:trHeight w:val="420"/>
        </w:trPr>
        <w:tc>
          <w:tcPr>
            <w:tcW w:w="2835" w:type="dxa"/>
            <w:vAlign w:val="center"/>
          </w:tcPr>
          <w:p w:rsidR="008E4E2D" w:rsidRPr="008E4E2D" w:rsidRDefault="008E4E2D" w:rsidP="008E4E2D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E4E2D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8E4E2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065" w:type="dxa"/>
            <w:vAlign w:val="center"/>
          </w:tcPr>
          <w:p w:rsidR="008E4E2D" w:rsidRPr="008E4E2D" w:rsidRDefault="008E4E2D" w:rsidP="008E4E2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8E4E2D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8E4E2D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8E4E2D" w:rsidRPr="008E4E2D" w:rsidTr="008E4E2D">
        <w:trPr>
          <w:trHeight w:val="420"/>
        </w:trPr>
        <w:tc>
          <w:tcPr>
            <w:tcW w:w="2835" w:type="dxa"/>
            <w:vAlign w:val="center"/>
          </w:tcPr>
          <w:p w:rsidR="008E4E2D" w:rsidRPr="008E4E2D" w:rsidRDefault="008E4E2D" w:rsidP="008E4E2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7065" w:type="dxa"/>
            <w:vAlign w:val="center"/>
          </w:tcPr>
          <w:p w:rsidR="008E4E2D" w:rsidRPr="008E4E2D" w:rsidRDefault="008E4E2D" w:rsidP="008E4E2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sz w:val="26"/>
                <w:szCs w:val="26"/>
              </w:rPr>
              <w:t>Заместитель главного инженера АО «НИАЭП»</w:t>
            </w:r>
          </w:p>
        </w:tc>
      </w:tr>
      <w:tr w:rsidR="008E4E2D" w:rsidRPr="008E4E2D" w:rsidTr="008E4E2D">
        <w:trPr>
          <w:trHeight w:val="420"/>
        </w:trPr>
        <w:tc>
          <w:tcPr>
            <w:tcW w:w="2835" w:type="dxa"/>
            <w:vAlign w:val="center"/>
          </w:tcPr>
          <w:p w:rsidR="008E4E2D" w:rsidRPr="008E4E2D" w:rsidRDefault="008E4E2D" w:rsidP="008E4E2D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E4E2D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8E4E2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7065" w:type="dxa"/>
            <w:vAlign w:val="center"/>
          </w:tcPr>
          <w:p w:rsidR="008E4E2D" w:rsidRPr="008E4E2D" w:rsidRDefault="008E4E2D" w:rsidP="008E4E2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8E4E2D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8E4E2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АО «НИАЭП»  (присутствовала в режиме видеоконференции)</w:t>
            </w:r>
          </w:p>
        </w:tc>
      </w:tr>
      <w:tr w:rsidR="008E4E2D" w:rsidRPr="008E4E2D" w:rsidTr="008E4E2D">
        <w:trPr>
          <w:trHeight w:val="420"/>
        </w:trPr>
        <w:tc>
          <w:tcPr>
            <w:tcW w:w="2835" w:type="dxa"/>
            <w:vAlign w:val="center"/>
          </w:tcPr>
          <w:p w:rsidR="008E4E2D" w:rsidRPr="008E4E2D" w:rsidRDefault="008E4E2D" w:rsidP="008E4E2D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7065" w:type="dxa"/>
            <w:vAlign w:val="center"/>
          </w:tcPr>
          <w:p w:rsidR="008E4E2D" w:rsidRPr="008E4E2D" w:rsidRDefault="008E4E2D" w:rsidP="008E4E2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 АО «НИАЭП»</w:t>
            </w:r>
          </w:p>
        </w:tc>
      </w:tr>
      <w:tr w:rsidR="008E4E2D" w:rsidRPr="008E4E2D" w:rsidTr="008E4E2D">
        <w:trPr>
          <w:trHeight w:val="423"/>
        </w:trPr>
        <w:tc>
          <w:tcPr>
            <w:tcW w:w="2835" w:type="dxa"/>
            <w:vAlign w:val="center"/>
          </w:tcPr>
          <w:p w:rsidR="008E4E2D" w:rsidRPr="008E4E2D" w:rsidRDefault="008E4E2D" w:rsidP="008E4E2D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7065" w:type="dxa"/>
            <w:vAlign w:val="center"/>
          </w:tcPr>
          <w:p w:rsidR="008E4E2D" w:rsidRPr="008E4E2D" w:rsidRDefault="008E4E2D" w:rsidP="008E4E2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sz w:val="26"/>
                <w:szCs w:val="26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8E4E2D" w:rsidRPr="008E4E2D" w:rsidTr="008E4E2D">
        <w:trPr>
          <w:trHeight w:val="420"/>
        </w:trPr>
        <w:tc>
          <w:tcPr>
            <w:tcW w:w="2835" w:type="dxa"/>
            <w:vAlign w:val="center"/>
          </w:tcPr>
          <w:p w:rsidR="008E4E2D" w:rsidRPr="008E4E2D" w:rsidRDefault="008E4E2D" w:rsidP="008E4E2D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065" w:type="dxa"/>
            <w:vAlign w:val="center"/>
          </w:tcPr>
          <w:p w:rsidR="008E4E2D" w:rsidRPr="008E4E2D" w:rsidRDefault="008E4E2D" w:rsidP="008E4E2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отдела АО «НИАЭП»</w:t>
            </w:r>
          </w:p>
        </w:tc>
      </w:tr>
      <w:tr w:rsidR="008E4E2D" w:rsidRPr="008E4E2D" w:rsidTr="008E4E2D">
        <w:trPr>
          <w:trHeight w:val="420"/>
        </w:trPr>
        <w:tc>
          <w:tcPr>
            <w:tcW w:w="2835" w:type="dxa"/>
            <w:vAlign w:val="center"/>
          </w:tcPr>
          <w:p w:rsidR="008E4E2D" w:rsidRPr="008E4E2D" w:rsidRDefault="008E4E2D" w:rsidP="008E4E2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E4E2D">
              <w:rPr>
                <w:rFonts w:ascii="Times New Roman" w:hAnsi="Times New Roman"/>
                <w:sz w:val="26"/>
                <w:szCs w:val="26"/>
              </w:rPr>
              <w:t>Чиликин</w:t>
            </w:r>
            <w:proofErr w:type="spellEnd"/>
            <w:r w:rsidRPr="008E4E2D">
              <w:rPr>
                <w:rFonts w:ascii="Times New Roman" w:hAnsi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7065" w:type="dxa"/>
            <w:vAlign w:val="center"/>
          </w:tcPr>
          <w:p w:rsidR="008E4E2D" w:rsidRPr="008E4E2D" w:rsidRDefault="008E4E2D" w:rsidP="008E4E2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8E4E2D" w:rsidRPr="008E4E2D" w:rsidTr="008E4E2D">
        <w:trPr>
          <w:trHeight w:val="220"/>
        </w:trPr>
        <w:tc>
          <w:tcPr>
            <w:tcW w:w="9900" w:type="dxa"/>
            <w:gridSpan w:val="2"/>
            <w:vAlign w:val="center"/>
          </w:tcPr>
          <w:p w:rsidR="008E4E2D" w:rsidRPr="008E4E2D" w:rsidRDefault="008E4E2D" w:rsidP="008E4E2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8E4E2D" w:rsidRPr="008E4E2D" w:rsidTr="008E4E2D">
        <w:trPr>
          <w:trHeight w:val="420"/>
        </w:trPr>
        <w:tc>
          <w:tcPr>
            <w:tcW w:w="2835" w:type="dxa"/>
            <w:vAlign w:val="center"/>
          </w:tcPr>
          <w:p w:rsidR="008E4E2D" w:rsidRPr="008E4E2D" w:rsidRDefault="008E4E2D" w:rsidP="008E4E2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065" w:type="dxa"/>
          </w:tcPr>
          <w:p w:rsidR="008E4E2D" w:rsidRPr="008E4E2D" w:rsidRDefault="008E4E2D" w:rsidP="008E4E2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8E4E2D" w:rsidRPr="008E4E2D" w:rsidRDefault="008E4E2D" w:rsidP="008E4E2D">
      <w:pPr>
        <w:keepLines w:val="0"/>
        <w:ind w:firstLine="567"/>
        <w:outlineLvl w:val="0"/>
        <w:rPr>
          <w:rFonts w:ascii="Times New Roman" w:hAnsi="Times New Roman"/>
          <w:sz w:val="26"/>
          <w:szCs w:val="26"/>
        </w:rPr>
      </w:pPr>
      <w:r w:rsidRPr="008E4E2D">
        <w:rPr>
          <w:rFonts w:ascii="Times New Roman" w:hAnsi="Times New Roman"/>
          <w:sz w:val="26"/>
          <w:szCs w:val="26"/>
        </w:rPr>
        <w:t>Заседание проводится в присутствии 9 из 16 членов закупочной комиссии, что составляет 56 % от общего количества членов закупочной комиссии. Кворум имеется. Заседание правомочно.</w:t>
      </w:r>
    </w:p>
    <w:p w:rsidR="00000000" w:rsidRPr="008E4E2D" w:rsidRDefault="00F447FB" w:rsidP="008E4E2D">
      <w:pPr>
        <w:rPr>
          <w:rFonts w:ascii="Times New Roman" w:hAnsi="Times New Roman"/>
          <w:sz w:val="26"/>
          <w:szCs w:val="26"/>
        </w:rPr>
      </w:pPr>
    </w:p>
    <w:p w:rsidR="00000000" w:rsidRPr="008E4E2D" w:rsidRDefault="00166615" w:rsidP="008E4E2D">
      <w:pPr>
        <w:rPr>
          <w:rFonts w:ascii="Times New Roman" w:hAnsi="Times New Roman"/>
          <w:sz w:val="26"/>
          <w:szCs w:val="26"/>
        </w:rPr>
      </w:pPr>
      <w:r w:rsidRPr="008E4E2D">
        <w:rPr>
          <w:rFonts w:ascii="Times New Roman" w:hAnsi="Times New Roman"/>
          <w:sz w:val="26"/>
          <w:szCs w:val="26"/>
        </w:rPr>
        <w:t xml:space="preserve">1. </w:t>
      </w:r>
      <w:r w:rsidR="008E4E2D" w:rsidRPr="008E4E2D">
        <w:rPr>
          <w:rFonts w:ascii="Times New Roman" w:hAnsi="Times New Roman"/>
          <w:sz w:val="26"/>
          <w:szCs w:val="26"/>
        </w:rPr>
        <w:t>Согласно протоколу открытия доступа к поданным в форме электронных документов заявкам от 23.12.2014г.</w:t>
      </w:r>
      <w:r w:rsidR="008E4E2D">
        <w:rPr>
          <w:rFonts w:ascii="Times New Roman" w:hAnsi="Times New Roman"/>
          <w:sz w:val="26"/>
          <w:szCs w:val="26"/>
        </w:rPr>
        <w:t xml:space="preserve"> №</w:t>
      </w:r>
      <w:r w:rsidR="008E4E2D" w:rsidRPr="008E4E2D">
        <w:rPr>
          <w:rFonts w:ascii="Times New Roman" w:hAnsi="Times New Roman"/>
          <w:sz w:val="26"/>
          <w:szCs w:val="26"/>
        </w:rPr>
        <w:t>1366 Р</w:t>
      </w:r>
      <w:proofErr w:type="gramStart"/>
      <w:r w:rsidR="008E4E2D" w:rsidRPr="008E4E2D">
        <w:rPr>
          <w:rFonts w:ascii="Times New Roman" w:hAnsi="Times New Roman"/>
          <w:sz w:val="26"/>
          <w:szCs w:val="26"/>
        </w:rPr>
        <w:t>4</w:t>
      </w:r>
      <w:proofErr w:type="gramEnd"/>
      <w:r w:rsidR="008E4E2D" w:rsidRPr="008E4E2D">
        <w:rPr>
          <w:rFonts w:ascii="Times New Roman" w:hAnsi="Times New Roman"/>
          <w:sz w:val="26"/>
          <w:szCs w:val="26"/>
        </w:rPr>
        <w:t>/З-14-1 к рассмотрению приняты заявки от следующих участников процедуры закупки</w:t>
      </w:r>
      <w:r w:rsidR="00F447FB" w:rsidRPr="008E4E2D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86"/>
        <w:gridCol w:w="2725"/>
        <w:gridCol w:w="2932"/>
        <w:gridCol w:w="3409"/>
      </w:tblGrid>
      <w:tr w:rsidR="00166615" w:rsidRPr="008E4E2D" w:rsidTr="001666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615" w:rsidRPr="008E4E2D" w:rsidRDefault="00166615" w:rsidP="008E4E2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E4E2D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615" w:rsidRPr="008E4E2D" w:rsidRDefault="00166615" w:rsidP="008E4E2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E4E2D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цен</w:t>
            </w:r>
          </w:p>
        </w:tc>
        <w:tc>
          <w:tcPr>
            <w:tcW w:w="1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615" w:rsidRPr="008E4E2D" w:rsidRDefault="00166615" w:rsidP="008E4E2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E4E2D">
              <w:rPr>
                <w:rFonts w:ascii="Times New Roman" w:hAnsi="Times New Roman"/>
                <w:b/>
                <w:bCs/>
                <w:sz w:val="26"/>
                <w:szCs w:val="26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615" w:rsidRPr="008E4E2D" w:rsidRDefault="00166615" w:rsidP="008E4E2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E4E2D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166615" w:rsidRPr="008E4E2D" w:rsidTr="001666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615" w:rsidRPr="008E4E2D" w:rsidRDefault="00166615" w:rsidP="008E4E2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sz w:val="26"/>
                <w:szCs w:val="26"/>
              </w:rPr>
              <w:t>60211501</w:t>
            </w:r>
          </w:p>
        </w:tc>
        <w:tc>
          <w:tcPr>
            <w:tcW w:w="1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615" w:rsidRPr="008E4E2D" w:rsidRDefault="00166615" w:rsidP="008E4E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sz w:val="26"/>
                <w:szCs w:val="26"/>
              </w:rPr>
              <w:t xml:space="preserve">ООО «АПС ЭНЕРГИЯ </w:t>
            </w:r>
            <w:proofErr w:type="gramStart"/>
            <w:r w:rsidRPr="008E4E2D">
              <w:rPr>
                <w:rFonts w:ascii="Times New Roman" w:hAnsi="Times New Roman"/>
                <w:sz w:val="26"/>
                <w:szCs w:val="26"/>
              </w:rPr>
              <w:t>РУС</w:t>
            </w:r>
            <w:proofErr w:type="gramEnd"/>
            <w:r w:rsidRPr="008E4E2D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166615" w:rsidRPr="008E4E2D" w:rsidRDefault="00166615" w:rsidP="008E4E2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sz w:val="26"/>
                <w:szCs w:val="26"/>
              </w:rPr>
              <w:t>ИНН 6671259771</w:t>
            </w:r>
          </w:p>
        </w:tc>
        <w:tc>
          <w:tcPr>
            <w:tcW w:w="1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615" w:rsidRPr="008E4E2D" w:rsidRDefault="00166615" w:rsidP="008E4E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sz w:val="26"/>
                <w:szCs w:val="26"/>
              </w:rPr>
              <w:t xml:space="preserve">620144, Россия, Свердловская область, Екатеринбург, Московская, 195, </w:t>
            </w:r>
            <w:proofErr w:type="spellStart"/>
            <w:r w:rsidRPr="008E4E2D">
              <w:rPr>
                <w:rFonts w:ascii="Times New Roman" w:hAnsi="Times New Roman"/>
                <w:sz w:val="26"/>
                <w:szCs w:val="26"/>
              </w:rPr>
              <w:t>оф</w:t>
            </w:r>
            <w:proofErr w:type="spellEnd"/>
            <w:r w:rsidRPr="008E4E2D">
              <w:rPr>
                <w:rFonts w:ascii="Times New Roman" w:hAnsi="Times New Roman"/>
                <w:sz w:val="26"/>
                <w:szCs w:val="26"/>
              </w:rPr>
              <w:t>. 901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615" w:rsidRPr="008E4E2D" w:rsidRDefault="00166615" w:rsidP="008E4E2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sz w:val="26"/>
                <w:szCs w:val="26"/>
              </w:rPr>
              <w:t>760 000,00 (Семьсот шестьдесят тысяч) рублей 00 копеек, включая НДС</w:t>
            </w:r>
          </w:p>
        </w:tc>
      </w:tr>
    </w:tbl>
    <w:p w:rsidR="00166615" w:rsidRPr="008E4E2D" w:rsidRDefault="00166615" w:rsidP="008E4E2D">
      <w:pPr>
        <w:pStyle w:val="a5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E4E2D">
        <w:rPr>
          <w:sz w:val="26"/>
          <w:szCs w:val="26"/>
        </w:rPr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запрос цен признан несостоявшимся. </w:t>
      </w:r>
    </w:p>
    <w:p w:rsidR="00166615" w:rsidRPr="008E4E2D" w:rsidRDefault="00166615" w:rsidP="008E4E2D">
      <w:pPr>
        <w:rPr>
          <w:rFonts w:ascii="Times New Roman" w:hAnsi="Times New Roman"/>
          <w:sz w:val="26"/>
          <w:szCs w:val="26"/>
        </w:rPr>
      </w:pPr>
    </w:p>
    <w:p w:rsidR="00166615" w:rsidRPr="008E4E2D" w:rsidRDefault="00166615" w:rsidP="008E4E2D">
      <w:pPr>
        <w:rPr>
          <w:rFonts w:ascii="Times New Roman" w:hAnsi="Times New Roman"/>
          <w:sz w:val="26"/>
          <w:szCs w:val="26"/>
        </w:rPr>
      </w:pPr>
      <w:r w:rsidRPr="008E4E2D">
        <w:rPr>
          <w:rFonts w:ascii="Times New Roman" w:hAnsi="Times New Roman"/>
          <w:sz w:val="26"/>
          <w:szCs w:val="26"/>
        </w:rPr>
        <w:t>2. Согласно протоколу  рассмотрения заявок от 26.12.2014 №1366 Р</w:t>
      </w:r>
      <w:proofErr w:type="gramStart"/>
      <w:r w:rsidRPr="008E4E2D">
        <w:rPr>
          <w:rFonts w:ascii="Times New Roman" w:hAnsi="Times New Roman"/>
          <w:sz w:val="26"/>
          <w:szCs w:val="26"/>
        </w:rPr>
        <w:t>4</w:t>
      </w:r>
      <w:proofErr w:type="gramEnd"/>
      <w:r w:rsidRPr="008E4E2D">
        <w:rPr>
          <w:rFonts w:ascii="Times New Roman" w:hAnsi="Times New Roman"/>
          <w:sz w:val="26"/>
          <w:szCs w:val="26"/>
        </w:rPr>
        <w:t>/З-14-2 закупочной комиссией были приняты следующие решения:</w:t>
      </w:r>
    </w:p>
    <w:p w:rsidR="00166615" w:rsidRPr="008E4E2D" w:rsidRDefault="00166615" w:rsidP="008E4E2D">
      <w:pPr>
        <w:rPr>
          <w:rFonts w:ascii="Times New Roman" w:hAnsi="Times New Roman"/>
          <w:sz w:val="26"/>
          <w:szCs w:val="26"/>
        </w:rPr>
      </w:pPr>
      <w:r w:rsidRPr="008E4E2D">
        <w:rPr>
          <w:rFonts w:ascii="Times New Roman" w:hAnsi="Times New Roman"/>
          <w:sz w:val="26"/>
          <w:szCs w:val="26"/>
        </w:rPr>
        <w:lastRenderedPageBreak/>
        <w:t xml:space="preserve">2.1. В соответствии с подразделом 20.7, на основании пункта 14.8.4 ЕОСЗ и пункта 3.16 документации по запросу цен направить запросы по уточнению заявок на участие в запросе цен, а именно: </w:t>
      </w:r>
    </w:p>
    <w:p w:rsidR="00166615" w:rsidRPr="008E4E2D" w:rsidRDefault="00166615" w:rsidP="008E4E2D">
      <w:pPr>
        <w:rPr>
          <w:rFonts w:ascii="Times New Roman" w:hAnsi="Times New Roman"/>
          <w:sz w:val="26"/>
          <w:szCs w:val="26"/>
        </w:rPr>
      </w:pPr>
      <w:r w:rsidRPr="008E4E2D">
        <w:rPr>
          <w:rFonts w:ascii="Times New Roman" w:hAnsi="Times New Roman"/>
          <w:sz w:val="26"/>
          <w:szCs w:val="26"/>
        </w:rPr>
        <w:t>2.1.1. направить участнику запроса цен ООО «АПС ЭНЕРГИЯ РУС» запрос о предоставлении отсутствующих документов.</w:t>
      </w:r>
    </w:p>
    <w:p w:rsidR="00000000" w:rsidRPr="008E4E2D" w:rsidRDefault="00F447FB" w:rsidP="008E4E2D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166615" w:rsidRPr="008E4E2D" w:rsidRDefault="00AF4C5B" w:rsidP="008E4E2D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>3</w:t>
      </w:r>
      <w:r w:rsidR="00166615" w:rsidRPr="008E4E2D">
        <w:rPr>
          <w:rFonts w:ascii="Times New Roman" w:eastAsia="Times New Roman" w:hAnsi="Times New Roman"/>
          <w:sz w:val="26"/>
          <w:szCs w:val="26"/>
        </w:rPr>
        <w:t>. По результатам повторного рассмотрения заявок закупочной  комиссией были приняты следующие решения:</w:t>
      </w:r>
    </w:p>
    <w:p w:rsidR="00166615" w:rsidRPr="008E4E2D" w:rsidRDefault="00AF4C5B" w:rsidP="008E4E2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166615" w:rsidRPr="008E4E2D">
        <w:rPr>
          <w:rFonts w:ascii="Times New Roman" w:hAnsi="Times New Roman"/>
          <w:sz w:val="26"/>
          <w:szCs w:val="26"/>
        </w:rPr>
        <w:t xml:space="preserve">.1. </w:t>
      </w:r>
      <w:proofErr w:type="gramStart"/>
      <w:r w:rsidR="00166615" w:rsidRPr="008E4E2D">
        <w:rPr>
          <w:rFonts w:ascii="Times New Roman" w:hAnsi="Times New Roman"/>
          <w:sz w:val="26"/>
          <w:szCs w:val="26"/>
        </w:rPr>
        <w:t xml:space="preserve">Признать единственного участника запроса цен ООО «АПС ЭНЕРГИЯ РУС»  (620144, Россия, Свердловская область, Екатеринбург, Московская, 195, </w:t>
      </w:r>
      <w:proofErr w:type="spellStart"/>
      <w:r w:rsidR="00166615" w:rsidRPr="008E4E2D">
        <w:rPr>
          <w:rFonts w:ascii="Times New Roman" w:hAnsi="Times New Roman"/>
          <w:sz w:val="26"/>
          <w:szCs w:val="26"/>
        </w:rPr>
        <w:t>оф</w:t>
      </w:r>
      <w:proofErr w:type="spellEnd"/>
      <w:r w:rsidR="00166615" w:rsidRPr="008E4E2D">
        <w:rPr>
          <w:rFonts w:ascii="Times New Roman" w:hAnsi="Times New Roman"/>
          <w:sz w:val="26"/>
          <w:szCs w:val="26"/>
        </w:rPr>
        <w:t>. 901) и поданную им заявку на участие в запросе цен соответствующими требованиям закупочной документации.</w:t>
      </w:r>
      <w:proofErr w:type="gramEnd"/>
      <w:r w:rsidR="00166615" w:rsidRPr="008E4E2D">
        <w:rPr>
          <w:rFonts w:ascii="Times New Roman" w:hAnsi="Times New Roman"/>
          <w:sz w:val="26"/>
          <w:szCs w:val="26"/>
        </w:rPr>
        <w:t xml:space="preserve"> Цена заявки: 760 000,00 (Семьсот шестьдесят тысяч) рублей 00 копеек, включая НДС. Сроки и объемы поставки товара – в соответствии со Спецификацией, приведенной в закупочной документации.</w:t>
      </w:r>
    </w:p>
    <w:p w:rsidR="00166615" w:rsidRPr="008E4E2D" w:rsidRDefault="00166615" w:rsidP="008E4E2D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8E4E2D" w:rsidRPr="008E4E2D" w:rsidRDefault="008E4E2D" w:rsidP="008E4E2D">
      <w:pPr>
        <w:keepLines w:val="0"/>
        <w:rPr>
          <w:rFonts w:ascii="Times New Roman" w:hAnsi="Times New Roman"/>
          <w:i/>
          <w:sz w:val="26"/>
          <w:szCs w:val="26"/>
        </w:rPr>
      </w:pPr>
      <w:r w:rsidRPr="008E4E2D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8E4E2D" w:rsidRPr="008E4E2D" w:rsidRDefault="008E4E2D" w:rsidP="008E4E2D">
      <w:pPr>
        <w:keepLines w:val="0"/>
        <w:rPr>
          <w:rFonts w:ascii="Times New Roman" w:hAnsi="Times New Roman"/>
          <w:i/>
          <w:sz w:val="26"/>
          <w:szCs w:val="26"/>
        </w:rPr>
      </w:pPr>
      <w:r w:rsidRPr="008E4E2D">
        <w:rPr>
          <w:rFonts w:ascii="Times New Roman" w:hAnsi="Times New Roman"/>
          <w:i/>
          <w:sz w:val="26"/>
          <w:szCs w:val="26"/>
        </w:rPr>
        <w:t>«за» - 9 голосов;</w:t>
      </w:r>
    </w:p>
    <w:p w:rsidR="008E4E2D" w:rsidRPr="008E4E2D" w:rsidRDefault="008E4E2D" w:rsidP="008E4E2D">
      <w:pPr>
        <w:keepLines w:val="0"/>
        <w:rPr>
          <w:rFonts w:ascii="Times New Roman" w:hAnsi="Times New Roman"/>
          <w:i/>
          <w:sz w:val="26"/>
          <w:szCs w:val="26"/>
        </w:rPr>
      </w:pPr>
      <w:r w:rsidRPr="008E4E2D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8E4E2D" w:rsidRPr="008E4E2D" w:rsidRDefault="008E4E2D" w:rsidP="008E4E2D">
      <w:pPr>
        <w:keepLines w:val="0"/>
        <w:rPr>
          <w:rFonts w:ascii="Times New Roman" w:hAnsi="Times New Roman"/>
          <w:i/>
          <w:sz w:val="26"/>
          <w:szCs w:val="26"/>
        </w:rPr>
      </w:pPr>
      <w:r w:rsidRPr="008E4E2D">
        <w:rPr>
          <w:rFonts w:ascii="Times New Roman" w:hAnsi="Times New Roman"/>
          <w:i/>
          <w:sz w:val="26"/>
          <w:szCs w:val="26"/>
        </w:rPr>
        <w:t>воздержался» - 0 голосов</w:t>
      </w:r>
      <w:r w:rsidRPr="008E4E2D">
        <w:rPr>
          <w:rFonts w:ascii="Times New Roman" w:hAnsi="Times New Roman"/>
          <w:bCs/>
          <w:i/>
          <w:sz w:val="26"/>
          <w:szCs w:val="26"/>
        </w:rPr>
        <w:t>.</w:t>
      </w:r>
    </w:p>
    <w:p w:rsidR="008E4E2D" w:rsidRDefault="008E4E2D" w:rsidP="008E4E2D">
      <w:pPr>
        <w:keepLines w:val="0"/>
        <w:ind w:firstLine="540"/>
        <w:rPr>
          <w:rFonts w:ascii="Times New Roman" w:hAnsi="Times New Roman"/>
          <w:sz w:val="26"/>
          <w:szCs w:val="26"/>
        </w:rPr>
      </w:pPr>
      <w:r w:rsidRPr="008E4E2D">
        <w:rPr>
          <w:rFonts w:ascii="Times New Roman" w:hAnsi="Times New Roman"/>
          <w:sz w:val="26"/>
          <w:szCs w:val="26"/>
        </w:rPr>
        <w:t xml:space="preserve"> </w:t>
      </w:r>
    </w:p>
    <w:p w:rsidR="008E4E2D" w:rsidRPr="008E4E2D" w:rsidRDefault="008E4E2D" w:rsidP="008E4E2D">
      <w:pPr>
        <w:keepLines w:val="0"/>
        <w:ind w:firstLine="540"/>
        <w:rPr>
          <w:rFonts w:ascii="Times New Roman" w:hAnsi="Times New Roman"/>
          <w:sz w:val="26"/>
          <w:szCs w:val="26"/>
        </w:rPr>
      </w:pPr>
    </w:p>
    <w:p w:rsidR="008E4E2D" w:rsidRPr="008E4E2D" w:rsidRDefault="008E4E2D" w:rsidP="008E4E2D">
      <w:pPr>
        <w:keepLines w:val="0"/>
        <w:outlineLvl w:val="0"/>
        <w:rPr>
          <w:rFonts w:ascii="Times New Roman" w:hAnsi="Times New Roman"/>
          <w:b/>
          <w:sz w:val="26"/>
          <w:szCs w:val="26"/>
        </w:rPr>
      </w:pPr>
      <w:r w:rsidRPr="008E4E2D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8E4E2D" w:rsidRPr="008E4E2D" w:rsidTr="008E4E2D">
        <w:trPr>
          <w:trHeight w:val="293"/>
        </w:trPr>
        <w:tc>
          <w:tcPr>
            <w:tcW w:w="4950" w:type="dxa"/>
            <w:vAlign w:val="center"/>
          </w:tcPr>
          <w:p w:rsidR="008E4E2D" w:rsidRPr="008E4E2D" w:rsidRDefault="008E4E2D" w:rsidP="008E4E2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E4E2D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8E4E2D" w:rsidRPr="008E4E2D" w:rsidRDefault="008E4E2D" w:rsidP="008E4E2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E4E2D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8E4E2D" w:rsidRPr="008E4E2D" w:rsidTr="008E4E2D">
        <w:trPr>
          <w:trHeight w:val="269"/>
        </w:trPr>
        <w:tc>
          <w:tcPr>
            <w:tcW w:w="9900" w:type="dxa"/>
            <w:gridSpan w:val="2"/>
            <w:vAlign w:val="center"/>
          </w:tcPr>
          <w:p w:rsidR="008E4E2D" w:rsidRPr="008E4E2D" w:rsidRDefault="008E4E2D" w:rsidP="008E4E2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E4E2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8E4E2D" w:rsidRPr="008E4E2D" w:rsidTr="008E4E2D">
        <w:trPr>
          <w:trHeight w:val="404"/>
        </w:trPr>
        <w:tc>
          <w:tcPr>
            <w:tcW w:w="4950" w:type="dxa"/>
            <w:vAlign w:val="center"/>
          </w:tcPr>
          <w:p w:rsidR="008E4E2D" w:rsidRPr="008E4E2D" w:rsidRDefault="008E4E2D" w:rsidP="008E4E2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</w:tcPr>
          <w:p w:rsidR="008E4E2D" w:rsidRPr="008E4E2D" w:rsidRDefault="008E4E2D" w:rsidP="008E4E2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4E2D" w:rsidRPr="008E4E2D" w:rsidTr="008E4E2D">
        <w:trPr>
          <w:trHeight w:val="237"/>
        </w:trPr>
        <w:tc>
          <w:tcPr>
            <w:tcW w:w="9900" w:type="dxa"/>
            <w:gridSpan w:val="2"/>
            <w:vAlign w:val="center"/>
          </w:tcPr>
          <w:p w:rsidR="008E4E2D" w:rsidRPr="008E4E2D" w:rsidRDefault="008E4E2D" w:rsidP="008E4E2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8E4E2D" w:rsidRPr="008E4E2D" w:rsidTr="008E4E2D">
        <w:trPr>
          <w:trHeight w:val="432"/>
        </w:trPr>
        <w:tc>
          <w:tcPr>
            <w:tcW w:w="4950" w:type="dxa"/>
            <w:vAlign w:val="center"/>
          </w:tcPr>
          <w:p w:rsidR="008E4E2D" w:rsidRPr="008E4E2D" w:rsidRDefault="008E4E2D" w:rsidP="008E4E2D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8E4E2D" w:rsidRPr="008E4E2D" w:rsidRDefault="008E4E2D" w:rsidP="008E4E2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4E2D" w:rsidRPr="008E4E2D" w:rsidTr="008E4E2D">
        <w:trPr>
          <w:trHeight w:val="234"/>
        </w:trPr>
        <w:tc>
          <w:tcPr>
            <w:tcW w:w="9900" w:type="dxa"/>
            <w:gridSpan w:val="2"/>
            <w:vAlign w:val="center"/>
          </w:tcPr>
          <w:p w:rsidR="008E4E2D" w:rsidRPr="008E4E2D" w:rsidRDefault="008E4E2D" w:rsidP="008E4E2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8E4E2D" w:rsidRPr="008E4E2D" w:rsidTr="008E4E2D">
        <w:trPr>
          <w:trHeight w:val="432"/>
        </w:trPr>
        <w:tc>
          <w:tcPr>
            <w:tcW w:w="4950" w:type="dxa"/>
            <w:vAlign w:val="center"/>
          </w:tcPr>
          <w:p w:rsidR="008E4E2D" w:rsidRPr="008E4E2D" w:rsidRDefault="008E4E2D" w:rsidP="008E4E2D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E4E2D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8E4E2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8E4E2D" w:rsidRPr="008E4E2D" w:rsidRDefault="008E4E2D" w:rsidP="008E4E2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4E2D" w:rsidRPr="008E4E2D" w:rsidTr="008E4E2D">
        <w:trPr>
          <w:trHeight w:val="432"/>
        </w:trPr>
        <w:tc>
          <w:tcPr>
            <w:tcW w:w="4950" w:type="dxa"/>
            <w:vAlign w:val="center"/>
          </w:tcPr>
          <w:p w:rsidR="008E4E2D" w:rsidRPr="008E4E2D" w:rsidRDefault="008E4E2D" w:rsidP="008E4E2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8E4E2D" w:rsidRPr="008E4E2D" w:rsidRDefault="008E4E2D" w:rsidP="008E4E2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4E2D" w:rsidRPr="008E4E2D" w:rsidTr="008E4E2D">
        <w:trPr>
          <w:trHeight w:val="432"/>
        </w:trPr>
        <w:tc>
          <w:tcPr>
            <w:tcW w:w="4950" w:type="dxa"/>
            <w:vAlign w:val="center"/>
          </w:tcPr>
          <w:p w:rsidR="008E4E2D" w:rsidRPr="008E4E2D" w:rsidRDefault="008E4E2D" w:rsidP="008E4E2D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E4E2D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8E4E2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8E4E2D" w:rsidRPr="008E4E2D" w:rsidRDefault="008E4E2D" w:rsidP="008E4E2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4E2D" w:rsidRPr="008E4E2D" w:rsidTr="008E4E2D">
        <w:trPr>
          <w:trHeight w:val="432"/>
        </w:trPr>
        <w:tc>
          <w:tcPr>
            <w:tcW w:w="4950" w:type="dxa"/>
            <w:vAlign w:val="center"/>
          </w:tcPr>
          <w:p w:rsidR="008E4E2D" w:rsidRPr="008E4E2D" w:rsidRDefault="008E4E2D" w:rsidP="008E4E2D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8E4E2D" w:rsidRPr="008E4E2D" w:rsidRDefault="008E4E2D" w:rsidP="008E4E2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4E2D" w:rsidRPr="008E4E2D" w:rsidTr="008E4E2D">
        <w:trPr>
          <w:trHeight w:val="432"/>
        </w:trPr>
        <w:tc>
          <w:tcPr>
            <w:tcW w:w="4950" w:type="dxa"/>
            <w:vAlign w:val="center"/>
          </w:tcPr>
          <w:p w:rsidR="008E4E2D" w:rsidRPr="008E4E2D" w:rsidRDefault="008E4E2D" w:rsidP="008E4E2D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8E4E2D" w:rsidRPr="008E4E2D" w:rsidRDefault="008E4E2D" w:rsidP="008E4E2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4E2D" w:rsidRPr="008E4E2D" w:rsidTr="008E4E2D">
        <w:trPr>
          <w:trHeight w:val="432"/>
        </w:trPr>
        <w:tc>
          <w:tcPr>
            <w:tcW w:w="4950" w:type="dxa"/>
            <w:vAlign w:val="center"/>
          </w:tcPr>
          <w:p w:rsidR="008E4E2D" w:rsidRPr="008E4E2D" w:rsidRDefault="008E4E2D" w:rsidP="008E4E2D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8E4E2D" w:rsidRPr="008E4E2D" w:rsidRDefault="008E4E2D" w:rsidP="008E4E2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4E2D" w:rsidRPr="008E4E2D" w:rsidTr="008E4E2D">
        <w:trPr>
          <w:trHeight w:val="432"/>
        </w:trPr>
        <w:tc>
          <w:tcPr>
            <w:tcW w:w="4950" w:type="dxa"/>
            <w:vAlign w:val="center"/>
          </w:tcPr>
          <w:p w:rsidR="008E4E2D" w:rsidRPr="008E4E2D" w:rsidRDefault="008E4E2D" w:rsidP="008E4E2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E4E2D">
              <w:rPr>
                <w:rFonts w:ascii="Times New Roman" w:hAnsi="Times New Roman"/>
                <w:sz w:val="26"/>
                <w:szCs w:val="26"/>
              </w:rPr>
              <w:t>Чиликин</w:t>
            </w:r>
            <w:proofErr w:type="spellEnd"/>
            <w:r w:rsidRPr="008E4E2D">
              <w:rPr>
                <w:rFonts w:ascii="Times New Roman" w:hAnsi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8E4E2D" w:rsidRPr="008E4E2D" w:rsidRDefault="008E4E2D" w:rsidP="008E4E2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4E2D" w:rsidRPr="008E4E2D" w:rsidTr="008E4E2D">
        <w:trPr>
          <w:trHeight w:val="245"/>
        </w:trPr>
        <w:tc>
          <w:tcPr>
            <w:tcW w:w="9900" w:type="dxa"/>
            <w:gridSpan w:val="2"/>
            <w:vAlign w:val="center"/>
          </w:tcPr>
          <w:p w:rsidR="008E4E2D" w:rsidRPr="008E4E2D" w:rsidRDefault="008E4E2D" w:rsidP="008E4E2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8E4E2D" w:rsidRPr="008E4E2D" w:rsidTr="008E4E2D">
        <w:trPr>
          <w:trHeight w:val="432"/>
        </w:trPr>
        <w:tc>
          <w:tcPr>
            <w:tcW w:w="4950" w:type="dxa"/>
            <w:vAlign w:val="center"/>
          </w:tcPr>
          <w:p w:rsidR="008E4E2D" w:rsidRPr="008E4E2D" w:rsidRDefault="008E4E2D" w:rsidP="008E4E2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E4E2D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8E4E2D" w:rsidRPr="008E4E2D" w:rsidRDefault="008E4E2D" w:rsidP="008E4E2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E4E2D" w:rsidRPr="008E4E2D" w:rsidRDefault="008E4E2D" w:rsidP="008E4E2D">
      <w:pPr>
        <w:keepLines w:val="0"/>
        <w:rPr>
          <w:rFonts w:ascii="Times New Roman" w:hAnsi="Times New Roman"/>
          <w:sz w:val="26"/>
          <w:szCs w:val="26"/>
        </w:rPr>
      </w:pPr>
    </w:p>
    <w:p w:rsidR="008E4E2D" w:rsidRPr="008E4E2D" w:rsidRDefault="008E4E2D" w:rsidP="008E4E2D">
      <w:pPr>
        <w:pStyle w:val="a5"/>
        <w:spacing w:before="0" w:beforeAutospacing="0" w:after="0" w:afterAutospacing="0"/>
        <w:jc w:val="both"/>
        <w:rPr>
          <w:sz w:val="22"/>
          <w:szCs w:val="26"/>
        </w:rPr>
      </w:pPr>
      <w:proofErr w:type="spellStart"/>
      <w:r w:rsidRPr="008E4E2D">
        <w:rPr>
          <w:sz w:val="22"/>
          <w:szCs w:val="26"/>
        </w:rPr>
        <w:t>Шахнюк</w:t>
      </w:r>
      <w:proofErr w:type="spellEnd"/>
      <w:r w:rsidRPr="008E4E2D">
        <w:rPr>
          <w:sz w:val="22"/>
          <w:szCs w:val="26"/>
        </w:rPr>
        <w:t xml:space="preserve"> Н.А., 21-32 </w:t>
      </w:r>
    </w:p>
    <w:p w:rsidR="00166615" w:rsidRPr="008E4E2D" w:rsidRDefault="00166615" w:rsidP="008E4E2D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sectPr w:rsidR="00166615" w:rsidRPr="008E4E2D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47FB" w:rsidRDefault="00F447FB">
      <w:r>
        <w:separator/>
      </w:r>
    </w:p>
  </w:endnote>
  <w:endnote w:type="continuationSeparator" w:id="0">
    <w:p w:rsidR="00F447FB" w:rsidRDefault="00F447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F447FB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166615" w:rsidRDefault="00F447F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166615">
              <w:rPr>
                <w:rFonts w:ascii="Times New Roman" w:hAnsi="Times New Roman"/>
                <w:sz w:val="16"/>
                <w:szCs w:val="16"/>
              </w:rPr>
              <w:t xml:space="preserve"> № 1366 Р</w:t>
            </w:r>
            <w:proofErr w:type="gramStart"/>
            <w:r w:rsidRPr="00166615">
              <w:rPr>
                <w:rFonts w:ascii="Times New Roman" w:hAnsi="Times New Roman"/>
                <w:sz w:val="16"/>
                <w:szCs w:val="16"/>
              </w:rPr>
              <w:t>4</w:t>
            </w:r>
            <w:proofErr w:type="gramEnd"/>
            <w:r w:rsidRPr="00166615">
              <w:rPr>
                <w:rFonts w:ascii="Times New Roman" w:hAnsi="Times New Roman"/>
                <w:sz w:val="16"/>
                <w:szCs w:val="16"/>
              </w:rPr>
              <w:t xml:space="preserve">/З-14-3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166615">
              <w:rPr>
                <w:rFonts w:ascii="Times New Roman" w:hAnsi="Times New Roman"/>
                <w:sz w:val="16"/>
                <w:szCs w:val="16"/>
              </w:rPr>
              <w:t xml:space="preserve"> «13» января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166615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16661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166615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</w:t>
            </w:r>
            <w:r w:rsidRPr="00166615">
              <w:rPr>
                <w:rFonts w:ascii="Times New Roman" w:hAnsi="Times New Roman"/>
                <w:sz w:val="16"/>
                <w:szCs w:val="16"/>
              </w:rPr>
              <w:t>заявок на участие в открытом запросе цен  на право заключения договора на поставку по лоту №</w:t>
            </w:r>
            <w:r w:rsidRPr="00166615">
              <w:rPr>
                <w:rFonts w:ascii="Times New Roman" w:hAnsi="Times New Roman"/>
                <w:sz w:val="16"/>
                <w:szCs w:val="16"/>
              </w:rPr>
              <w:t xml:space="preserve"> 1366 Р4/З-14 «Поставка оборудования вторичной коммутации СКУ ЭЧ ОУ для сооружения энергоблока №4 Ростовской АЭС»</w:t>
            </w:r>
          </w:p>
          <w:p w:rsidR="00000000" w:rsidRDefault="00F447F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54D5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54D5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F447F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47FB" w:rsidRDefault="00F447FB">
      <w:r>
        <w:separator/>
      </w:r>
    </w:p>
  </w:footnote>
  <w:footnote w:type="continuationSeparator" w:id="0">
    <w:p w:rsidR="00F447FB" w:rsidRDefault="00F447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3F0731"/>
    <w:multiLevelType w:val="multilevel"/>
    <w:tmpl w:val="3BBE6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487F2D"/>
    <w:multiLevelType w:val="multilevel"/>
    <w:tmpl w:val="9BC43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0350"/>
    <w:rsid w:val="00166615"/>
    <w:rsid w:val="004F0350"/>
    <w:rsid w:val="00854D51"/>
    <w:rsid w:val="008E4E2D"/>
    <w:rsid w:val="00AF4C5B"/>
    <w:rsid w:val="00F447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A5D56-D2B2-429E-8B17-423FE2AEC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882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2015-01-14T11:05:00Z</cp:lastPrinted>
  <dcterms:created xsi:type="dcterms:W3CDTF">2015-01-14T10:43:00Z</dcterms:created>
  <dcterms:modified xsi:type="dcterms:W3CDTF">2015-01-14T11:08:00Z</dcterms:modified>
</cp:coreProperties>
</file>