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38B" w:rsidRDefault="0073538B" w:rsidP="0073538B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73538B" w:rsidRDefault="0073538B" w:rsidP="0073538B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73538B" w:rsidRDefault="0073538B" w:rsidP="0073538B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73538B" w:rsidRDefault="0073538B" w:rsidP="0073538B">
      <w:pPr>
        <w:keepNext/>
        <w:keepLines/>
        <w:ind w:right="141"/>
        <w:rPr>
          <w:sz w:val="24"/>
          <w:szCs w:val="24"/>
        </w:rPr>
      </w:pPr>
    </w:p>
    <w:p w:rsidR="0073538B" w:rsidRDefault="0073538B" w:rsidP="0073538B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SR-2014/215 от 24.12.2014</w:t>
      </w:r>
    </w:p>
    <w:p w:rsidR="0073538B" w:rsidRDefault="0073538B" w:rsidP="0073538B">
      <w:pPr>
        <w:ind w:right="141"/>
        <w:jc w:val="center"/>
        <w:rPr>
          <w:sz w:val="24"/>
          <w:szCs w:val="24"/>
        </w:rPr>
      </w:pPr>
      <w:r>
        <w:rPr>
          <w:bCs/>
          <w:sz w:val="24"/>
        </w:rPr>
        <w:t>Заседания </w:t>
      </w:r>
      <w:r>
        <w:rPr>
          <w:bCs/>
          <w:sz w:val="24"/>
          <w:szCs w:val="24"/>
        </w:rPr>
        <w:t xml:space="preserve">закупочной </w:t>
      </w:r>
      <w:r>
        <w:rPr>
          <w:bCs/>
          <w:sz w:val="24"/>
        </w:rPr>
        <w:t>комиссии</w:t>
      </w:r>
      <w:r>
        <w:rPr>
          <w:sz w:val="24"/>
          <w:szCs w:val="24"/>
        </w:rPr>
        <w:t xml:space="preserve"> </w:t>
      </w:r>
    </w:p>
    <w:p w:rsidR="0073538B" w:rsidRDefault="0073538B" w:rsidP="0073538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73538B" w:rsidRDefault="0073538B" w:rsidP="0073538B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3538B" w:rsidRDefault="0073538B" w:rsidP="0073538B">
      <w:pPr>
        <w:ind w:right="141"/>
        <w:rPr>
          <w:b/>
          <w:sz w:val="24"/>
          <w:szCs w:val="24"/>
        </w:rPr>
      </w:pPr>
    </w:p>
    <w:p w:rsidR="0073538B" w:rsidRDefault="0073538B" w:rsidP="0073538B">
      <w:pPr>
        <w:ind w:right="141"/>
        <w:rPr>
          <w:b/>
          <w:sz w:val="24"/>
          <w:szCs w:val="24"/>
        </w:rPr>
      </w:pPr>
    </w:p>
    <w:p w:rsidR="0073538B" w:rsidRDefault="0073538B" w:rsidP="0073538B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73538B" w:rsidRDefault="0073538B" w:rsidP="0073538B">
      <w:pPr>
        <w:ind w:right="141"/>
        <w:rPr>
          <w:sz w:val="24"/>
          <w:szCs w:val="24"/>
        </w:rPr>
      </w:pPr>
    </w:p>
    <w:p w:rsidR="0073538B" w:rsidRDefault="0073538B" w:rsidP="0073538B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73538B" w:rsidRDefault="0073538B" w:rsidP="0073538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73538B" w:rsidRDefault="0073538B" w:rsidP="0073538B">
      <w:pPr>
        <w:ind w:right="141"/>
        <w:rPr>
          <w:sz w:val="24"/>
          <w:szCs w:val="24"/>
        </w:rPr>
      </w:pPr>
    </w:p>
    <w:p w:rsidR="0073538B" w:rsidRDefault="0073538B" w:rsidP="0073538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Повестка заседания:</w:t>
      </w:r>
    </w:p>
    <w:p w:rsidR="0073538B" w:rsidRDefault="0073538B" w:rsidP="0073538B">
      <w:pPr>
        <w:ind w:right="141"/>
        <w:rPr>
          <w:sz w:val="24"/>
          <w:szCs w:val="24"/>
        </w:rPr>
      </w:pPr>
      <w:r>
        <w:rPr>
          <w:sz w:val="24"/>
          <w:szCs w:val="24"/>
        </w:rPr>
        <w:t>Рассмотрение и оценка заявок по Запросу цен</w:t>
      </w:r>
      <w:r>
        <w:rPr>
          <w:sz w:val="24"/>
          <w:szCs w:val="22"/>
        </w:rPr>
        <w:t>.</w:t>
      </w:r>
    </w:p>
    <w:p w:rsidR="0073538B" w:rsidRDefault="0073538B" w:rsidP="0073538B">
      <w:pPr>
        <w:ind w:right="141"/>
        <w:rPr>
          <w:sz w:val="24"/>
          <w:szCs w:val="24"/>
        </w:rPr>
      </w:pPr>
    </w:p>
    <w:p w:rsidR="0073538B" w:rsidRDefault="0073538B" w:rsidP="0073538B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SR-842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3538B">
        <w:rPr>
          <w:sz w:val="24"/>
          <w:szCs w:val="24"/>
        </w:rPr>
        <w:t xml:space="preserve"> </w:t>
      </w:r>
      <w:r>
        <w:rPr>
          <w:sz w:val="24"/>
          <w:szCs w:val="24"/>
        </w:rPr>
        <w:t>№ 141211/3052/141 дата</w:t>
      </w:r>
      <w:r>
        <w:rPr>
          <w:snapToGrid w:val="0"/>
          <w:sz w:val="24"/>
          <w:szCs w:val="24"/>
        </w:rPr>
        <w:t xml:space="preserve"> 11.12.2014 со следующими существенными условиями исполнения договора:</w:t>
      </w:r>
    </w:p>
    <w:p w:rsidR="0073538B" w:rsidRDefault="0073538B" w:rsidP="0073538B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194"/>
        <w:gridCol w:w="3750"/>
        <w:gridCol w:w="1249"/>
        <w:gridCol w:w="1249"/>
      </w:tblGrid>
      <w:tr w:rsidR="0073538B" w:rsidTr="0073538B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73538B" w:rsidTr="0073538B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</w:t>
            </w:r>
            <w:r>
              <w:rPr>
                <w:sz w:val="24"/>
                <w:szCs w:val="24"/>
                <w:lang w:val="en-US"/>
              </w:rPr>
              <w:t xml:space="preserve"> NLG 250/355-90/4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КОФ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</w:tbl>
    <w:p w:rsidR="0073538B" w:rsidRDefault="0073538B" w:rsidP="0073538B">
      <w:pPr>
        <w:shd w:val="clear" w:color="auto" w:fill="FFFFFF"/>
        <w:jc w:val="both"/>
        <w:rPr>
          <w:sz w:val="24"/>
          <w:szCs w:val="24"/>
        </w:rPr>
      </w:pPr>
    </w:p>
    <w:p w:rsidR="0073538B" w:rsidRPr="0073538B" w:rsidRDefault="0073538B" w:rsidP="0073538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73538B" w:rsidTr="0073538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2 611 807,64 руб. (Два миллиона шестьсот одиннадцать тысяч восемьсот семь рублей 64 копейки)</w:t>
            </w:r>
          </w:p>
        </w:tc>
      </w:tr>
      <w:tr w:rsidR="0073538B" w:rsidTr="0073538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2 213 396,31 руб. (Два миллиона двести тринадцать тысяч триста девяносто шесть рублей 31 копейка)</w:t>
            </w:r>
          </w:p>
        </w:tc>
      </w:tr>
      <w:tr w:rsidR="0073538B" w:rsidTr="0073538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73538B" w:rsidTr="0073538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ул. Автодорога, 14/19, стр. №73.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73538B" w:rsidTr="0073538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осуществляется с момента подписания договора в течение 30 календарных дней (возможна досрочная поставка по согласованию сторон).</w:t>
            </w:r>
          </w:p>
        </w:tc>
      </w:tr>
      <w:tr w:rsidR="0073538B" w:rsidTr="0073538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в размере 100 %, производится после поставки продукции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дней.</w:t>
            </w:r>
          </w:p>
        </w:tc>
      </w:tr>
      <w:tr w:rsidR="0073538B" w:rsidTr="0073538B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73538B" w:rsidRDefault="0073538B" w:rsidP="0073538B">
      <w:pPr>
        <w:ind w:right="141"/>
        <w:jc w:val="both"/>
        <w:rPr>
          <w:b/>
          <w:sz w:val="24"/>
          <w:szCs w:val="24"/>
        </w:rPr>
      </w:pPr>
    </w:p>
    <w:p w:rsidR="0073538B" w:rsidRDefault="0073538B" w:rsidP="0073538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73538B" w:rsidRDefault="0073538B" w:rsidP="0073538B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73538B" w:rsidRDefault="0073538B" w:rsidP="0073538B">
      <w:pPr>
        <w:ind w:right="141"/>
        <w:rPr>
          <w:sz w:val="24"/>
          <w:szCs w:val="24"/>
        </w:rPr>
      </w:pPr>
    </w:p>
    <w:p w:rsidR="0073538B" w:rsidRDefault="0073538B" w:rsidP="0073538B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продлении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73538B" w:rsidRDefault="0073538B" w:rsidP="0073538B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1700"/>
        <w:gridCol w:w="851"/>
        <w:gridCol w:w="1559"/>
        <w:gridCol w:w="1036"/>
        <w:gridCol w:w="1374"/>
        <w:gridCol w:w="1559"/>
        <w:gridCol w:w="2125"/>
      </w:tblGrid>
      <w:tr w:rsidR="0073538B" w:rsidTr="0073538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участника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и время подачи заявки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Предложенная цена договора с НДС/без НДС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Решение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 решения</w:t>
            </w:r>
          </w:p>
        </w:tc>
      </w:tr>
      <w:tr w:rsidR="0073538B" w:rsidTr="0073538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5907052659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 xml:space="preserve">614037, ПЕРМСКИЙ КРАЙ, ПЕРМЬ Г, ЗВЕЗДНАЯ </w:t>
            </w:r>
            <w:proofErr w:type="gramStart"/>
            <w:r>
              <w:rPr>
                <w:snapToGrid w:val="0"/>
                <w:sz w:val="18"/>
                <w:szCs w:val="18"/>
              </w:rPr>
              <w:t>УЛ</w:t>
            </w:r>
            <w:proofErr w:type="gramEnd"/>
            <w:r>
              <w:rPr>
                <w:snapToGrid w:val="0"/>
                <w:sz w:val="18"/>
                <w:szCs w:val="18"/>
              </w:rPr>
              <w:t>, 84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23.12.2014 09:43:17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2.552.014,32 RUB С НДС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ОТКЛОНИТЬ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 соответствии с разделом 20 ЕОСЗ, на основании подпункта а) и в) 14.9.4 ЕОСЗ и п. 3, п. 13.9 и п. 14.2 информационной карты закупочной документации по запросу цен, а именно: 1.Нарушен п. 3 информационной карты закупочной документации по запросу цен – срок поставки товара, указанный Участником в Заявке на участие в запросе цен № 128 от 22.12.2014г., не соответствует</w:t>
            </w:r>
            <w:proofErr w:type="gramEnd"/>
            <w:r>
              <w:rPr>
                <w:sz w:val="18"/>
                <w:szCs w:val="18"/>
              </w:rPr>
              <w:t xml:space="preserve"> сроку поставки товара, указанному в документации по запросу цен (срок поставки, предлагаемый Участником: 30-45 рабочих дней, превышает срок поставки, указанный в документации по запросу цен: поставка осуществляется с момента подписания договора в течение 30 календарных дней (возможна досрочная поставка по согласованию сторон); 2.Нарушен п.13.9 информационной карты закупочной </w:t>
            </w:r>
            <w:r>
              <w:rPr>
                <w:sz w:val="18"/>
                <w:szCs w:val="18"/>
              </w:rPr>
              <w:lastRenderedPageBreak/>
              <w:t xml:space="preserve">документации по запросу цен </w:t>
            </w:r>
            <w:proofErr w:type="gramStart"/>
            <w:r>
              <w:rPr>
                <w:sz w:val="18"/>
                <w:szCs w:val="18"/>
              </w:rPr>
              <w:t>–У</w:t>
            </w:r>
            <w:proofErr w:type="gramEnd"/>
            <w:r>
              <w:rPr>
                <w:sz w:val="18"/>
                <w:szCs w:val="18"/>
              </w:rPr>
              <w:t xml:space="preserve">частником предоставлены копии договоров с приложениями, подтверждающими состав поставок указанных в Справке об опыте, а также копии документов, подтверждающих исполнение данных поставок включая стоимость (акты приемки-передачи, ТОРГ-12, акты выполненных работ и т.п.) не в полном объеме, что не дает возможность оценить опыт поставок Участника на сумму не менее 50% от начальной максимальной цены договора, установленной в извещении и конкурсной документации; 3.Нарушен п.14.2 информационной карты закупочной документации по запросу цен – Участник предоставил не заполненную Таблицу 1.1 «Принадлежность участника запроса цен к субъектам малого и среднего предпринимательства» формы 2 (Анкета).       </w:t>
            </w:r>
          </w:p>
        </w:tc>
      </w:tr>
      <w:tr w:rsidR="0073538B" w:rsidTr="0073538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ОБЩЕСТВО С ОГРАНИЧЕННОЙ ОТВЕТСТВЕННОСТЬЮ «УРАЛКОМПЛЕКТЭНЕРГОМАШ»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6639020026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 xml:space="preserve">624250, СВЕРДЛОВСКАЯ </w:t>
            </w:r>
            <w:proofErr w:type="gramStart"/>
            <w:r>
              <w:rPr>
                <w:snapToGrid w:val="0"/>
                <w:sz w:val="18"/>
                <w:szCs w:val="18"/>
              </w:rPr>
              <w:t>ОБЛ</w:t>
            </w:r>
            <w:proofErr w:type="gramEnd"/>
            <w:r>
              <w:rPr>
                <w:snapToGrid w:val="0"/>
                <w:sz w:val="18"/>
                <w:szCs w:val="18"/>
              </w:rPr>
              <w:t>, ЗАРЕЧНЫЙ Г, ТАХОВСКАЯ УЛ, 24, 6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23.12.2014 10:30:19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both"/>
              <w:rPr>
                <w:snapToGrid w:val="0"/>
                <w:sz w:val="18"/>
                <w:szCs w:val="18"/>
                <w:lang w:val="en-US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2.500.500,74 RUB С НДС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  <w:lang w:val="en-US"/>
              </w:rPr>
              <w:t>ОТКЛОНИТЬ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38B" w:rsidRDefault="0073538B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 соответствии с разделом 20 ЕОСЗ, на основании подпунктов а) и в) 14.9.4 ЕОСЗ и п. 3, п. 13.6, п. 13.9, п. 14.1, п. 14.2, п. 14.4 и п. 14.5 информационной карты закупочной документации по запросу цен, а именно: 1.Нарушен п. 3 информационной карты закупочной документации по запросу цен – срок поставки товара, указанный Участником в Заявке на участие в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запросе цен № 15678 от 22.12.2014г., не соответствует сроку поставки товара, указанному в </w:t>
            </w:r>
            <w:r>
              <w:rPr>
                <w:sz w:val="18"/>
                <w:szCs w:val="18"/>
              </w:rPr>
              <w:lastRenderedPageBreak/>
              <w:t>документации по запросу цен (срок поставки, предлагаемый Участником: 8-9 недель с момента подписания договора, превышает срок поставки, указанный в документации по запросу цен: поставка осуществляется с момента подписания договора в течение 30 календарных дней (возможна досрочная поставка по согласованию сторон);</w:t>
            </w:r>
            <w:proofErr w:type="gramEnd"/>
            <w:r>
              <w:rPr>
                <w:sz w:val="18"/>
                <w:szCs w:val="18"/>
              </w:rPr>
              <w:t xml:space="preserve"> 2.Нарушен п.13.6 информационной карты закупочной документации по запросу цен – Участник предоставил копию выписки из единого государственного реестра юридических лиц, полученную </w:t>
            </w:r>
            <w:proofErr w:type="gramStart"/>
            <w:r>
              <w:rPr>
                <w:sz w:val="18"/>
                <w:szCs w:val="18"/>
              </w:rPr>
              <w:t>ранее</w:t>
            </w:r>
            <w:proofErr w:type="gramEnd"/>
            <w:r>
              <w:rPr>
                <w:sz w:val="18"/>
                <w:szCs w:val="18"/>
              </w:rPr>
              <w:t xml:space="preserve"> чем за 6 месяцев до дня размещения на официальном сайте извещения о проведении запроса цен (предоставлена копия выписки из единого государственного реестра юридических лиц от 19.09.2012г.); 3.</w:t>
            </w:r>
            <w:proofErr w:type="gramStart"/>
            <w:r>
              <w:rPr>
                <w:sz w:val="18"/>
                <w:szCs w:val="18"/>
              </w:rPr>
              <w:t>Нарушен</w:t>
            </w:r>
            <w:proofErr w:type="gramEnd"/>
            <w:r>
              <w:rPr>
                <w:sz w:val="18"/>
                <w:szCs w:val="18"/>
              </w:rPr>
              <w:t xml:space="preserve"> п.13.9 информационной карты закупочной документации по запросу цен – Участником предоставлена Справка об опыте выполнения договоров за последние 3 года, оформленная не в соответствии с требованиями документации по запросу цен. Участником не приложены копии договоров с приложениями, подтверждающими состав поставок указанных в Справке об опыте, а также копии документов, подтверждающих исполнение данных </w:t>
            </w:r>
            <w:proofErr w:type="gramStart"/>
            <w:r>
              <w:rPr>
                <w:sz w:val="18"/>
                <w:szCs w:val="18"/>
              </w:rPr>
              <w:t>поставок</w:t>
            </w:r>
            <w:proofErr w:type="gramEnd"/>
            <w:r>
              <w:rPr>
                <w:sz w:val="18"/>
                <w:szCs w:val="18"/>
              </w:rPr>
              <w:t xml:space="preserve"> включая стоимость (акты приемки-передачи, ТОРГ-12, акты </w:t>
            </w:r>
            <w:r>
              <w:rPr>
                <w:sz w:val="18"/>
                <w:szCs w:val="18"/>
              </w:rPr>
              <w:lastRenderedPageBreak/>
              <w:t xml:space="preserve">выполненных работ и т.п.); </w:t>
            </w:r>
            <w:proofErr w:type="gramStart"/>
            <w:r>
              <w:rPr>
                <w:sz w:val="18"/>
                <w:szCs w:val="18"/>
              </w:rPr>
              <w:t>4.Нарушен п.14.1 информационной карты закупочной документации по запросу цен – срок действия Заявки, указанный Участником менее 60 календарных дней со дня проведения процедуры открытия доступа к поданным заявкам на участие в запросе цен (предложение действительно до 31 января 2015г.): 5.Нарушен п.14.2 информационной карты закупочной документации по запросу цен – Участник предоставил Таблицу 1 «Сведения об участнике запроса цен</w:t>
            </w:r>
            <w:proofErr w:type="gramEnd"/>
            <w:r>
              <w:rPr>
                <w:sz w:val="18"/>
                <w:szCs w:val="18"/>
              </w:rPr>
              <w:t xml:space="preserve">» формы 2 (Анкета), </w:t>
            </w:r>
            <w:proofErr w:type="gramStart"/>
            <w:r>
              <w:rPr>
                <w:sz w:val="18"/>
                <w:szCs w:val="18"/>
              </w:rPr>
              <w:t>оформленную</w:t>
            </w:r>
            <w:proofErr w:type="gramEnd"/>
            <w:r>
              <w:rPr>
                <w:sz w:val="18"/>
                <w:szCs w:val="18"/>
              </w:rPr>
              <w:t xml:space="preserve"> не в соответствии с требованиями документации по запросу цен; 6.Нарушен п.14.4 информационной карты закупочной документации по запросу цен – Участник предоставил Техническое предложение, не подтверждающее выполнение каждого технического требования (тома 2) в соответствии с инструкциями, приведенными в документации по запросу цен; </w:t>
            </w:r>
            <w:proofErr w:type="gramStart"/>
            <w:r>
              <w:rPr>
                <w:sz w:val="18"/>
                <w:szCs w:val="18"/>
              </w:rPr>
              <w:t xml:space="preserve">7.Нарушен п.14.5 информационной карты закупочной документации по запросу цен – Участник не предоставил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</w:t>
            </w:r>
            <w:r>
              <w:rPr>
                <w:sz w:val="18"/>
                <w:szCs w:val="18"/>
              </w:rPr>
              <w:lastRenderedPageBreak/>
              <w:t>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Федерации», либо</w:t>
            </w:r>
            <w:proofErr w:type="gramEnd"/>
            <w:r>
              <w:rPr>
                <w:sz w:val="18"/>
                <w:szCs w:val="18"/>
              </w:rPr>
              <w:t xml:space="preserve"> письмо с информацией об отсутствии оборудования, изделий, материалов и комплектующих импортного производства в составе поставляемой продукции.       </w:t>
            </w:r>
          </w:p>
        </w:tc>
      </w:tr>
    </w:tbl>
    <w:p w:rsidR="0073538B" w:rsidRDefault="0073538B" w:rsidP="0073538B">
      <w:pPr>
        <w:suppressAutoHyphens/>
        <w:ind w:right="141"/>
        <w:rPr>
          <w:sz w:val="24"/>
          <w:szCs w:val="24"/>
        </w:rPr>
      </w:pPr>
    </w:p>
    <w:p w:rsidR="0073538B" w:rsidRDefault="0073538B" w:rsidP="0073538B">
      <w:pPr>
        <w:ind w:right="141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73538B" w:rsidRDefault="0073538B" w:rsidP="0073538B">
      <w:pPr>
        <w:suppressAutoHyphens/>
        <w:ind w:right="141"/>
        <w:jc w:val="both"/>
        <w:rPr>
          <w:sz w:val="24"/>
          <w:szCs w:val="24"/>
        </w:rPr>
      </w:pPr>
    </w:p>
    <w:p w:rsidR="0073538B" w:rsidRDefault="0073538B" w:rsidP="0073538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несостоявшимся.</w:t>
      </w:r>
    </w:p>
    <w:p w:rsidR="0073538B" w:rsidRDefault="0073538B" w:rsidP="0073538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3538B" w:rsidRDefault="0073538B" w:rsidP="0073538B">
      <w:pPr>
        <w:suppressAutoHyphens/>
        <w:ind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6"/>
        <w:gridCol w:w="912"/>
      </w:tblGrid>
      <w:tr w:rsidR="0073538B" w:rsidTr="0073538B">
        <w:trPr>
          <w:jc w:val="center"/>
        </w:trPr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73538B" w:rsidTr="0073538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73538B" w:rsidTr="0073538B">
        <w:trPr>
          <w:jc w:val="center"/>
        </w:trPr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2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3538B" w:rsidTr="0073538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73538B" w:rsidTr="0073538B">
        <w:trPr>
          <w:jc w:val="center"/>
        </w:trPr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2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3538B" w:rsidTr="0073538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73538B" w:rsidTr="0073538B">
        <w:trPr>
          <w:jc w:val="center"/>
        </w:trPr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2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3538B" w:rsidTr="0073538B">
        <w:trPr>
          <w:jc w:val="center"/>
        </w:trPr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2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------</w:t>
            </w:r>
          </w:p>
        </w:tc>
      </w:tr>
      <w:tr w:rsidR="0073538B" w:rsidTr="0073538B">
        <w:trPr>
          <w:trHeight w:val="266"/>
          <w:jc w:val="center"/>
        </w:trPr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Мочаков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Василий Константинович</w:t>
            </w:r>
          </w:p>
        </w:tc>
        <w:tc>
          <w:tcPr>
            <w:tcW w:w="2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Инженер-технолог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3538B" w:rsidTr="0073538B">
        <w:trPr>
          <w:jc w:val="center"/>
        </w:trPr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2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3538B" w:rsidTr="0073538B">
        <w:trPr>
          <w:trHeight w:val="238"/>
          <w:jc w:val="center"/>
        </w:trPr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2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3538B" w:rsidTr="0073538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73538B" w:rsidTr="0073538B">
        <w:trPr>
          <w:jc w:val="center"/>
        </w:trPr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2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38B" w:rsidRDefault="0073538B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73538B" w:rsidRDefault="0073538B" w:rsidP="0073538B">
      <w:pPr>
        <w:suppressAutoHyphens/>
        <w:ind w:right="141"/>
        <w:jc w:val="both"/>
        <w:rPr>
          <w:sz w:val="24"/>
          <w:szCs w:val="24"/>
        </w:rPr>
      </w:pPr>
    </w:p>
    <w:p w:rsidR="0073538B" w:rsidRDefault="0073538B" w:rsidP="0073538B"/>
    <w:p w:rsidR="00707C44" w:rsidRDefault="0073538B"/>
    <w:sectPr w:rsidR="00707C44" w:rsidSect="0073538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3538B"/>
    <w:rsid w:val="00082D70"/>
    <w:rsid w:val="004C13E8"/>
    <w:rsid w:val="006C3AB2"/>
    <w:rsid w:val="0073538B"/>
    <w:rsid w:val="0087425F"/>
    <w:rsid w:val="00A959A2"/>
    <w:rsid w:val="00CF3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38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3538B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73538B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73538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8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1299</Words>
  <Characters>7407</Characters>
  <Application>Microsoft Office Word</Application>
  <DocSecurity>0</DocSecurity>
  <Lines>61</Lines>
  <Paragraphs>17</Paragraphs>
  <ScaleCrop>false</ScaleCrop>
  <Company/>
  <LinksUpToDate>false</LinksUpToDate>
  <CharactersWithSpaces>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2014-12-25T02:25:00Z</dcterms:created>
  <dcterms:modified xsi:type="dcterms:W3CDTF">2014-12-25T02:26:00Z</dcterms:modified>
</cp:coreProperties>
</file>