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6B0" w:rsidRDefault="00A176B0" w:rsidP="00A176B0">
      <w:pPr>
        <w:shd w:val="clear" w:color="auto" w:fill="FFFFFF"/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A176B0" w:rsidRDefault="00A176B0" w:rsidP="00A176B0">
      <w:pPr>
        <w:shd w:val="clear" w:color="auto" w:fill="FFFFFF"/>
        <w:jc w:val="both"/>
        <w:rPr>
          <w:spacing w:val="1"/>
          <w:sz w:val="24"/>
          <w:szCs w:val="24"/>
        </w:rPr>
      </w:pPr>
      <w:r>
        <w:pict>
          <v:line id="_x0000_s1026" style="position:absolute;left:0;text-align:left;z-index:251658240" from="16.3pt,7.25pt" to="478.85pt,7.25pt" strokeweight="3pt">
            <v:stroke linestyle="thinThin"/>
          </v:line>
        </w:pict>
      </w:r>
    </w:p>
    <w:p w:rsidR="00A176B0" w:rsidRDefault="00A176B0" w:rsidP="00A176B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A176B0" w:rsidRDefault="00A176B0" w:rsidP="00A176B0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SR-2014/214 от 23.12.2014</w:t>
      </w:r>
    </w:p>
    <w:p w:rsidR="00A176B0" w:rsidRDefault="00A176B0" w:rsidP="00A176B0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«Открытие доступа к поданным заявкам»</w:t>
      </w:r>
    </w:p>
    <w:p w:rsidR="00A176B0" w:rsidRDefault="00A176B0" w:rsidP="00A176B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A176B0" w:rsidRDefault="00A176B0" w:rsidP="00A176B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A176B0" w:rsidTr="00A176B0">
        <w:tc>
          <w:tcPr>
            <w:tcW w:w="8220" w:type="dxa"/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4" w:type="dxa"/>
          </w:tcPr>
          <w:p w:rsidR="00A176B0" w:rsidRDefault="00A176B0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A176B0" w:rsidTr="00A176B0">
        <w:tc>
          <w:tcPr>
            <w:tcW w:w="8220" w:type="dxa"/>
          </w:tcPr>
          <w:p w:rsidR="00A176B0" w:rsidRDefault="00A176B0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176B0" w:rsidRDefault="00A176B0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176B0" w:rsidRDefault="00A176B0" w:rsidP="00A176B0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A176B0" w:rsidRDefault="00A176B0" w:rsidP="00A176B0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A176B0" w:rsidRDefault="00A176B0" w:rsidP="00A176B0">
      <w:pPr>
        <w:shd w:val="clear" w:color="auto" w:fill="FFFFFF"/>
        <w:jc w:val="both"/>
        <w:rPr>
          <w:sz w:val="24"/>
          <w:szCs w:val="24"/>
        </w:rPr>
      </w:pPr>
    </w:p>
    <w:p w:rsidR="00A176B0" w:rsidRDefault="00A176B0" w:rsidP="00A176B0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SR-842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4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141211/3052/141 дата</w:t>
      </w:r>
      <w:r>
        <w:rPr>
          <w:snapToGrid w:val="0"/>
          <w:sz w:val="24"/>
          <w:szCs w:val="24"/>
        </w:rPr>
        <w:t xml:space="preserve"> 11.12.2014 со следующими существенными условиями исполнения договора: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3194"/>
        <w:gridCol w:w="3750"/>
        <w:gridCol w:w="1249"/>
        <w:gridCol w:w="1249"/>
      </w:tblGrid>
      <w:tr w:rsidR="00A176B0" w:rsidTr="00A176B0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Pr="00A176B0" w:rsidRDefault="00A17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76B0">
              <w:rPr>
                <w:sz w:val="24"/>
                <w:szCs w:val="24"/>
              </w:rPr>
              <w:t>№</w:t>
            </w:r>
          </w:p>
          <w:p w:rsidR="00A176B0" w:rsidRPr="00A176B0" w:rsidRDefault="00A17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176B0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176B0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176B0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Pr="00A176B0" w:rsidRDefault="00A17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76B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Pr="00A176B0" w:rsidRDefault="00A17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76B0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Pr="00A176B0" w:rsidRDefault="00A17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176B0">
              <w:rPr>
                <w:sz w:val="24"/>
                <w:szCs w:val="24"/>
              </w:rPr>
              <w:t>Ед</w:t>
            </w:r>
            <w:proofErr w:type="gramStart"/>
            <w:r w:rsidRPr="00A176B0">
              <w:rPr>
                <w:sz w:val="24"/>
                <w:szCs w:val="24"/>
              </w:rPr>
              <w:t>.и</w:t>
            </w:r>
            <w:proofErr w:type="gramEnd"/>
            <w:r w:rsidRPr="00A176B0">
              <w:rPr>
                <w:sz w:val="24"/>
                <w:szCs w:val="24"/>
              </w:rPr>
              <w:t>зм</w:t>
            </w:r>
            <w:proofErr w:type="spellEnd"/>
            <w:r w:rsidRPr="00A176B0">
              <w:rPr>
                <w:sz w:val="24"/>
                <w:szCs w:val="24"/>
              </w:rPr>
              <w:t>.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Pr="00A176B0" w:rsidRDefault="00A17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76B0">
              <w:rPr>
                <w:sz w:val="24"/>
                <w:szCs w:val="24"/>
              </w:rPr>
              <w:t>Кол-во</w:t>
            </w:r>
          </w:p>
        </w:tc>
      </w:tr>
      <w:tr w:rsidR="00A176B0" w:rsidTr="00A176B0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Pr="00A176B0" w:rsidRDefault="00A17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76B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Pr="00A176B0" w:rsidRDefault="00A17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76B0">
              <w:rPr>
                <w:sz w:val="24"/>
                <w:szCs w:val="24"/>
              </w:rPr>
              <w:t>Насос</w:t>
            </w:r>
            <w:r w:rsidRPr="00A176B0">
              <w:rPr>
                <w:sz w:val="24"/>
                <w:szCs w:val="24"/>
                <w:lang w:val="en-US"/>
              </w:rPr>
              <w:t xml:space="preserve"> NLG 250/355-90/4 </w:t>
            </w:r>
            <w:r w:rsidRPr="00A176B0">
              <w:rPr>
                <w:sz w:val="24"/>
                <w:szCs w:val="24"/>
              </w:rPr>
              <w:t>с</w:t>
            </w:r>
            <w:r w:rsidRPr="00A176B0">
              <w:rPr>
                <w:sz w:val="24"/>
                <w:szCs w:val="24"/>
                <w:lang w:val="en-US"/>
              </w:rPr>
              <w:t xml:space="preserve"> </w:t>
            </w:r>
            <w:r w:rsidRPr="00A176B0">
              <w:rPr>
                <w:sz w:val="24"/>
                <w:szCs w:val="24"/>
              </w:rPr>
              <w:t>КОФ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Pr="00A176B0" w:rsidRDefault="00A17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76B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Pr="00A176B0" w:rsidRDefault="00A17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76B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Pr="00A176B0" w:rsidRDefault="00A17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76B0">
              <w:rPr>
                <w:sz w:val="24"/>
                <w:szCs w:val="24"/>
                <w:lang w:val="en-US"/>
              </w:rPr>
              <w:t>3,000</w:t>
            </w:r>
          </w:p>
        </w:tc>
      </w:tr>
    </w:tbl>
    <w:p w:rsidR="00A176B0" w:rsidRDefault="00A176B0" w:rsidP="00A176B0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A176B0" w:rsidTr="00A176B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2 611 807,64 руб. (Два миллиона шестьсот одиннадцать тысяч восемьсот семь рублей 64 копейки)</w:t>
            </w:r>
          </w:p>
        </w:tc>
      </w:tr>
      <w:tr w:rsidR="00A176B0" w:rsidTr="00A176B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2 213 396,31 руб. (Два миллиона двести тринадцать тысяч триста девяносто шесть рублей 31 копейка)</w:t>
            </w:r>
          </w:p>
        </w:tc>
      </w:tr>
      <w:tr w:rsidR="00A176B0" w:rsidTr="00A176B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A176B0" w:rsidTr="00A176B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ул. Автодорога, 14/19, стр. №73.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  <w:tr w:rsidR="00A176B0" w:rsidTr="00A176B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Поставка осуществляется с момента подписания договора в течение 30 календарных дней (возможна досрочная поставка по согласованию сторон).</w:t>
            </w:r>
          </w:p>
        </w:tc>
      </w:tr>
      <w:tr w:rsidR="00A176B0" w:rsidTr="00A176B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в размере 100 %, производится после поставки продукции на склад ООО «</w:t>
            </w:r>
            <w:proofErr w:type="spellStart"/>
            <w:r>
              <w:rPr>
                <w:sz w:val="24"/>
                <w:szCs w:val="24"/>
              </w:rPr>
              <w:t>СибРегионПромсервис</w:t>
            </w:r>
            <w:proofErr w:type="spellEnd"/>
            <w:r>
              <w:rPr>
                <w:sz w:val="24"/>
                <w:szCs w:val="24"/>
              </w:rPr>
              <w:t xml:space="preserve">», </w:t>
            </w:r>
            <w:proofErr w:type="gramStart"/>
            <w:r>
              <w:rPr>
                <w:sz w:val="24"/>
                <w:szCs w:val="24"/>
              </w:rPr>
              <w:t>согласно</w:t>
            </w:r>
            <w:proofErr w:type="gramEnd"/>
            <w:r>
              <w:rPr>
                <w:sz w:val="24"/>
                <w:szCs w:val="24"/>
              </w:rPr>
              <w:t xml:space="preserve"> выставленного счета на оплату в течение 30-ти календарных дней.</w:t>
            </w:r>
          </w:p>
        </w:tc>
      </w:tr>
      <w:tr w:rsidR="00A176B0" w:rsidTr="00A176B0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A176B0" w:rsidRDefault="00A176B0" w:rsidP="00A176B0">
      <w:pPr>
        <w:shd w:val="clear" w:color="auto" w:fill="FFFFFF"/>
        <w:ind w:right="141"/>
        <w:jc w:val="both"/>
        <w:rPr>
          <w:sz w:val="24"/>
          <w:szCs w:val="24"/>
        </w:rPr>
      </w:pPr>
    </w:p>
    <w:p w:rsidR="00A176B0" w:rsidRDefault="00A176B0" w:rsidP="00A176B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цен состоялась «23» декабря 2014г. в 12:00 (время московское) на электронной площадке </w:t>
      </w:r>
      <w:proofErr w:type="spellStart"/>
      <w:r>
        <w:rPr>
          <w:sz w:val="22"/>
          <w:szCs w:val="22"/>
        </w:rPr>
        <w:t>www.a-k-d.ru</w:t>
      </w:r>
      <w:proofErr w:type="spellEnd"/>
      <w:r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A176B0" w:rsidRDefault="00A176B0" w:rsidP="00A176B0">
      <w:pPr>
        <w:shd w:val="clear" w:color="auto" w:fill="FFFFFF"/>
        <w:rPr>
          <w:sz w:val="24"/>
          <w:szCs w:val="24"/>
        </w:rPr>
      </w:pPr>
    </w:p>
    <w:p w:rsidR="00A176B0" w:rsidRDefault="00A176B0" w:rsidP="00A176B0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Количество поданных заявок на участие в запросе цен – 2</w:t>
      </w:r>
    </w:p>
    <w:p w:rsidR="00A176B0" w:rsidRDefault="00A176B0" w:rsidP="00A176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176B0" w:rsidRDefault="00A176B0" w:rsidP="00A176B0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В отношении каждой заявки на участие в запросе цен была оглашена следующая информация:</w:t>
      </w:r>
    </w:p>
    <w:p w:rsidR="00A176B0" w:rsidRDefault="00A176B0" w:rsidP="00A176B0">
      <w:pPr>
        <w:shd w:val="clear" w:color="auto" w:fill="FFFFFF"/>
        <w:rPr>
          <w:snapToGrid w:val="0"/>
          <w:sz w:val="24"/>
          <w:szCs w:val="24"/>
        </w:rPr>
      </w:pPr>
      <w:r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- наличие сведений и документов, предусмотренных закупочной документацией;</w:t>
      </w:r>
      <w:r>
        <w:rPr>
          <w:sz w:val="24"/>
          <w:szCs w:val="24"/>
        </w:rPr>
        <w:br/>
      </w:r>
    </w:p>
    <w:p w:rsidR="00A176B0" w:rsidRDefault="00A176B0" w:rsidP="00A176B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открытие доступа к поданным заявкам на участие в запросе цен: </w:t>
      </w:r>
    </w:p>
    <w:p w:rsidR="00A176B0" w:rsidRDefault="00A176B0" w:rsidP="00A176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57"/>
        <w:gridCol w:w="1217"/>
        <w:gridCol w:w="1186"/>
        <w:gridCol w:w="2024"/>
        <w:gridCol w:w="2354"/>
      </w:tblGrid>
      <w:tr w:rsidR="00A176B0" w:rsidTr="00A176B0">
        <w:tc>
          <w:tcPr>
            <w:tcW w:w="1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9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176B0" w:rsidTr="00A176B0">
        <w:tc>
          <w:tcPr>
            <w:tcW w:w="1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5907052659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23.12.2014 09:43:17</w:t>
            </w:r>
          </w:p>
        </w:tc>
        <w:tc>
          <w:tcPr>
            <w:tcW w:w="9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 xml:space="preserve">614037, ПЕРМСКИЙ КРАЙ, ПЕРМЬ Г, ЗВЕЗДНАЯ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84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2.552.014,32 RUB</w:t>
            </w:r>
            <w:proofErr w:type="gramStart"/>
            <w:r>
              <w:rPr>
                <w:snapToGrid w:val="0"/>
                <w:sz w:val="20"/>
              </w:rPr>
              <w:t xml:space="preserve"> С</w:t>
            </w:r>
            <w:proofErr w:type="gramEnd"/>
            <w:r>
              <w:rPr>
                <w:snapToGrid w:val="0"/>
                <w:sz w:val="20"/>
              </w:rPr>
              <w:t xml:space="preserve"> НДС</w:t>
            </w:r>
          </w:p>
        </w:tc>
      </w:tr>
      <w:tr w:rsidR="00A176B0" w:rsidTr="00A176B0">
        <w:tc>
          <w:tcPr>
            <w:tcW w:w="16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«УРАЛКОМПЛЕКТЭНЕРГОМАШ»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6639020026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23.12.2014 10:30:19</w:t>
            </w:r>
          </w:p>
        </w:tc>
        <w:tc>
          <w:tcPr>
            <w:tcW w:w="9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620078, РОССИЯ, СВЕРДЛОВСКАЯ ОБЛАСТЬ, ЕКАТЕРИНБУРГ Г, ГАГАРИНА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28Д, ОФИС 215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6B0" w:rsidRDefault="00A176B0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2.500.500,74 RUB</w:t>
            </w:r>
            <w:proofErr w:type="gramStart"/>
            <w:r>
              <w:rPr>
                <w:snapToGrid w:val="0"/>
                <w:sz w:val="20"/>
              </w:rPr>
              <w:t xml:space="preserve"> С</w:t>
            </w:r>
            <w:proofErr w:type="gramEnd"/>
            <w:r>
              <w:rPr>
                <w:snapToGrid w:val="0"/>
                <w:sz w:val="20"/>
              </w:rPr>
              <w:t xml:space="preserve"> НДС</w:t>
            </w:r>
          </w:p>
        </w:tc>
      </w:tr>
    </w:tbl>
    <w:p w:rsidR="00A176B0" w:rsidRDefault="00A176B0" w:rsidP="00A176B0">
      <w:pPr>
        <w:shd w:val="clear" w:color="auto" w:fill="FFFFFF"/>
        <w:rPr>
          <w:b/>
          <w:sz w:val="24"/>
          <w:szCs w:val="24"/>
        </w:rPr>
      </w:pPr>
    </w:p>
    <w:p w:rsidR="00A176B0" w:rsidRDefault="00A176B0" w:rsidP="00A176B0">
      <w:pPr>
        <w:shd w:val="clear" w:color="auto" w:fill="FFFFFF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A176B0" w:rsidRDefault="00A176B0" w:rsidP="00A176B0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br/>
        <w:t>1. Рассмотрение и оценка заявок на участие в открытом запросе цен состоится в срок, установленный документацией.</w:t>
      </w:r>
    </w:p>
    <w:p w:rsidR="00A176B0" w:rsidRDefault="00A176B0" w:rsidP="00A176B0">
      <w:pPr>
        <w:shd w:val="clear" w:color="auto" w:fill="FFFFFF"/>
      </w:pPr>
      <w:r>
        <w:rPr>
          <w:sz w:val="24"/>
          <w:szCs w:val="24"/>
        </w:rPr>
        <w:t xml:space="preserve">2. Настоящий протокол подлежит размещению на сайте для размещения информации о размещении заказов </w:t>
      </w:r>
      <w:hyperlink r:id="rId5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A176B0" w:rsidRDefault="00A176B0" w:rsidP="00A176B0">
      <w:pPr>
        <w:shd w:val="clear" w:color="auto" w:fill="FFFFFF"/>
        <w:rPr>
          <w:b/>
          <w:sz w:val="24"/>
          <w:szCs w:val="24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5"/>
        <w:gridCol w:w="913"/>
      </w:tblGrid>
      <w:tr w:rsidR="00A176B0" w:rsidTr="00A176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A176B0" w:rsidTr="00A176B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A176B0" w:rsidTr="00A176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176B0" w:rsidTr="00A176B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A176B0" w:rsidTr="00A176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176B0" w:rsidTr="00A176B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A176B0" w:rsidTr="00A176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176B0" w:rsidTr="00A176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------</w:t>
            </w:r>
          </w:p>
        </w:tc>
      </w:tr>
      <w:tr w:rsidR="00A176B0" w:rsidTr="00A176B0">
        <w:trPr>
          <w:trHeight w:val="26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Мочаков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176B0" w:rsidTr="00A176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Архиреев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176B0" w:rsidTr="00A176B0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A176B0" w:rsidTr="00A176B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A176B0" w:rsidTr="00A176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6B0" w:rsidRDefault="00A176B0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A176B0" w:rsidRDefault="00A176B0" w:rsidP="00A176B0">
      <w:pPr>
        <w:shd w:val="clear" w:color="auto" w:fill="FFFFFF"/>
        <w:rPr>
          <w:b/>
          <w:sz w:val="24"/>
          <w:szCs w:val="24"/>
          <w:u w:val="single"/>
        </w:rPr>
      </w:pPr>
    </w:p>
    <w:sectPr w:rsidR="00A176B0" w:rsidSect="00A176B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176B0"/>
    <w:rsid w:val="00082D70"/>
    <w:rsid w:val="004C13E8"/>
    <w:rsid w:val="006C3AB2"/>
    <w:rsid w:val="0087425F"/>
    <w:rsid w:val="00A176B0"/>
    <w:rsid w:val="00A959A2"/>
    <w:rsid w:val="00DB2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6B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176B0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A176B0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7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656</Words>
  <Characters>3741</Characters>
  <Application>Microsoft Office Word</Application>
  <DocSecurity>0</DocSecurity>
  <Lines>31</Lines>
  <Paragraphs>8</Paragraphs>
  <ScaleCrop>false</ScaleCrop>
  <Company/>
  <LinksUpToDate>false</LinksUpToDate>
  <CharactersWithSpaces>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2014-12-24T03:04:00Z</dcterms:created>
  <dcterms:modified xsi:type="dcterms:W3CDTF">2014-12-24T03:07:00Z</dcterms:modified>
</cp:coreProperties>
</file>