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DB8" w:rsidRPr="00823DB8" w:rsidRDefault="00823DB8" w:rsidP="00823DB8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>ПРОТОКОЛ № АС20535-2</w:t>
      </w:r>
    </w:p>
    <w:p w:rsidR="00823DB8" w:rsidRPr="00823DB8" w:rsidRDefault="00823DB8" w:rsidP="00823DB8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 xml:space="preserve">заочного заседания аукционной комиссии по рассмотрению первой и второй части заявки и подведению итогов открытого аукциона на право заключения договора на </w:t>
      </w:r>
      <w:r>
        <w:rPr>
          <w:rFonts w:ascii="Times New Roman" w:hAnsi="Times New Roman"/>
          <w:b/>
          <w:bCs/>
        </w:rPr>
        <w:t>поставку графита</w:t>
      </w:r>
    </w:p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8"/>
        <w:gridCol w:w="4762"/>
      </w:tblGrid>
      <w:tr w:rsidR="00823DB8" w:rsidTr="00B62B3C">
        <w:tc>
          <w:tcPr>
            <w:tcW w:w="5149" w:type="dxa"/>
            <w:hideMark/>
          </w:tcPr>
          <w:p w:rsidR="00823DB8" w:rsidRDefault="00823DB8" w:rsidP="00B62B3C">
            <w:pPr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г</w:t>
            </w:r>
            <w:r>
              <w:rPr>
                <w:rFonts w:ascii="Times New Roman" w:hAnsi="Times New Roman"/>
                <w:bCs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23DB8" w:rsidRDefault="00823DB8" w:rsidP="00B62B3C">
            <w:pPr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>«</w:t>
            </w:r>
            <w:r w:rsidR="009721F5">
              <w:rPr>
                <w:rFonts w:ascii="Times New Roman" w:hAnsi="Times New Roman"/>
                <w:bCs/>
              </w:rPr>
              <w:t>16</w:t>
            </w:r>
            <w:r>
              <w:rPr>
                <w:rFonts w:ascii="Times New Roman" w:hAnsi="Times New Roman"/>
                <w:bCs/>
                <w:lang w:val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января</w:t>
            </w:r>
            <w:proofErr w:type="spellEnd"/>
            <w:r>
              <w:rPr>
                <w:rFonts w:ascii="Times New Roman" w:hAnsi="Times New Roman"/>
                <w:bCs/>
                <w:lang w:val="en-US"/>
              </w:rPr>
              <w:t xml:space="preserve"> 2015</w:t>
            </w:r>
            <w:r>
              <w:rPr>
                <w:rFonts w:ascii="Times New Roman" w:hAnsi="Times New Roman"/>
                <w:bCs/>
              </w:rPr>
              <w:t xml:space="preserve"> г.</w:t>
            </w:r>
          </w:p>
        </w:tc>
      </w:tr>
    </w:tbl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23DB8" w:rsidRPr="00823DB8" w:rsidRDefault="00823DB8" w:rsidP="00823DB8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23DB8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23DB8">
        <w:rPr>
          <w:rFonts w:ascii="Times New Roman" w:hAnsi="Times New Roman"/>
        </w:rPr>
        <w:t>Госкорпорации</w:t>
      </w:r>
      <w:proofErr w:type="spellEnd"/>
      <w:r w:rsidRPr="00823DB8">
        <w:rPr>
          <w:rFonts w:ascii="Times New Roman" w:hAnsi="Times New Roman"/>
        </w:rPr>
        <w:t xml:space="preserve">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согласно регламенту ее работы.</w:t>
      </w:r>
    </w:p>
    <w:p w:rsidR="00823DB8" w:rsidRPr="00823DB8" w:rsidRDefault="00823DB8" w:rsidP="00823DB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ФГУП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право заключения договора на поставку графита</w:t>
      </w:r>
    </w:p>
    <w:p w:rsidR="00823DB8" w:rsidRDefault="00823DB8" w:rsidP="00823DB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Поставка графита </w:t>
      </w:r>
    </w:p>
    <w:p w:rsidR="00823DB8" w:rsidRDefault="00823DB8" w:rsidP="00823DB8">
      <w:pPr>
        <w:rPr>
          <w:rFonts w:ascii="Times New Roman" w:hAnsi="Times New Roman"/>
        </w:rPr>
      </w:pPr>
    </w:p>
    <w:p w:rsidR="00823DB8" w:rsidRDefault="00823DB8" w:rsidP="00823DB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7 063 279 (Семь миллионов шестьдесят три тысячи двести семьдесят девять) рублей 00 копеек, включая НДС. </w:t>
      </w:r>
    </w:p>
    <w:p w:rsidR="00823DB8" w:rsidRDefault="00823DB8" w:rsidP="00823DB8">
      <w:pPr>
        <w:rPr>
          <w:rFonts w:ascii="Times New Roman" w:hAnsi="Times New Roman"/>
        </w:rPr>
      </w:pP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аукциона в электронной форме</w:t>
      </w:r>
      <w:r>
        <w:rPr>
          <w:rFonts w:ascii="Times New Roman" w:hAnsi="Times New Roman"/>
        </w:rPr>
        <w:t xml:space="preserve"> и аукционная документация опубликован</w:t>
      </w:r>
      <w:r>
        <w:rPr>
          <w:rFonts w:ascii="Times New Roman" w:hAnsi="Times New Roman"/>
          <w:color w:val="000000"/>
          <w:lang w:eastAsia="ar-SA"/>
        </w:rPr>
        <w:t>ы «18» декабря 2014 года в информационно</w:t>
      </w:r>
      <w:r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>,</w:t>
      </w:r>
      <w:r>
        <w:t xml:space="preserve"> </w:t>
      </w:r>
      <w:r>
        <w:rPr>
          <w:rFonts w:ascii="Times New Roman" w:hAnsi="Times New Roman"/>
        </w:rPr>
        <w:t xml:space="preserve">закупка 31401835195,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№141218/0491</w:t>
      </w:r>
      <w:proofErr w:type="gramEnd"/>
      <w:r>
        <w:rPr>
          <w:rFonts w:ascii="Times New Roman" w:hAnsi="Times New Roman"/>
        </w:rPr>
        <w:t xml:space="preserve">/812,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№AC20535.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>
        <w:rPr>
          <w:rFonts w:ascii="Times New Roman" w:hAnsi="Times New Roman"/>
          <w:lang w:eastAsia="ar-SA"/>
        </w:rPr>
        <w:t xml:space="preserve">Заседание </w:t>
      </w:r>
      <w:r>
        <w:rPr>
          <w:rFonts w:ascii="Times New Roman" w:hAnsi="Times New Roman"/>
        </w:rPr>
        <w:t>аукционной комиссии</w:t>
      </w:r>
      <w:r>
        <w:rPr>
          <w:rFonts w:ascii="Times New Roman" w:hAnsi="Times New Roman"/>
          <w:lang w:eastAsia="ar-SA"/>
        </w:rPr>
        <w:t xml:space="preserve"> проводится в</w:t>
      </w:r>
      <w:r w:rsidR="009721F5">
        <w:rPr>
          <w:rFonts w:ascii="Times New Roman" w:hAnsi="Times New Roman"/>
          <w:lang w:eastAsia="ar-SA"/>
        </w:rPr>
        <w:t xml:space="preserve"> 07:00:00 (время московское) «16</w:t>
      </w:r>
      <w:bookmarkStart w:id="0" w:name="_GoBack"/>
      <w:bookmarkEnd w:id="0"/>
      <w:r>
        <w:rPr>
          <w:rFonts w:ascii="Times New Roman" w:hAnsi="Times New Roman"/>
          <w:lang w:eastAsia="ar-SA"/>
        </w:rPr>
        <w:t>» января 2015 года, по адресу: 456780, Россия, Челябинская область, г. Озерск, проспект Ленина, дом 31.</w:t>
      </w:r>
    </w:p>
    <w:p w:rsidR="00823DB8" w:rsidRDefault="00823DB8" w:rsidP="00823DB8">
      <w:pPr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outlineLvl w:val="0"/>
        <w:rPr>
          <w:rFonts w:ascii="Times New Roman" w:hAnsi="Times New Roman"/>
        </w:rPr>
      </w:pPr>
      <w:r w:rsidRPr="00823DB8">
        <w:rPr>
          <w:rFonts w:ascii="Times New Roman" w:hAnsi="Times New Roman"/>
          <w:b/>
          <w:bCs/>
        </w:rPr>
        <w:t>В заседании принимают участие:</w:t>
      </w:r>
      <w:r w:rsidRPr="00823DB8">
        <w:rPr>
          <w:rFonts w:ascii="Times New Roman" w:hAnsi="Times New Roman"/>
        </w:rPr>
        <w:t xml:space="preserve"> </w:t>
      </w:r>
    </w:p>
    <w:p w:rsidR="00823DB8" w:rsidRPr="00823DB8" w:rsidRDefault="00823DB8" w:rsidP="00823DB8">
      <w:pPr>
        <w:outlineLv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2"/>
        <w:gridCol w:w="5582"/>
      </w:tblGrid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823DB8" w:rsidTr="00B62B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823DB8" w:rsidTr="00B62B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начальника отдела материально-технического снабжения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Сорокко</w:t>
            </w:r>
            <w:proofErr w:type="spellEnd"/>
            <w:r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823DB8" w:rsidTr="00B62B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</w:tr>
    </w:tbl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lang w:eastAsia="ar-SA"/>
        </w:rPr>
      </w:pP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 w:rsidRPr="00823DB8">
        <w:rPr>
          <w:rFonts w:ascii="Times New Roman" w:hAnsi="Times New Roman"/>
          <w:lang w:eastAsia="ar-SA"/>
        </w:rPr>
        <w:lastRenderedPageBreak/>
        <w:t>Заседание</w:t>
      </w:r>
      <w:r w:rsidRPr="00823DB8">
        <w:rPr>
          <w:rFonts w:ascii="Times New Roman" w:hAnsi="Times New Roman"/>
        </w:rPr>
        <w:t xml:space="preserve"> проводится в присутствии </w:t>
      </w:r>
      <w:r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 xml:space="preserve"> из </w:t>
      </w:r>
      <w:r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 xml:space="preserve"> членов аукционной комиссии. Кворум имеется. 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</w:rPr>
      </w:pPr>
    </w:p>
    <w:p w:rsidR="00823DB8" w:rsidRPr="00823DB8" w:rsidRDefault="00823DB8" w:rsidP="00823DB8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открытия доступа «</w:t>
      </w:r>
      <w:r>
        <w:rPr>
          <w:rFonts w:ascii="Times New Roman" w:hAnsi="Times New Roman"/>
        </w:rPr>
        <w:t>12</w:t>
      </w:r>
      <w:r w:rsidRPr="00823DB8">
        <w:rPr>
          <w:rFonts w:ascii="Times New Roman" w:hAnsi="Times New Roman"/>
        </w:rPr>
        <w:t>»</w:t>
      </w:r>
      <w:r w:rsidRPr="00823DB8"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>января</w:t>
      </w:r>
      <w:r w:rsidRPr="00823DB8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15</w:t>
      </w:r>
      <w:r w:rsidRPr="00823DB8">
        <w:rPr>
          <w:rFonts w:ascii="Times New Roman" w:hAnsi="Times New Roman"/>
        </w:rPr>
        <w:t xml:space="preserve"> года к первым частям заявок на участие в открытом аукционе подана 1 (одна) заявка, которой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автоматически присвоен следующий порядковый номер </w:t>
      </w:r>
      <w:r>
        <w:rPr>
          <w:rFonts w:ascii="Times New Roman" w:hAnsi="Times New Roman"/>
        </w:rPr>
        <w:t>60219125</w:t>
      </w:r>
      <w:r w:rsidRPr="00823DB8">
        <w:rPr>
          <w:rFonts w:ascii="Times New Roman" w:eastAsia="Calibri" w:hAnsi="Times New Roman"/>
        </w:rPr>
        <w:t>.</w:t>
      </w:r>
    </w:p>
    <w:p w:rsidR="00823DB8" w:rsidRPr="00823DB8" w:rsidRDefault="00823DB8" w:rsidP="00823DB8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823DB8">
        <w:rPr>
          <w:rFonts w:ascii="Times New Roman" w:eastAsia="Calibri" w:hAnsi="Times New Roman"/>
        </w:rPr>
        <w:t xml:space="preserve">В соответствии с регламентом ЭТП, на основании пункта 15.6.10 ЕОСЗ и пункта </w:t>
      </w:r>
      <w:r>
        <w:rPr>
          <w:rFonts w:ascii="Times New Roman" w:eastAsia="Calibri" w:hAnsi="Times New Roman"/>
        </w:rPr>
        <w:t>4.16.2.13</w:t>
      </w:r>
      <w:r w:rsidRPr="00823DB8">
        <w:rPr>
          <w:rFonts w:ascii="Times New Roman" w:eastAsia="Calibri" w:hAnsi="Times New Roman"/>
        </w:rPr>
        <w:t xml:space="preserve"> аукционной документации ЭТП открыт доступ ко второй части заявки.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</w:rPr>
      </w:pPr>
    </w:p>
    <w:p w:rsidR="00C10EF1" w:rsidRDefault="00C10EF1" w:rsidP="00C10EF1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C10EF1">
        <w:rPr>
          <w:rFonts w:ascii="Times New Roman" w:hAnsi="Times New Roman"/>
        </w:rPr>
        <w:t>В связи с тем, что после окончания срока подачи заявок на участие в аукционе</w:t>
      </w:r>
      <w:r>
        <w:rPr>
          <w:rFonts w:ascii="Times New Roman" w:hAnsi="Times New Roman"/>
        </w:rPr>
        <w:t xml:space="preserve"> </w:t>
      </w:r>
      <w:r w:rsidRPr="00F272B3">
        <w:rPr>
          <w:rFonts w:ascii="Times New Roman" w:eastAsia="Calibri" w:hAnsi="Times New Roman"/>
        </w:rPr>
        <w:t>на право заключения договора на поставку графита</w:t>
      </w:r>
      <w:r w:rsidRPr="00C10EF1">
        <w:rPr>
          <w:rFonts w:ascii="Times New Roman" w:hAnsi="Times New Roman"/>
        </w:rPr>
        <w:t xml:space="preserve"> поступила только одна заявка, в соответствии с подпунктом а) пункта 13.5.1 ЕОСЗ открытый аукцион признан несостоявшимся.</w:t>
      </w:r>
    </w:p>
    <w:p w:rsidR="00C10EF1" w:rsidRDefault="00C10EF1" w:rsidP="00C10EF1">
      <w:pPr>
        <w:keepLines w:val="0"/>
        <w:widowControl w:val="0"/>
        <w:rPr>
          <w:rFonts w:ascii="Times New Roman" w:hAnsi="Times New Roman"/>
        </w:rPr>
      </w:pPr>
    </w:p>
    <w:p w:rsidR="00823DB8" w:rsidRPr="00823DB8" w:rsidRDefault="00823DB8" w:rsidP="00823DB8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рассмотрения первой и второй части заявки аукционной комиссией было</w:t>
      </w:r>
      <w:r w:rsidRPr="00823DB8">
        <w:rPr>
          <w:rFonts w:ascii="Times New Roman" w:hAnsi="Times New Roman"/>
          <w:i/>
          <w:iCs/>
        </w:rPr>
        <w:t xml:space="preserve"> </w:t>
      </w:r>
      <w:r w:rsidRPr="00823DB8">
        <w:rPr>
          <w:rFonts w:ascii="Times New Roman" w:hAnsi="Times New Roman"/>
        </w:rPr>
        <w:t>принято следующее решение: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</w:p>
    <w:p w:rsidR="00823DB8" w:rsidRPr="00823DB8" w:rsidRDefault="00823DB8" w:rsidP="00823DB8">
      <w:pPr>
        <w:keepLines w:val="0"/>
        <w:widowControl w:val="0"/>
        <w:rPr>
          <w:rFonts w:ascii="Times New Roman" w:eastAsia="Calibri" w:hAnsi="Times New Roman"/>
        </w:rPr>
      </w:pPr>
      <w:r w:rsidRPr="00823DB8">
        <w:rPr>
          <w:rFonts w:ascii="Times New Roman" w:hAnsi="Times New Roman"/>
        </w:rPr>
        <w:t xml:space="preserve">Отклонить заявку участника аукциона </w:t>
      </w:r>
      <w:r w:rsidRPr="00823DB8">
        <w:rPr>
          <w:rFonts w:ascii="Times New Roman" w:eastAsia="Calibri" w:hAnsi="Times New Roman"/>
        </w:rPr>
        <w:t xml:space="preserve"> № </w:t>
      </w:r>
      <w:r>
        <w:rPr>
          <w:rFonts w:ascii="Times New Roman" w:hAnsi="Times New Roman"/>
        </w:rPr>
        <w:t>60219125 ООО «</w:t>
      </w:r>
      <w:proofErr w:type="spellStart"/>
      <w:r>
        <w:rPr>
          <w:rFonts w:ascii="Times New Roman" w:hAnsi="Times New Roman"/>
        </w:rPr>
        <w:t>УралМеталлГрафит</w:t>
      </w:r>
      <w:proofErr w:type="spellEnd"/>
      <w:r>
        <w:rPr>
          <w:rFonts w:ascii="Times New Roman" w:hAnsi="Times New Roman"/>
        </w:rPr>
        <w:t xml:space="preserve">» (Челябинская область, </w:t>
      </w:r>
      <w:proofErr w:type="spellStart"/>
      <w:r>
        <w:rPr>
          <w:rFonts w:ascii="Times New Roman" w:hAnsi="Times New Roman"/>
        </w:rPr>
        <w:t>г</w:t>
      </w:r>
      <w:proofErr w:type="gramStart"/>
      <w:r>
        <w:rPr>
          <w:rFonts w:ascii="Times New Roman" w:hAnsi="Times New Roman"/>
        </w:rPr>
        <w:t>.О</w:t>
      </w:r>
      <w:proofErr w:type="gramEnd"/>
      <w:r>
        <w:rPr>
          <w:rFonts w:ascii="Times New Roman" w:hAnsi="Times New Roman"/>
        </w:rPr>
        <w:t>зерск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ул.Свердлова</w:t>
      </w:r>
      <w:proofErr w:type="spellEnd"/>
      <w:r>
        <w:rPr>
          <w:rFonts w:ascii="Times New Roman" w:hAnsi="Times New Roman"/>
        </w:rPr>
        <w:t xml:space="preserve">, 27-16) </w:t>
      </w:r>
      <w:r w:rsidRPr="00823DB8">
        <w:rPr>
          <w:rFonts w:ascii="Times New Roman" w:eastAsia="Calibri" w:hAnsi="Times New Roman"/>
        </w:rPr>
        <w:t xml:space="preserve"> на основании пункт</w:t>
      </w:r>
      <w:r w:rsidR="00083DB4">
        <w:rPr>
          <w:rFonts w:ascii="Times New Roman" w:eastAsia="Calibri" w:hAnsi="Times New Roman"/>
        </w:rPr>
        <w:t>ов</w:t>
      </w:r>
      <w:r w:rsidRPr="00823DB8">
        <w:rPr>
          <w:rFonts w:ascii="Times New Roman" w:eastAsia="Calibri" w:hAnsi="Times New Roman"/>
        </w:rPr>
        <w:t xml:space="preserve"> 15.</w:t>
      </w:r>
      <w:r w:rsidR="00083DB4">
        <w:rPr>
          <w:rFonts w:ascii="Times New Roman" w:eastAsia="Calibri" w:hAnsi="Times New Roman"/>
        </w:rPr>
        <w:t>7</w:t>
      </w:r>
      <w:r w:rsidRPr="00823DB8">
        <w:rPr>
          <w:rFonts w:ascii="Times New Roman" w:eastAsia="Calibri" w:hAnsi="Times New Roman"/>
        </w:rPr>
        <w:t>.</w:t>
      </w:r>
      <w:r w:rsidR="00083DB4">
        <w:rPr>
          <w:rFonts w:ascii="Times New Roman" w:eastAsia="Calibri" w:hAnsi="Times New Roman"/>
        </w:rPr>
        <w:t>5</w:t>
      </w:r>
      <w:r w:rsidR="00F272B3">
        <w:rPr>
          <w:rFonts w:ascii="Times New Roman" w:eastAsia="Calibri" w:hAnsi="Times New Roman"/>
        </w:rPr>
        <w:t>.</w:t>
      </w:r>
      <w:r w:rsidR="00083DB4">
        <w:rPr>
          <w:rFonts w:ascii="Times New Roman" w:eastAsia="Calibri" w:hAnsi="Times New Roman"/>
        </w:rPr>
        <w:t xml:space="preserve">в) </w:t>
      </w:r>
      <w:r w:rsidR="00F272B3">
        <w:rPr>
          <w:rFonts w:ascii="Times New Roman" w:eastAsia="Calibri" w:hAnsi="Times New Roman"/>
        </w:rPr>
        <w:t>и 15.9.9.а)</w:t>
      </w:r>
      <w:r w:rsidRPr="00823DB8">
        <w:rPr>
          <w:rFonts w:ascii="Times New Roman" w:eastAsia="Calibri" w:hAnsi="Times New Roman"/>
        </w:rPr>
        <w:t xml:space="preserve"> ЕОСЗ и пункт</w:t>
      </w:r>
      <w:r w:rsidR="00F272B3">
        <w:rPr>
          <w:rFonts w:ascii="Times New Roman" w:eastAsia="Calibri" w:hAnsi="Times New Roman"/>
        </w:rPr>
        <w:t>ов 4.16.2.9.в) и 4.16.4.14.а) раздела 4</w:t>
      </w:r>
      <w:r w:rsidRPr="00823DB8">
        <w:rPr>
          <w:rFonts w:ascii="Times New Roman" w:eastAsia="Calibri" w:hAnsi="Times New Roman"/>
        </w:rPr>
        <w:t xml:space="preserve"> аукционной документации, а именно:</w:t>
      </w:r>
      <w:r w:rsidR="00F272B3">
        <w:rPr>
          <w:rFonts w:ascii="Times New Roman" w:eastAsia="Calibri" w:hAnsi="Times New Roman"/>
        </w:rPr>
        <w:t xml:space="preserve"> 1) указанный в Части 1 заявки на участие в аукционе срок оплаты товара не соответствует установленному в п.3 раздела 5 Информационная карта аукционной документации; 2) указанный в Части 2 заявки на участие в аукционе срок действия заявки не соответствует п.4.7.1. раздела 4 аукционной документации; 3) в нарушение п.3.2.1.1. раздела 3 аукционной документации не предоставлена читаемая Выписка из ЕГРЮЛ.</w:t>
      </w:r>
    </w:p>
    <w:p w:rsidR="00823DB8" w:rsidRDefault="00823DB8" w:rsidP="00823DB8">
      <w:pPr>
        <w:keepLines w:val="0"/>
        <w:widowControl w:val="0"/>
        <w:rPr>
          <w:rFonts w:ascii="Times New Roman" w:eastAsia="Calibri" w:hAnsi="Times New Roman"/>
        </w:rPr>
      </w:pPr>
    </w:p>
    <w:p w:rsidR="00823DB8" w:rsidRPr="00823DB8" w:rsidRDefault="00823DB8" w:rsidP="00823DB8">
      <w:pPr>
        <w:keepLines w:val="0"/>
        <w:widowControl w:val="0"/>
        <w:rPr>
          <w:rFonts w:ascii="Times New Roman" w:eastAsia="Calibri" w:hAnsi="Times New Roman"/>
        </w:rPr>
      </w:pPr>
      <w:r w:rsidRPr="00823DB8">
        <w:rPr>
          <w:rFonts w:ascii="Times New Roman" w:eastAsia="Calibri" w:hAnsi="Times New Roman"/>
        </w:rPr>
        <w:t xml:space="preserve">Результаты голосования членов аукционной комиссии: </w:t>
      </w:r>
    </w:p>
    <w:p w:rsidR="00823DB8" w:rsidRPr="00823DB8" w:rsidRDefault="00F272B3" w:rsidP="00F272B3">
      <w:pPr>
        <w:keepLines w:val="0"/>
        <w:widowControl w:val="0"/>
        <w:jc w:val="left"/>
      </w:pPr>
      <w:r>
        <w:rPr>
          <w:rFonts w:ascii="Times New Roman" w:eastAsiaTheme="minorHAnsi" w:hAnsi="Times New Roman"/>
        </w:rPr>
        <w:t xml:space="preserve">«за» - </w:t>
      </w:r>
      <w:r w:rsidR="00B37052">
        <w:rPr>
          <w:rFonts w:ascii="Times New Roman" w:eastAsiaTheme="minorHAnsi" w:hAnsi="Times New Roman"/>
        </w:rPr>
        <w:t>6</w:t>
      </w:r>
      <w:r>
        <w:rPr>
          <w:rFonts w:ascii="Times New Roman" w:eastAsiaTheme="minorHAnsi" w:hAnsi="Times New Roman"/>
        </w:rPr>
        <w:t xml:space="preserve"> голосов: </w:t>
      </w:r>
      <w:r>
        <w:rPr>
          <w:rFonts w:ascii="Times New Roman" w:eastAsiaTheme="minorHAnsi" w:hAnsi="Times New Roman"/>
        </w:rPr>
        <w:br/>
        <w:t>«против»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;</w:t>
      </w:r>
      <w:r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" w:eastAsiaTheme="minorHAnsi" w:hAnsi="Times New Roman"/>
        </w:rPr>
        <w:t>.</w:t>
      </w:r>
    </w:p>
    <w:p w:rsidR="00823DB8" w:rsidRPr="00823DB8" w:rsidRDefault="00823DB8" w:rsidP="00823DB8">
      <w:pPr>
        <w:pStyle w:val="a6"/>
        <w:widowControl w:val="0"/>
        <w:spacing w:before="0" w:beforeAutospacing="0" w:after="0" w:afterAutospacing="0"/>
        <w:jc w:val="both"/>
      </w:pPr>
    </w:p>
    <w:p w:rsidR="00F272B3" w:rsidRDefault="00F272B3" w:rsidP="00F272B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Аукционная комиссия:</w:t>
      </w:r>
    </w:p>
    <w:p w:rsidR="00F272B3" w:rsidRDefault="00F272B3" w:rsidP="00F272B3">
      <w:pPr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3684"/>
        <w:gridCol w:w="1850"/>
      </w:tblGrid>
      <w:tr w:rsidR="00F272B3" w:rsidTr="00B62B3C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F272B3" w:rsidTr="00B62B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F272B3" w:rsidTr="00B62B3C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F272B3" w:rsidTr="00B62B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F272B3" w:rsidTr="00B62B3C">
        <w:trPr>
          <w:trHeight w:val="510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F272B3" w:rsidTr="00B62B3C">
        <w:trPr>
          <w:trHeight w:val="546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F272B3" w:rsidTr="00B62B3C">
        <w:trPr>
          <w:trHeight w:val="543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начальника ОМТС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F272B3" w:rsidTr="00B62B3C">
        <w:trPr>
          <w:trHeight w:val="548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Сорокко</w:t>
            </w:r>
            <w:proofErr w:type="spellEnd"/>
            <w:r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F272B3" w:rsidTr="00B62B3C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F272B3" w:rsidTr="00B62B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F272B3" w:rsidTr="00B62B3C">
        <w:trPr>
          <w:trHeight w:val="559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716922" w:rsidRPr="00823DB8" w:rsidRDefault="00716922"/>
    <w:sectPr w:rsidR="00716922" w:rsidRPr="00823DB8" w:rsidSect="00823DB8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DC60ED9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90"/>
    <w:rsid w:val="00083DB4"/>
    <w:rsid w:val="00153A5A"/>
    <w:rsid w:val="003D28B0"/>
    <w:rsid w:val="00716922"/>
    <w:rsid w:val="00823DB8"/>
    <w:rsid w:val="009721F5"/>
    <w:rsid w:val="00AB1C90"/>
    <w:rsid w:val="00B37052"/>
    <w:rsid w:val="00C10EF1"/>
    <w:rsid w:val="00F2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8</cp:revision>
  <cp:lastPrinted>2015-01-14T05:35:00Z</cp:lastPrinted>
  <dcterms:created xsi:type="dcterms:W3CDTF">2015-01-14T04:45:00Z</dcterms:created>
  <dcterms:modified xsi:type="dcterms:W3CDTF">2015-01-16T09:49:00Z</dcterms:modified>
</cp:coreProperties>
</file>