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248" w:rsidRPr="00FD750C" w:rsidRDefault="002B6390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D750C">
        <w:rPr>
          <w:rFonts w:ascii="Times New Roman" w:hAnsi="Times New Roman"/>
          <w:b/>
          <w:bCs/>
          <w:sz w:val="27"/>
          <w:szCs w:val="27"/>
        </w:rPr>
        <w:t>ПРОТОКОЛ № 904 Блр</w:t>
      </w:r>
      <w:proofErr w:type="gramStart"/>
      <w:r w:rsidRPr="00FD750C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b/>
          <w:bCs/>
          <w:sz w:val="27"/>
          <w:szCs w:val="27"/>
        </w:rPr>
        <w:t>,2/П-14-</w:t>
      </w:r>
      <w:r w:rsidR="00E52945">
        <w:rPr>
          <w:rFonts w:ascii="Times New Roman" w:hAnsi="Times New Roman"/>
          <w:b/>
          <w:bCs/>
          <w:sz w:val="27"/>
          <w:szCs w:val="27"/>
        </w:rPr>
        <w:t>6</w:t>
      </w:r>
      <w:r w:rsidRPr="00FD750C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934248" w:rsidRPr="00FD750C" w:rsidRDefault="002B6390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D750C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FD750C" w:rsidRPr="00FD750C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FD750C">
        <w:rPr>
          <w:rFonts w:ascii="Times New Roman" w:hAnsi="Times New Roman"/>
          <w:b/>
          <w:bCs/>
          <w:sz w:val="27"/>
          <w:szCs w:val="27"/>
        </w:rPr>
        <w:t xml:space="preserve"> комиссии </w:t>
      </w:r>
      <w:r w:rsidR="00FD750C" w:rsidRPr="00FD750C">
        <w:rPr>
          <w:rFonts w:ascii="Times New Roman" w:hAnsi="Times New Roman"/>
          <w:b/>
          <w:bCs/>
          <w:sz w:val="27"/>
          <w:szCs w:val="27"/>
        </w:rPr>
        <w:t xml:space="preserve">по продлению сроков проведения оценочной стадии рассмотрения заявок и подведения итогов (выбора победителя) </w:t>
      </w:r>
      <w:r w:rsidRPr="00FD750C">
        <w:rPr>
          <w:rFonts w:ascii="Times New Roman" w:hAnsi="Times New Roman"/>
          <w:b/>
          <w:bCs/>
          <w:sz w:val="27"/>
          <w:szCs w:val="27"/>
        </w:rPr>
        <w:t>по открытому запросу предложений на право заключения договора на поставку по лоту № 904 Блр</w:t>
      </w:r>
      <w:proofErr w:type="gramStart"/>
      <w:r w:rsidRPr="00FD750C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b/>
          <w:bCs/>
          <w:sz w:val="27"/>
          <w:szCs w:val="27"/>
        </w:rPr>
        <w:t>,2/П-14 «Поставка арматуры запорной ДУ до 100 мм для сооружения энергоблоков №1 и №2 Белорусской АЭС»</w:t>
      </w:r>
    </w:p>
    <w:p w:rsidR="00934248" w:rsidRPr="00FD750C" w:rsidRDefault="00934248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34248" w:rsidRPr="00FD750C">
        <w:tc>
          <w:tcPr>
            <w:tcW w:w="5210" w:type="dxa"/>
            <w:hideMark/>
          </w:tcPr>
          <w:p w:rsidR="00934248" w:rsidRPr="00FD750C" w:rsidRDefault="002B6390" w:rsidP="00394EE9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FD750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34248" w:rsidRPr="00FD750C" w:rsidRDefault="002B6390" w:rsidP="00E52945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E52945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17</w:t>
            </w:r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proofErr w:type="spellStart"/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марта</w:t>
            </w:r>
            <w:proofErr w:type="spellEnd"/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FD750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34248" w:rsidRPr="00FD750C" w:rsidRDefault="00934248" w:rsidP="00394EE9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57DA6" w:rsidRPr="00FD750C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proofErr w:type="gramStart"/>
      <w:r w:rsidRPr="00FD750C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D75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FD750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D75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D750C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FD750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D750C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="001929AA" w:rsidRPr="00FD750C">
        <w:rPr>
          <w:rFonts w:ascii="Times New Roman" w:hAnsi="Times New Roman"/>
          <w:sz w:val="27"/>
          <w:szCs w:val="27"/>
        </w:rPr>
        <w:fldChar w:fldCharType="begin"/>
      </w:r>
      <w:r w:rsidRPr="00FD750C">
        <w:rPr>
          <w:rFonts w:ascii="Times New Roman" w:hAnsi="Times New Roman"/>
          <w:sz w:val="27"/>
          <w:szCs w:val="27"/>
        </w:rPr>
        <w:instrText xml:space="preserve"> HYPERLINK "http://www.a-k-d.ru/" </w:instrText>
      </w:r>
      <w:r w:rsidR="001929AA" w:rsidRPr="00FD750C">
        <w:rPr>
          <w:rFonts w:ascii="Times New Roman" w:hAnsi="Times New Roman"/>
          <w:sz w:val="27"/>
          <w:szCs w:val="27"/>
        </w:rPr>
        <w:fldChar w:fldCharType="separate"/>
      </w:r>
      <w:r w:rsidRPr="00FD750C">
        <w:rPr>
          <w:rFonts w:ascii="Times New Roman" w:hAnsi="Times New Roman"/>
          <w:sz w:val="27"/>
          <w:szCs w:val="27"/>
        </w:rPr>
        <w:t>a-k-d.ru</w:t>
      </w:r>
      <w:proofErr w:type="spellEnd"/>
      <w:r w:rsidR="001929AA" w:rsidRPr="00FD750C">
        <w:rPr>
          <w:rFonts w:ascii="Times New Roman" w:hAnsi="Times New Roman"/>
          <w:sz w:val="27"/>
          <w:szCs w:val="27"/>
        </w:rPr>
        <w:fldChar w:fldCharType="end"/>
      </w:r>
      <w:r w:rsidRPr="00FD750C">
        <w:rPr>
          <w:rFonts w:ascii="Times New Roman" w:hAnsi="Times New Roman"/>
          <w:sz w:val="27"/>
          <w:szCs w:val="27"/>
        </w:rPr>
        <w:t xml:space="preserve">» согласно регламенту ее работы. </w:t>
      </w:r>
      <w:proofErr w:type="gramEnd"/>
    </w:p>
    <w:p w:rsidR="00E57DA6" w:rsidRPr="00FD750C" w:rsidRDefault="00E57DA6" w:rsidP="00394EE9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E57DA6" w:rsidRPr="00FD750C" w:rsidRDefault="001929AA" w:rsidP="00394EE9">
      <w:pPr>
        <w:tabs>
          <w:tab w:val="left" w:pos="252"/>
        </w:tabs>
        <w:ind w:firstLine="567"/>
        <w:outlineLvl w:val="0"/>
        <w:rPr>
          <w:rStyle w:val="a3"/>
          <w:rFonts w:ascii="Times New Roman" w:eastAsiaTheme="minorHAnsi" w:hAnsi="Times New Roman"/>
          <w:color w:val="auto"/>
          <w:sz w:val="27"/>
          <w:szCs w:val="27"/>
          <w:lang w:eastAsia="en-US"/>
        </w:rPr>
      </w:pPr>
      <w:hyperlink r:id="rId8" w:history="1">
        <w:r w:rsidR="00E57DA6" w:rsidRPr="00FD750C">
          <w:rPr>
            <w:rStyle w:val="a3"/>
            <w:rFonts w:ascii="Times New Roman" w:hAnsi="Times New Roman"/>
            <w:b/>
            <w:bCs/>
            <w:color w:val="auto"/>
            <w:sz w:val="27"/>
            <w:szCs w:val="27"/>
          </w:rPr>
          <w:t>Информация о закупке:</w:t>
        </w:r>
      </w:hyperlink>
    </w:p>
    <w:p w:rsidR="00E57DA6" w:rsidRPr="00FD750C" w:rsidRDefault="00E57DA6" w:rsidP="00394EE9">
      <w:pPr>
        <w:tabs>
          <w:tab w:val="left" w:pos="252"/>
        </w:tabs>
        <w:ind w:firstLine="567"/>
        <w:outlineLvl w:val="0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>Заказчик: ЗАО «АСЭ».</w:t>
      </w:r>
    </w:p>
    <w:p w:rsidR="00E57DA6" w:rsidRPr="00FD750C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Организатор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FD750C">
        <w:rPr>
          <w:rFonts w:ascii="Times New Roman" w:hAnsi="Times New Roman"/>
          <w:sz w:val="27"/>
          <w:szCs w:val="27"/>
        </w:rPr>
        <w:t>: АО «НИАЭП».</w:t>
      </w:r>
    </w:p>
    <w:p w:rsidR="00E57DA6" w:rsidRPr="00FD750C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Предмет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FD750C">
        <w:rPr>
          <w:rFonts w:ascii="Times New Roman" w:hAnsi="Times New Roman"/>
          <w:sz w:val="27"/>
          <w:szCs w:val="27"/>
        </w:rPr>
        <w:t>: право заключения договора на поставку по лоту № 904 Блр</w:t>
      </w:r>
      <w:proofErr w:type="gramStart"/>
      <w:r w:rsidRPr="00FD750C">
        <w:rPr>
          <w:rFonts w:ascii="Times New Roman" w:hAnsi="Times New Roman"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sz w:val="27"/>
          <w:szCs w:val="27"/>
        </w:rPr>
        <w:t>,2/П-14 «Поставка арматуры запорной ДУ до 100 мм для сооружения энергоблоков №1 и №2 Белорусской АЭС».</w:t>
      </w:r>
    </w:p>
    <w:p w:rsidR="00E57DA6" w:rsidRPr="00FD750C" w:rsidRDefault="00E57DA6" w:rsidP="00394EE9">
      <w:pPr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>Предмет договора: Поставка арматуры запорной ДУ до 100 мм для сооружения энергоблоков №1 и №2 Белорусской АЭС.</w:t>
      </w:r>
    </w:p>
    <w:p w:rsidR="00E57DA6" w:rsidRPr="00FD750C" w:rsidRDefault="00E57DA6" w:rsidP="00394EE9">
      <w:pPr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Начальная (максимальная) цена договора: 35 410 384,00 (Тридцать пять миллионов четыреста десять тысяч триста восемьдесят четыре) рубля 00 копеек, включая НДС. </w:t>
      </w:r>
    </w:p>
    <w:p w:rsidR="00E57DA6" w:rsidRPr="00FD750C" w:rsidRDefault="00E57DA6" w:rsidP="00394EE9">
      <w:pPr>
        <w:pStyle w:val="af1"/>
        <w:spacing w:before="0" w:beforeAutospacing="0" w:after="0" w:afterAutospacing="0"/>
        <w:ind w:firstLine="567"/>
        <w:jc w:val="both"/>
        <w:rPr>
          <w:rStyle w:val="a3"/>
          <w:color w:val="auto"/>
          <w:sz w:val="27"/>
          <w:szCs w:val="27"/>
        </w:rPr>
      </w:pPr>
      <w:proofErr w:type="gramStart"/>
      <w:r w:rsidRPr="00FD750C">
        <w:rPr>
          <w:sz w:val="27"/>
          <w:szCs w:val="27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  <w:proofErr w:type="gramEnd"/>
    </w:p>
    <w:p w:rsidR="00E57DA6" w:rsidRPr="00FD750C" w:rsidRDefault="00E57DA6" w:rsidP="00394EE9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FD750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 в электронной форме</w:t>
      </w:r>
      <w:r w:rsidRPr="00FD750C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FD750C">
        <w:rPr>
          <w:rFonts w:ascii="Times New Roman" w:hAnsi="Times New Roman"/>
          <w:sz w:val="27"/>
          <w:szCs w:val="27"/>
        </w:rPr>
        <w:t xml:space="preserve"> опубликован</w:t>
      </w:r>
      <w:r w:rsidRPr="00FD750C">
        <w:rPr>
          <w:rFonts w:ascii="Times New Roman" w:hAnsi="Times New Roman"/>
          <w:sz w:val="27"/>
          <w:szCs w:val="27"/>
          <w:lang w:eastAsia="ar-SA"/>
        </w:rPr>
        <w:t>ы «16» января 2015 года в информационно</w:t>
      </w:r>
      <w:r w:rsidRPr="00FD750C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D750C">
          <w:rPr>
            <w:rFonts w:ascii="Times New Roman" w:hAnsi="Times New Roman"/>
            <w:sz w:val="27"/>
            <w:szCs w:val="27"/>
          </w:rPr>
          <w:t>http://www.zakupki.gov.ru</w:t>
        </w:r>
      </w:hyperlink>
      <w:r w:rsidRPr="00FD750C">
        <w:rPr>
          <w:rFonts w:ascii="Times New Roman" w:hAnsi="Times New Roman"/>
          <w:sz w:val="27"/>
          <w:szCs w:val="27"/>
        </w:rPr>
        <w:t xml:space="preserve">/, закупка №31501924158, на официальном сайте о размещении заказов на закупки товаров, работ и услуг для нужд </w:t>
      </w:r>
      <w:proofErr w:type="spellStart"/>
      <w:r w:rsidRPr="00FD750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D75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» </w:t>
      </w:r>
      <w:hyperlink r:id="rId10" w:history="1">
        <w:r w:rsidRPr="00FD750C">
          <w:rPr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FD750C">
          <w:rPr>
            <w:rFonts w:ascii="Times New Roman" w:hAnsi="Times New Roman"/>
            <w:sz w:val="27"/>
            <w:szCs w:val="27"/>
          </w:rPr>
          <w:t>.ru/</w:t>
        </w:r>
      </w:hyperlink>
      <w:r w:rsidRPr="00FD750C">
        <w:rPr>
          <w:rFonts w:ascii="Times New Roman" w:hAnsi="Times New Roman"/>
          <w:sz w:val="27"/>
          <w:szCs w:val="27"/>
        </w:rPr>
        <w:t>, закупка №150116/0536/013, на ЭТП «</w:t>
      </w:r>
      <w:proofErr w:type="spellStart"/>
      <w:r w:rsidR="001929AA" w:rsidRPr="00FD750C">
        <w:rPr>
          <w:rFonts w:ascii="Times New Roman" w:hAnsi="Times New Roman"/>
          <w:sz w:val="27"/>
          <w:szCs w:val="27"/>
        </w:rPr>
        <w:fldChar w:fldCharType="begin"/>
      </w:r>
      <w:r w:rsidRPr="00FD750C">
        <w:rPr>
          <w:rFonts w:ascii="Times New Roman" w:hAnsi="Times New Roman"/>
          <w:sz w:val="27"/>
          <w:szCs w:val="27"/>
        </w:rPr>
        <w:instrText xml:space="preserve"> HYPERLINK "http://www.a-k-d.ru/" </w:instrText>
      </w:r>
      <w:r w:rsidR="001929AA" w:rsidRPr="00FD750C">
        <w:rPr>
          <w:rFonts w:ascii="Times New Roman" w:hAnsi="Times New Roman"/>
          <w:sz w:val="27"/>
          <w:szCs w:val="27"/>
        </w:rPr>
        <w:fldChar w:fldCharType="separate"/>
      </w:r>
      <w:r w:rsidRPr="00FD750C">
        <w:rPr>
          <w:rFonts w:ascii="Times New Roman" w:hAnsi="Times New Roman"/>
          <w:sz w:val="27"/>
          <w:szCs w:val="27"/>
        </w:rPr>
        <w:t>a-k-d.ru</w:t>
      </w:r>
      <w:proofErr w:type="spellEnd"/>
      <w:r w:rsidR="001929AA" w:rsidRPr="00FD750C">
        <w:rPr>
          <w:rFonts w:ascii="Times New Roman" w:hAnsi="Times New Roman"/>
          <w:sz w:val="27"/>
          <w:szCs w:val="27"/>
        </w:rPr>
        <w:fldChar w:fldCharType="end"/>
      </w:r>
      <w:r w:rsidRPr="00FD750C">
        <w:rPr>
          <w:rFonts w:ascii="Times New Roman" w:hAnsi="Times New Roman"/>
          <w:sz w:val="27"/>
          <w:szCs w:val="27"/>
        </w:rPr>
        <w:t>», закупка №R026136.</w:t>
      </w:r>
    </w:p>
    <w:p w:rsidR="00934248" w:rsidRPr="00FD750C" w:rsidRDefault="00934248" w:rsidP="00394EE9">
      <w:pPr>
        <w:pStyle w:val="310"/>
        <w:ind w:firstLine="0"/>
        <w:rPr>
          <w:b w:val="0"/>
          <w:bCs w:val="0"/>
          <w:sz w:val="27"/>
          <w:szCs w:val="27"/>
        </w:rPr>
      </w:pPr>
    </w:p>
    <w:p w:rsidR="00E52945" w:rsidRDefault="00E52945" w:rsidP="00E52945">
      <w:pPr>
        <w:pStyle w:val="310"/>
        <w:ind w:firstLine="567"/>
        <w:rPr>
          <w:b w:val="0"/>
          <w:bCs w:val="0"/>
          <w:sz w:val="27"/>
          <w:szCs w:val="27"/>
        </w:rPr>
      </w:pPr>
      <w:r w:rsidRPr="00007FAE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«17» марта 2015 года, по адресу: </w:t>
      </w:r>
      <w:r w:rsidRPr="00007FAE">
        <w:rPr>
          <w:b w:val="0"/>
          <w:bCs w:val="0"/>
          <w:color w:val="000000"/>
          <w:sz w:val="27"/>
          <w:szCs w:val="27"/>
        </w:rPr>
        <w:t xml:space="preserve">603006, г.Н.Новгород, пл. </w:t>
      </w:r>
      <w:r w:rsidRPr="00007FAE">
        <w:rPr>
          <w:b w:val="0"/>
          <w:bCs w:val="0"/>
          <w:sz w:val="27"/>
          <w:szCs w:val="27"/>
        </w:rPr>
        <w:t>Свободы, д.3. Заседание проводится с использованием средств видеосвязи.</w:t>
      </w:r>
    </w:p>
    <w:p w:rsidR="00E52945" w:rsidRPr="00007FAE" w:rsidRDefault="00E52945" w:rsidP="00E52945">
      <w:pPr>
        <w:pStyle w:val="310"/>
        <w:ind w:firstLine="567"/>
        <w:rPr>
          <w:b w:val="0"/>
          <w:bCs w:val="0"/>
          <w:sz w:val="27"/>
          <w:szCs w:val="27"/>
        </w:rPr>
      </w:pPr>
    </w:p>
    <w:p w:rsidR="00E52945" w:rsidRPr="00007FAE" w:rsidRDefault="00E52945" w:rsidP="00E52945">
      <w:pPr>
        <w:pStyle w:val="3"/>
        <w:spacing w:before="0" w:after="0"/>
        <w:ind w:firstLine="540"/>
        <w:rPr>
          <w:rFonts w:ascii="Times New Roman" w:hAnsi="Times New Roman" w:cs="Times New Roman"/>
          <w:sz w:val="27"/>
          <w:szCs w:val="27"/>
        </w:rPr>
      </w:pPr>
      <w:r w:rsidRPr="00007FAE">
        <w:rPr>
          <w:rFonts w:ascii="Times New Roman" w:hAnsi="Times New Roman" w:cs="Times New Roman"/>
          <w:sz w:val="27"/>
          <w:szCs w:val="27"/>
        </w:rPr>
        <w:lastRenderedPageBreak/>
        <w:t>В заседании принимают участие:</w:t>
      </w:r>
    </w:p>
    <w:tbl>
      <w:tblPr>
        <w:tblW w:w="5047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27"/>
        <w:gridCol w:w="7679"/>
      </w:tblGrid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E52945" w:rsidRPr="00007FAE" w:rsidTr="00E31B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52945" w:rsidRPr="00007FAE" w:rsidTr="00E31B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007FA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1929AA" w:rsidP="00E31B3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hyperlink r:id="rId12" w:history="1">
                <w:hyperlink r:id="rId13" w:history="1">
                  <w:r w:rsidR="00E52945" w:rsidRPr="00007FA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E52945" w:rsidRPr="00007FA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 «НИАЭП»</w:t>
            </w:r>
          </w:p>
        </w:tc>
      </w:tr>
      <w:tr w:rsidR="00E52945" w:rsidRPr="00007FAE" w:rsidTr="00E31B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</w:t>
            </w:r>
          </w:p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Государственного предприятия «Белорусская АЭС»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52945" w:rsidRPr="00007FAE" w:rsidTr="00E31B3B">
        <w:trPr>
          <w:trHeight w:val="454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E52945" w:rsidRPr="00007FAE" w:rsidTr="00E31B3B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color w:val="000000"/>
                <w:sz w:val="27"/>
                <w:szCs w:val="27"/>
              </w:rPr>
              <w:t>Мазурова И.А.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E52945" w:rsidRPr="00007FAE" w:rsidTr="00E31B3B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планирования закупок АО</w:t>
            </w:r>
            <w:r>
              <w:rPr>
                <w:rFonts w:ascii="Times New Roman" w:hAnsi="Times New Roman"/>
                <w:sz w:val="27"/>
                <w:szCs w:val="27"/>
              </w:rPr>
              <w:t> </w:t>
            </w:r>
            <w:r w:rsidRPr="00007FAE">
              <w:rPr>
                <w:rFonts w:ascii="Times New Roman" w:hAnsi="Times New Roman"/>
                <w:sz w:val="27"/>
                <w:szCs w:val="27"/>
              </w:rPr>
              <w:t xml:space="preserve">«НИАЭП» 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E52945" w:rsidRPr="00007FAE" w:rsidTr="00E31B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E52945" w:rsidRPr="00007FAE" w:rsidTr="00E31B3B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организации закупочных процедур АО «НИАЭП»</w:t>
            </w:r>
          </w:p>
        </w:tc>
      </w:tr>
    </w:tbl>
    <w:p w:rsidR="00E52945" w:rsidRPr="00007FAE" w:rsidRDefault="00E52945" w:rsidP="00E52945">
      <w:pPr>
        <w:ind w:firstLine="709"/>
        <w:contextualSpacing/>
        <w:rPr>
          <w:rFonts w:ascii="Times New Roman" w:hAnsi="Times New Roman"/>
          <w:sz w:val="27"/>
          <w:szCs w:val="27"/>
        </w:rPr>
      </w:pPr>
      <w:r w:rsidRPr="00007FAE">
        <w:rPr>
          <w:rFonts w:ascii="Times New Roman" w:hAnsi="Times New Roman"/>
          <w:sz w:val="27"/>
          <w:szCs w:val="27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E52945" w:rsidRDefault="00E52945" w:rsidP="00E52945">
      <w:pPr>
        <w:spacing w:line="276" w:lineRule="auto"/>
        <w:ind w:firstLine="539"/>
        <w:rPr>
          <w:b/>
        </w:rPr>
      </w:pPr>
    </w:p>
    <w:p w:rsidR="00E52945" w:rsidRPr="00E52945" w:rsidRDefault="00E52945" w:rsidP="00E52945">
      <w:pPr>
        <w:spacing w:line="276" w:lineRule="auto"/>
        <w:ind w:firstLine="539"/>
        <w:rPr>
          <w:rFonts w:ascii="Times New Roman" w:hAnsi="Times New Roman"/>
          <w:b/>
          <w:sz w:val="27"/>
          <w:szCs w:val="27"/>
        </w:rPr>
      </w:pPr>
      <w:r w:rsidRPr="00E52945">
        <w:rPr>
          <w:rFonts w:ascii="Times New Roman" w:hAnsi="Times New Roman"/>
          <w:b/>
          <w:sz w:val="27"/>
          <w:szCs w:val="27"/>
        </w:rPr>
        <w:lastRenderedPageBreak/>
        <w:t>Повестка дня:</w:t>
      </w:r>
    </w:p>
    <w:p w:rsidR="00E52945" w:rsidRDefault="00E52945" w:rsidP="00E52945">
      <w:pPr>
        <w:ind w:firstLine="567"/>
        <w:rPr>
          <w:rFonts w:ascii="Times New Roman" w:hAnsi="Times New Roman"/>
          <w:sz w:val="27"/>
          <w:szCs w:val="27"/>
        </w:rPr>
      </w:pPr>
      <w:r w:rsidRPr="00E52945">
        <w:rPr>
          <w:rFonts w:ascii="Times New Roman" w:hAnsi="Times New Roman"/>
          <w:sz w:val="27"/>
          <w:szCs w:val="27"/>
        </w:rPr>
        <w:t>Продление срока проведения отборочной стадии рассмотрения заявок и подведения итогов (выбора победителя) по лоту</w:t>
      </w:r>
      <w:r>
        <w:rPr>
          <w:rFonts w:ascii="Times New Roman" w:hAnsi="Times New Roman"/>
          <w:sz w:val="27"/>
          <w:szCs w:val="27"/>
        </w:rPr>
        <w:t xml:space="preserve"> </w:t>
      </w:r>
      <w:r w:rsidRPr="00FD750C">
        <w:rPr>
          <w:rFonts w:ascii="Times New Roman" w:hAnsi="Times New Roman"/>
          <w:sz w:val="27"/>
          <w:szCs w:val="27"/>
        </w:rPr>
        <w:t>№ 904 Блр</w:t>
      </w:r>
      <w:proofErr w:type="gramStart"/>
      <w:r w:rsidRPr="00FD750C">
        <w:rPr>
          <w:rFonts w:ascii="Times New Roman" w:hAnsi="Times New Roman"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sz w:val="27"/>
          <w:szCs w:val="27"/>
        </w:rPr>
        <w:t>,2/П-14 «Поставка арматуры запорной ДУ до 100 мм для сооружения энергоблоков №1 и №2 Белорусской АЭС»</w:t>
      </w:r>
      <w:r>
        <w:rPr>
          <w:rFonts w:ascii="Times New Roman" w:hAnsi="Times New Roman"/>
          <w:sz w:val="27"/>
          <w:szCs w:val="27"/>
        </w:rPr>
        <w:t>.</w:t>
      </w:r>
    </w:p>
    <w:p w:rsidR="00E52945" w:rsidRDefault="00E52945" w:rsidP="00394EE9">
      <w:pPr>
        <w:rPr>
          <w:rFonts w:ascii="Times New Roman" w:hAnsi="Times New Roman"/>
          <w:sz w:val="27"/>
          <w:szCs w:val="27"/>
        </w:rPr>
      </w:pPr>
    </w:p>
    <w:p w:rsidR="00E52945" w:rsidRPr="00E52945" w:rsidRDefault="00E52945" w:rsidP="00E52945">
      <w:pPr>
        <w:spacing w:line="276" w:lineRule="auto"/>
        <w:ind w:firstLine="539"/>
        <w:rPr>
          <w:rFonts w:ascii="Times New Roman" w:hAnsi="Times New Roman"/>
          <w:b/>
          <w:sz w:val="27"/>
          <w:szCs w:val="27"/>
        </w:rPr>
      </w:pPr>
      <w:r w:rsidRPr="00E52945">
        <w:rPr>
          <w:rFonts w:ascii="Times New Roman" w:hAnsi="Times New Roman"/>
          <w:b/>
          <w:sz w:val="27"/>
          <w:szCs w:val="27"/>
        </w:rPr>
        <w:t>Решение:</w:t>
      </w:r>
    </w:p>
    <w:p w:rsidR="00E57DA6" w:rsidRPr="00FD750C" w:rsidRDefault="00E57DA6" w:rsidP="00E52945">
      <w:pPr>
        <w:ind w:firstLine="567"/>
        <w:rPr>
          <w:rFonts w:ascii="Times New Roman" w:hAnsi="Times New Roman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По результатам </w:t>
      </w:r>
      <w:r w:rsidR="006A035D" w:rsidRPr="00FD750C">
        <w:rPr>
          <w:rFonts w:ascii="Times New Roman" w:hAnsi="Times New Roman"/>
          <w:sz w:val="27"/>
          <w:szCs w:val="27"/>
        </w:rPr>
        <w:t>заседания</w:t>
      </w:r>
      <w:r w:rsidRPr="00FD750C">
        <w:rPr>
          <w:rFonts w:ascii="Times New Roman" w:hAnsi="Times New Roman"/>
          <w:sz w:val="27"/>
          <w:szCs w:val="27"/>
        </w:rPr>
        <w:t xml:space="preserve"> Конкурсной комиссией были приняты следующие решения:</w:t>
      </w:r>
    </w:p>
    <w:p w:rsidR="00E57DA6" w:rsidRPr="00E52945" w:rsidRDefault="00E57DA6" w:rsidP="00E52945">
      <w:pPr>
        <w:pStyle w:val="af"/>
        <w:numPr>
          <w:ilvl w:val="0"/>
          <w:numId w:val="1"/>
        </w:numPr>
        <w:rPr>
          <w:rFonts w:ascii="Times New Roman" w:hAnsi="Times New Roman"/>
          <w:sz w:val="27"/>
          <w:szCs w:val="27"/>
        </w:rPr>
      </w:pPr>
      <w:r w:rsidRPr="00E52945">
        <w:rPr>
          <w:rFonts w:ascii="Times New Roman" w:hAnsi="Times New Roman"/>
          <w:sz w:val="27"/>
          <w:szCs w:val="27"/>
        </w:rPr>
        <w:t>Продлить срок проведения оценочной стадии рассмотрения заявок</w:t>
      </w:r>
      <w:r w:rsidR="00394EE9" w:rsidRPr="00E52945">
        <w:rPr>
          <w:rFonts w:ascii="Times New Roman" w:hAnsi="Times New Roman"/>
          <w:sz w:val="27"/>
          <w:szCs w:val="27"/>
        </w:rPr>
        <w:t xml:space="preserve"> и</w:t>
      </w:r>
      <w:r w:rsidRPr="00E52945">
        <w:rPr>
          <w:rFonts w:ascii="Times New Roman" w:hAnsi="Times New Roman"/>
          <w:sz w:val="27"/>
          <w:szCs w:val="27"/>
        </w:rPr>
        <w:t xml:space="preserve"> подведения итогов (выбора победителя):</w:t>
      </w:r>
    </w:p>
    <w:p w:rsidR="00E57DA6" w:rsidRPr="00FD750C" w:rsidRDefault="00E52945" w:rsidP="00E52945">
      <w:pPr>
        <w:pStyle w:val="2"/>
        <w:spacing w:after="0" w:line="240" w:lineRule="auto"/>
        <w:ind w:left="0" w:firstLine="426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1.1 </w:t>
      </w:r>
      <w:r w:rsidR="00E57DA6" w:rsidRPr="00FD750C">
        <w:rPr>
          <w:rFonts w:ascii="Times New Roman" w:hAnsi="Times New Roman"/>
          <w:sz w:val="27"/>
          <w:szCs w:val="27"/>
        </w:rPr>
        <w:t>оценочная стадия рассмотрения заявок на участие в запросе предложений и подведение итогов запроса предложений: не позднее «</w:t>
      </w:r>
      <w:r>
        <w:rPr>
          <w:rFonts w:ascii="Times New Roman" w:hAnsi="Times New Roman"/>
          <w:sz w:val="27"/>
          <w:szCs w:val="27"/>
        </w:rPr>
        <w:t>03</w:t>
      </w:r>
      <w:r w:rsidR="00E57DA6" w:rsidRPr="00FD750C"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hAnsi="Times New Roman"/>
          <w:sz w:val="27"/>
          <w:szCs w:val="27"/>
        </w:rPr>
        <w:t>апреля</w:t>
      </w:r>
      <w:r w:rsidR="00E57DA6" w:rsidRPr="00FD750C">
        <w:rPr>
          <w:rFonts w:ascii="Times New Roman" w:hAnsi="Times New Roman"/>
          <w:sz w:val="27"/>
          <w:szCs w:val="27"/>
        </w:rPr>
        <w:t xml:space="preserve"> 2015г.</w:t>
      </w:r>
    </w:p>
    <w:p w:rsidR="00394EE9" w:rsidRPr="00FD750C" w:rsidRDefault="00394EE9" w:rsidP="006A035D">
      <w:pPr>
        <w:rPr>
          <w:rFonts w:ascii="Times New Roman" w:hAnsi="Times New Roman"/>
          <w:sz w:val="27"/>
          <w:szCs w:val="27"/>
        </w:rPr>
      </w:pPr>
    </w:p>
    <w:p w:rsidR="00E52945" w:rsidRPr="00007FAE" w:rsidRDefault="00E52945" w:rsidP="00E52945">
      <w:pPr>
        <w:pStyle w:val="af1"/>
        <w:spacing w:before="0" w:beforeAutospacing="0" w:after="0" w:afterAutospacing="0"/>
        <w:jc w:val="both"/>
        <w:rPr>
          <w:b/>
          <w:sz w:val="27"/>
          <w:szCs w:val="27"/>
        </w:rPr>
      </w:pPr>
      <w:r>
        <w:rPr>
          <w:rFonts w:eastAsia="Times New Roman"/>
          <w:sz w:val="20"/>
          <w:szCs w:val="27"/>
        </w:rPr>
        <w:t xml:space="preserve"> </w:t>
      </w:r>
      <w:r w:rsidRPr="00007FAE">
        <w:rPr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E52945" w:rsidRPr="00007FAE" w:rsidTr="00E31B3B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E52945" w:rsidRPr="00007FAE" w:rsidTr="00E31B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E52945" w:rsidRPr="00007FAE" w:rsidTr="00E31B3B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1929AA" w:rsidP="00E31B3B">
            <w:pPr>
              <w:rPr>
                <w:rFonts w:ascii="Times New Roman" w:hAnsi="Times New Roman"/>
                <w:sz w:val="27"/>
                <w:szCs w:val="27"/>
              </w:rPr>
            </w:pPr>
            <w:hyperlink r:id="rId14" w:history="1">
              <w:r w:rsidR="00E52945" w:rsidRPr="00007FAE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="00E52945" w:rsidRPr="00007FAE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</w:tr>
      <w:tr w:rsidR="00E52945" w:rsidRPr="00007FAE" w:rsidTr="00E31B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color w:val="000000"/>
                <w:sz w:val="27"/>
                <w:szCs w:val="27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07FAE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007FAE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2945" w:rsidRPr="00007FAE" w:rsidTr="00E31B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E52945" w:rsidRPr="00007FAE" w:rsidTr="00E31B3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07FAE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2945" w:rsidRPr="00007FAE" w:rsidRDefault="00E52945" w:rsidP="00E31B3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E52945" w:rsidRPr="00007FAE" w:rsidRDefault="00E52945" w:rsidP="00E52945">
      <w:pPr>
        <w:rPr>
          <w:rFonts w:ascii="Times New Roman" w:hAnsi="Times New Roman"/>
          <w:sz w:val="22"/>
          <w:szCs w:val="27"/>
        </w:rPr>
      </w:pPr>
      <w:proofErr w:type="spellStart"/>
      <w:r w:rsidRPr="00007FAE">
        <w:rPr>
          <w:rFonts w:ascii="Times New Roman" w:hAnsi="Times New Roman"/>
          <w:sz w:val="22"/>
          <w:szCs w:val="27"/>
        </w:rPr>
        <w:t>Шахнюк</w:t>
      </w:r>
      <w:proofErr w:type="spellEnd"/>
      <w:r w:rsidRPr="00007FAE">
        <w:rPr>
          <w:rFonts w:ascii="Times New Roman" w:hAnsi="Times New Roman"/>
          <w:sz w:val="22"/>
          <w:szCs w:val="27"/>
        </w:rPr>
        <w:t xml:space="preserve"> Н.А. 21-32</w:t>
      </w:r>
    </w:p>
    <w:p w:rsidR="00E52945" w:rsidRPr="00204294" w:rsidRDefault="00E52945" w:rsidP="00394EE9">
      <w:pPr>
        <w:pStyle w:val="af1"/>
        <w:spacing w:before="0" w:beforeAutospacing="0" w:after="0" w:afterAutospacing="0"/>
        <w:jc w:val="both"/>
        <w:rPr>
          <w:sz w:val="20"/>
          <w:szCs w:val="27"/>
        </w:rPr>
      </w:pPr>
    </w:p>
    <w:sectPr w:rsidR="00E52945" w:rsidRPr="00204294" w:rsidSect="00934248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405" w:rsidRDefault="00AD2405">
      <w:r>
        <w:separator/>
      </w:r>
    </w:p>
  </w:endnote>
  <w:endnote w:type="continuationSeparator" w:id="0">
    <w:p w:rsidR="00AD2405" w:rsidRDefault="00AD2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248" w:rsidRDefault="00E13C5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904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,2/П-14-6</w:t>
    </w:r>
    <w:r w:rsidR="002B6390">
      <w:rPr>
        <w:rFonts w:ascii="Times New Roman" w:hAnsi="Times New Roman"/>
        <w:sz w:val="16"/>
        <w:szCs w:val="16"/>
      </w:rPr>
      <w:t xml:space="preserve"> от «</w:t>
    </w:r>
    <w:r>
      <w:rPr>
        <w:rFonts w:ascii="Times New Roman" w:hAnsi="Times New Roman"/>
        <w:sz w:val="16"/>
        <w:szCs w:val="16"/>
      </w:rPr>
      <w:t>17</w:t>
    </w:r>
    <w:r w:rsidR="002B6390">
      <w:rPr>
        <w:rFonts w:ascii="Times New Roman" w:hAnsi="Times New Roman"/>
        <w:sz w:val="16"/>
        <w:szCs w:val="16"/>
      </w:rPr>
      <w:t>» марта 2015</w:t>
    </w:r>
    <w:r w:rsidR="002B6390">
      <w:rPr>
        <w:rFonts w:ascii="Times New Roman" w:hAnsi="Times New Roman"/>
        <w:color w:val="FF0000"/>
        <w:sz w:val="16"/>
        <w:szCs w:val="16"/>
      </w:rPr>
      <w:t xml:space="preserve"> </w:t>
    </w:r>
    <w:r w:rsidR="002B6390">
      <w:rPr>
        <w:rFonts w:ascii="Times New Roman" w:hAnsi="Times New Roman"/>
        <w:sz w:val="16"/>
        <w:szCs w:val="16"/>
      </w:rPr>
      <w:t xml:space="preserve">заседания </w:t>
    </w:r>
    <w:r w:rsidR="00FD750C">
      <w:rPr>
        <w:rFonts w:ascii="Times New Roman" w:hAnsi="Times New Roman"/>
        <w:sz w:val="16"/>
        <w:szCs w:val="16"/>
      </w:rPr>
      <w:t>Конкурсной</w:t>
    </w:r>
    <w:r w:rsidR="002B6390">
      <w:rPr>
        <w:rFonts w:ascii="Times New Roman" w:hAnsi="Times New Roman"/>
        <w:sz w:val="16"/>
        <w:szCs w:val="16"/>
      </w:rPr>
      <w:t xml:space="preserve"> комиссии </w:t>
    </w:r>
    <w:r w:rsidR="00FD750C" w:rsidRPr="00FD750C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</w:t>
    </w:r>
    <w:r w:rsidR="002B6390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 904 Блр1,2/П-14 «Поставка арматуры запорной ДУ до 100 мм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34248" w:rsidRDefault="002B639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929A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929AA">
          <w:rPr>
            <w:rFonts w:ascii="Times New Roman" w:hAnsi="Times New Roman"/>
            <w:sz w:val="16"/>
            <w:szCs w:val="16"/>
          </w:rPr>
          <w:fldChar w:fldCharType="separate"/>
        </w:r>
        <w:r w:rsidR="00E13C5E">
          <w:rPr>
            <w:rFonts w:ascii="Times New Roman" w:hAnsi="Times New Roman"/>
            <w:noProof/>
            <w:sz w:val="16"/>
            <w:szCs w:val="16"/>
          </w:rPr>
          <w:t>1</w:t>
        </w:r>
        <w:r w:rsidR="001929A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929A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929AA">
          <w:rPr>
            <w:rFonts w:ascii="Times New Roman" w:hAnsi="Times New Roman"/>
            <w:sz w:val="16"/>
            <w:szCs w:val="16"/>
          </w:rPr>
          <w:fldChar w:fldCharType="separate"/>
        </w:r>
        <w:r w:rsidR="00E13C5E">
          <w:rPr>
            <w:rFonts w:ascii="Times New Roman" w:hAnsi="Times New Roman"/>
            <w:noProof/>
            <w:sz w:val="16"/>
            <w:szCs w:val="16"/>
          </w:rPr>
          <w:t>3</w:t>
        </w:r>
        <w:r w:rsidR="001929A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405" w:rsidRDefault="00AD2405">
      <w:r>
        <w:separator/>
      </w:r>
    </w:p>
  </w:footnote>
  <w:footnote w:type="continuationSeparator" w:id="0">
    <w:p w:rsidR="00AD2405" w:rsidRDefault="00AD24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0AB2"/>
    <w:multiLevelType w:val="hybridMultilevel"/>
    <w:tmpl w:val="25C0B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2AE2"/>
    <w:rsid w:val="00022E32"/>
    <w:rsid w:val="00107093"/>
    <w:rsid w:val="001929AA"/>
    <w:rsid w:val="00200A1B"/>
    <w:rsid w:val="00204294"/>
    <w:rsid w:val="002B6390"/>
    <w:rsid w:val="00394EE9"/>
    <w:rsid w:val="00432AE2"/>
    <w:rsid w:val="00435CD0"/>
    <w:rsid w:val="006A035D"/>
    <w:rsid w:val="006A6DB5"/>
    <w:rsid w:val="00797EC6"/>
    <w:rsid w:val="00934248"/>
    <w:rsid w:val="00982B87"/>
    <w:rsid w:val="00AD2405"/>
    <w:rsid w:val="00B72FF1"/>
    <w:rsid w:val="00CF4858"/>
    <w:rsid w:val="00E13C5E"/>
    <w:rsid w:val="00E52945"/>
    <w:rsid w:val="00E57DA6"/>
    <w:rsid w:val="00E9423A"/>
    <w:rsid w:val="00FA19BA"/>
    <w:rsid w:val="00FD7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24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3424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3424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3424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3424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3424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3424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3424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342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342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342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3424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342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3424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3424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3424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3424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3424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3424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3424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E57DA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57DA6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8EC00-CD08-4C4B-AF1F-991A9FF54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13</cp:revision>
  <cp:lastPrinted>2015-03-19T07:18:00Z</cp:lastPrinted>
  <dcterms:created xsi:type="dcterms:W3CDTF">2015-03-05T10:24:00Z</dcterms:created>
  <dcterms:modified xsi:type="dcterms:W3CDTF">2015-03-19T07:22:00Z</dcterms:modified>
</cp:coreProperties>
</file>