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957" w:rsidRPr="00107957" w:rsidRDefault="0010795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0795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ПРОТОКОЛ № 708-</w:t>
      </w:r>
      <w:r w:rsidRPr="00107957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SH</w:t>
      </w:r>
      <w:r w:rsidRPr="0010795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-2015/83</w:t>
      </w:r>
    </w:p>
    <w:p w:rsidR="00107957" w:rsidRPr="00107957" w:rsidRDefault="0010795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0795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Открытия доступа к </w:t>
      </w:r>
      <w:r w:rsidR="00805BC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заявкам</w:t>
      </w:r>
      <w:r w:rsidRPr="0010795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на участие в открытом запросе предложений на право заключения договоров на 901-</w:t>
      </w:r>
      <w:r w:rsidRPr="00107957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SH</w:t>
      </w:r>
      <w:r w:rsidRPr="0010795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-17796, 901-</w:t>
      </w:r>
      <w:r w:rsidRPr="00107957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SH</w:t>
      </w:r>
      <w:r w:rsidRPr="0010795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-17839. Оказание услуг по освидетельствованию трубопроводов пара и горячей воды, лифтов АО «СХК» </w:t>
      </w:r>
    </w:p>
    <w:p w:rsidR="00805BC1" w:rsidRDefault="00805BC1" w:rsidP="00805B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Лот 1</w:t>
      </w:r>
    </w:p>
    <w:p w:rsidR="00805BC1" w:rsidRPr="00DD74CE" w:rsidRDefault="00805BC1" w:rsidP="00805B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503"/>
        <w:gridCol w:w="5748"/>
      </w:tblGrid>
      <w:tr w:rsidR="00805BC1" w:rsidRPr="00DD74CE">
        <w:tc>
          <w:tcPr>
            <w:tcW w:w="4503" w:type="dxa"/>
          </w:tcPr>
          <w:p w:rsidR="00805BC1" w:rsidRPr="00DD74CE" w:rsidRDefault="00805BC1" w:rsidP="00B341E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748" w:type="dxa"/>
          </w:tcPr>
          <w:p w:rsidR="00805BC1" w:rsidRPr="00DD74CE" w:rsidRDefault="00805BC1" w:rsidP="00B341E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открытия доступа «17»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D74CE">
                <w:rPr>
                  <w:rFonts w:ascii="Times New Roman" w:eastAsia="Times New Roman" w:hAnsi="Times New Roman"/>
                  <w:b/>
                  <w:bCs/>
                  <w:sz w:val="24"/>
                  <w:szCs w:val="24"/>
                  <w:lang w:eastAsia="ru-RU"/>
                </w:rPr>
                <w:t>2015 г</w:t>
              </w:r>
            </w:smartTag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107957" w:rsidRPr="00107957" w:rsidRDefault="001079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5BC1" w:rsidRPr="00DD74CE" w:rsidRDefault="00107957" w:rsidP="00805B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107957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с использованием функционала </w:t>
      </w:r>
      <w:r w:rsidR="00805BC1" w:rsidRPr="00DD74CE">
        <w:rPr>
          <w:rFonts w:ascii="Times New Roman" w:hAnsi="Times New Roman"/>
          <w:sz w:val="24"/>
          <w:szCs w:val="24"/>
        </w:rPr>
        <w:t xml:space="preserve">ЭТП ООО «Аукционный конкурсный дом» (далее– </w:t>
      </w:r>
      <w:proofErr w:type="gramStart"/>
      <w:r w:rsidR="00805BC1" w:rsidRPr="00DD74CE">
        <w:rPr>
          <w:rFonts w:ascii="Times New Roman" w:hAnsi="Times New Roman"/>
          <w:sz w:val="24"/>
          <w:szCs w:val="24"/>
        </w:rPr>
        <w:t>ЭТ</w:t>
      </w:r>
      <w:proofErr w:type="gramEnd"/>
      <w:r w:rsidR="00805BC1" w:rsidRPr="00DD74CE">
        <w:rPr>
          <w:rFonts w:ascii="Times New Roman" w:hAnsi="Times New Roman"/>
          <w:sz w:val="24"/>
          <w:szCs w:val="24"/>
        </w:rPr>
        <w:t>П АКД) согласно регламенту ее работы.</w:t>
      </w:r>
    </w:p>
    <w:p w:rsidR="00107957" w:rsidRPr="00107957" w:rsidRDefault="001079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07957" w:rsidRPr="00107957" w:rsidRDefault="00107957" w:rsidP="00B341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0795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107957" w:rsidRPr="00107957" w:rsidRDefault="00107957" w:rsidP="00B341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5BC1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Заказчик: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107957" w:rsidRPr="00107957" w:rsidRDefault="00107957" w:rsidP="00B341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5BC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805BC1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805BC1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107957" w:rsidRPr="00107957" w:rsidRDefault="00107957" w:rsidP="00B341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5BC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</w:t>
      </w:r>
      <w:r w:rsidRPr="00805BC1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805BC1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 заключения договоров на 901-</w:t>
      </w:r>
      <w:r w:rsidRPr="00107957">
        <w:rPr>
          <w:rFonts w:ascii="Times New Roman" w:eastAsia="Times New Roman" w:hAnsi="Times New Roman"/>
          <w:sz w:val="24"/>
          <w:szCs w:val="24"/>
          <w:lang w:val="en-US" w:eastAsia="ru-RU"/>
        </w:rPr>
        <w:t>SH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>-17796, 901-</w:t>
      </w:r>
      <w:r w:rsidRPr="00107957">
        <w:rPr>
          <w:rFonts w:ascii="Times New Roman" w:eastAsia="Times New Roman" w:hAnsi="Times New Roman"/>
          <w:sz w:val="24"/>
          <w:szCs w:val="24"/>
          <w:lang w:val="en-US" w:eastAsia="ru-RU"/>
        </w:rPr>
        <w:t>SH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-17839. Оказание услуг по освидетельствованию трубопроводов пара и горячей воды, лифтов АО «СХК» </w:t>
      </w:r>
    </w:p>
    <w:p w:rsidR="00805BC1" w:rsidRDefault="00805BC1" w:rsidP="00B341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лоту 1</w:t>
      </w: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</w:p>
    <w:p w:rsidR="00805BC1" w:rsidRPr="00DD74CE" w:rsidRDefault="00805BC1" w:rsidP="00B341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5BC1">
        <w:rPr>
          <w:rFonts w:ascii="Times New Roman" w:hAnsi="Times New Roman"/>
          <w:sz w:val="24"/>
          <w:szCs w:val="24"/>
        </w:rPr>
        <w:t>Оказание услуг по освидетельствованию трубопроводов пара и горячей воды АО «СХК», зарегистрированных в СОИ МТУ Ростехнадзора</w:t>
      </w:r>
    </w:p>
    <w:p w:rsidR="00805BC1" w:rsidRPr="00DD74CE" w:rsidRDefault="00805BC1" w:rsidP="00B341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D74CE">
        <w:rPr>
          <w:rFonts w:ascii="Times New Roman" w:hAnsi="Times New Roman"/>
          <w:b/>
          <w:bCs/>
          <w:sz w:val="24"/>
          <w:szCs w:val="24"/>
        </w:rPr>
        <w:t>Состав и объем услуг</w:t>
      </w:r>
      <w:r>
        <w:rPr>
          <w:rFonts w:ascii="Times New Roman" w:hAnsi="Times New Roman"/>
          <w:b/>
          <w:bCs/>
          <w:sz w:val="24"/>
          <w:szCs w:val="24"/>
        </w:rPr>
        <w:t>/работ</w:t>
      </w:r>
      <w:r w:rsidRPr="00DD74CE">
        <w:rPr>
          <w:rFonts w:ascii="Times New Roman" w:hAnsi="Times New Roman"/>
          <w:b/>
          <w:bCs/>
          <w:sz w:val="24"/>
          <w:szCs w:val="24"/>
        </w:rPr>
        <w:t xml:space="preserve"> по лоту 1: </w:t>
      </w:r>
      <w:r w:rsidRPr="00DD74CE">
        <w:rPr>
          <w:rFonts w:ascii="Times New Roman" w:hAnsi="Times New Roman"/>
          <w:sz w:val="24"/>
          <w:szCs w:val="24"/>
        </w:rPr>
        <w:t>в соответствии с Томом 2 «Техническая часть» документации по запросу предложений в отношении соответствующего лота.</w:t>
      </w:r>
    </w:p>
    <w:p w:rsidR="00805BC1" w:rsidRDefault="00805BC1" w:rsidP="00B341E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Срок оказания услуг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C510A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выполнения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работ</w:t>
      </w: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лоту 1: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05BC1" w:rsidRDefault="00805BC1" w:rsidP="00B341E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05BC1">
        <w:rPr>
          <w:rFonts w:ascii="Times New Roman" w:hAnsi="Times New Roman"/>
          <w:color w:val="000000"/>
          <w:sz w:val="24"/>
          <w:szCs w:val="24"/>
        </w:rPr>
        <w:t xml:space="preserve">начало работ: с момента заключения договора, окончание работ: не позднее срока, указанного в </w:t>
      </w:r>
      <w:r w:rsidRPr="00805BC1">
        <w:rPr>
          <w:rFonts w:ascii="Times New Roman" w:hAnsi="Times New Roman"/>
          <w:bCs/>
          <w:sz w:val="24"/>
          <w:szCs w:val="24"/>
        </w:rPr>
        <w:t xml:space="preserve">Приложении № 1 «График №03-02-01/2770» </w:t>
      </w:r>
      <w:r w:rsidRPr="00805BC1">
        <w:rPr>
          <w:rFonts w:ascii="Times New Roman" w:hAnsi="Times New Roman"/>
          <w:sz w:val="24"/>
          <w:szCs w:val="24"/>
        </w:rPr>
        <w:t>Тома 2 «Техническая часть» по лоту 1 документации по запросу предложений</w:t>
      </w:r>
      <w:r>
        <w:rPr>
          <w:rFonts w:ascii="Times New Roman" w:hAnsi="Times New Roman"/>
          <w:sz w:val="24"/>
          <w:szCs w:val="24"/>
        </w:rPr>
        <w:t>.</w:t>
      </w:r>
    </w:p>
    <w:p w:rsidR="00805BC1" w:rsidRPr="00805BC1" w:rsidRDefault="00805BC1" w:rsidP="00B341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5BC1">
        <w:rPr>
          <w:rFonts w:ascii="Times New Roman" w:hAnsi="Times New Roman"/>
          <w:b/>
          <w:sz w:val="24"/>
          <w:szCs w:val="24"/>
        </w:rPr>
        <w:t>Место оказания услуг/</w:t>
      </w:r>
      <w:r w:rsidR="00C510A9">
        <w:rPr>
          <w:rFonts w:ascii="Times New Roman" w:hAnsi="Times New Roman"/>
          <w:b/>
          <w:sz w:val="24"/>
          <w:szCs w:val="24"/>
        </w:rPr>
        <w:t xml:space="preserve">выполнения </w:t>
      </w:r>
      <w:r w:rsidRPr="00805BC1">
        <w:rPr>
          <w:rFonts w:ascii="Times New Roman" w:hAnsi="Times New Roman"/>
          <w:b/>
          <w:sz w:val="24"/>
          <w:szCs w:val="24"/>
        </w:rPr>
        <w:t xml:space="preserve">работ по лоту 1: </w:t>
      </w:r>
      <w:r w:rsidRPr="00805BC1">
        <w:rPr>
          <w:rFonts w:ascii="Times New Roman" w:hAnsi="Times New Roman"/>
          <w:sz w:val="24"/>
          <w:szCs w:val="24"/>
        </w:rPr>
        <w:t xml:space="preserve">Томская область, </w:t>
      </w:r>
      <w:proofErr w:type="gramStart"/>
      <w:r w:rsidRPr="00805BC1">
        <w:rPr>
          <w:rFonts w:ascii="Times New Roman" w:hAnsi="Times New Roman"/>
          <w:sz w:val="24"/>
          <w:szCs w:val="24"/>
        </w:rPr>
        <w:t>г</w:t>
      </w:r>
      <w:proofErr w:type="gramEnd"/>
      <w:r w:rsidRPr="00805BC1">
        <w:rPr>
          <w:rFonts w:ascii="Times New Roman" w:hAnsi="Times New Roman"/>
          <w:sz w:val="24"/>
          <w:szCs w:val="24"/>
        </w:rPr>
        <w:t>. Северск, площадки: ЗРИ АО «СХК»</w:t>
      </w:r>
    </w:p>
    <w:p w:rsidR="00805BC1" w:rsidRDefault="00805BC1" w:rsidP="00B341E2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D74CE">
        <w:rPr>
          <w:rFonts w:ascii="Times New Roman" w:hAnsi="Times New Roman"/>
          <w:b/>
          <w:sz w:val="24"/>
          <w:szCs w:val="24"/>
        </w:rPr>
        <w:t xml:space="preserve">Условия оплаты </w:t>
      </w:r>
      <w:r w:rsidRPr="00DD74CE">
        <w:rPr>
          <w:rFonts w:ascii="Times New Roman" w:hAnsi="Times New Roman"/>
          <w:b/>
          <w:bCs/>
          <w:sz w:val="24"/>
          <w:szCs w:val="24"/>
        </w:rPr>
        <w:t>по лоту 1:</w:t>
      </w:r>
      <w:r w:rsidRPr="00DD74CE">
        <w:rPr>
          <w:rFonts w:ascii="Times New Roman" w:hAnsi="Times New Roman"/>
          <w:bCs/>
          <w:sz w:val="24"/>
          <w:szCs w:val="24"/>
        </w:rPr>
        <w:t xml:space="preserve"> </w:t>
      </w:r>
    </w:p>
    <w:p w:rsidR="00805BC1" w:rsidRDefault="00805BC1" w:rsidP="00B341E2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77ADD">
        <w:rPr>
          <w:rFonts w:ascii="Times New Roman" w:hAnsi="Times New Roman"/>
          <w:sz w:val="24"/>
          <w:szCs w:val="24"/>
        </w:rPr>
        <w:t>Оплата выполненных Исполнителем работ осуществляется Заказчиком в течение 30 календарных дней со дня предоставления актов обследования,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</w:r>
    </w:p>
    <w:p w:rsidR="00805BC1" w:rsidRPr="00DD74CE" w:rsidRDefault="00805BC1" w:rsidP="00805BC1">
      <w:pPr>
        <w:pStyle w:val="1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DD74CE">
        <w:rPr>
          <w:rFonts w:ascii="Times New Roman" w:eastAsia="Calibri" w:hAnsi="Times New Roman"/>
          <w:b/>
          <w:sz w:val="24"/>
          <w:szCs w:val="24"/>
        </w:rPr>
        <w:t>Начальная (максимальная) цена договор</w:t>
      </w:r>
      <w:r>
        <w:rPr>
          <w:rFonts w:ascii="Times New Roman" w:eastAsia="Calibri" w:hAnsi="Times New Roman"/>
          <w:b/>
          <w:sz w:val="24"/>
          <w:szCs w:val="24"/>
        </w:rPr>
        <w:t>а: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11"/>
        <w:gridCol w:w="5245"/>
      </w:tblGrid>
      <w:tr w:rsidR="00805BC1" w:rsidRPr="00DD74CE">
        <w:trPr>
          <w:cantSplit/>
          <w:trHeight w:val="225"/>
        </w:trPr>
        <w:tc>
          <w:tcPr>
            <w:tcW w:w="2492" w:type="pct"/>
            <w:tcBorders>
              <w:left w:val="single" w:sz="4" w:space="0" w:color="auto"/>
            </w:tcBorders>
          </w:tcPr>
          <w:p w:rsidR="00805BC1" w:rsidRPr="00DD74CE" w:rsidRDefault="00805BC1" w:rsidP="00B341E2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74CE">
              <w:rPr>
                <w:rFonts w:ascii="Times New Roman" w:hAnsi="Times New Roman"/>
                <w:b/>
                <w:sz w:val="24"/>
                <w:szCs w:val="24"/>
              </w:rPr>
              <w:t>Начальная (максимальная) цена договоров, рублей с НДС</w:t>
            </w:r>
          </w:p>
        </w:tc>
        <w:tc>
          <w:tcPr>
            <w:tcW w:w="2508" w:type="pct"/>
          </w:tcPr>
          <w:p w:rsidR="00805BC1" w:rsidRPr="00DD74CE" w:rsidRDefault="00805BC1" w:rsidP="00B341E2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74CE">
              <w:rPr>
                <w:rFonts w:ascii="Times New Roman" w:hAnsi="Times New Roman"/>
                <w:b/>
                <w:sz w:val="24"/>
                <w:szCs w:val="24"/>
              </w:rPr>
              <w:t>Начальная (максимальная) цена договоров, рублей без НДС</w:t>
            </w:r>
          </w:p>
        </w:tc>
      </w:tr>
      <w:tr w:rsidR="00805BC1" w:rsidRPr="00DD74CE">
        <w:trPr>
          <w:cantSplit/>
          <w:trHeight w:val="225"/>
        </w:trPr>
        <w:tc>
          <w:tcPr>
            <w:tcW w:w="5000" w:type="pct"/>
            <w:gridSpan w:val="2"/>
            <w:tcBorders>
              <w:left w:val="single" w:sz="4" w:space="0" w:color="auto"/>
            </w:tcBorders>
          </w:tcPr>
          <w:p w:rsidR="00805BC1" w:rsidRPr="00DD74CE" w:rsidRDefault="00805BC1" w:rsidP="00B341E2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ЛОТ 1</w:t>
            </w:r>
          </w:p>
        </w:tc>
      </w:tr>
      <w:tr w:rsidR="00805BC1" w:rsidRPr="00DD74CE">
        <w:trPr>
          <w:cantSplit/>
          <w:trHeight w:val="75"/>
        </w:trPr>
        <w:tc>
          <w:tcPr>
            <w:tcW w:w="2492" w:type="pct"/>
            <w:tcBorders>
              <w:left w:val="single" w:sz="4" w:space="0" w:color="auto"/>
            </w:tcBorders>
          </w:tcPr>
          <w:p w:rsidR="00805BC1" w:rsidRPr="00805BC1" w:rsidRDefault="00805BC1" w:rsidP="00805BC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5B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288 661 (двести восемьдесят восемь тысяч шестьсот шестьдесят один) рубль 68 копеек, </w:t>
            </w:r>
            <w:r w:rsidRPr="00805BC1">
              <w:rPr>
                <w:rFonts w:ascii="Times New Roman" w:hAnsi="Times New Roman"/>
                <w:color w:val="000000"/>
                <w:sz w:val="24"/>
                <w:szCs w:val="24"/>
              </w:rPr>
              <w:t>включая НДС</w:t>
            </w:r>
          </w:p>
        </w:tc>
        <w:tc>
          <w:tcPr>
            <w:tcW w:w="2508" w:type="pct"/>
          </w:tcPr>
          <w:p w:rsidR="00805BC1" w:rsidRPr="00805BC1" w:rsidRDefault="00805BC1" w:rsidP="00805BC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5BC1">
              <w:rPr>
                <w:rFonts w:ascii="Times New Roman" w:hAnsi="Times New Roman"/>
                <w:color w:val="000000"/>
                <w:sz w:val="24"/>
                <w:szCs w:val="24"/>
              </w:rPr>
              <w:t>244 628  (двести сорок четыре тысячи шестьсот двадцать восемь) рублей 54 копеек, без НДС</w:t>
            </w:r>
          </w:p>
          <w:p w:rsidR="00805BC1" w:rsidRPr="00805BC1" w:rsidRDefault="00805BC1" w:rsidP="00805BC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805BC1" w:rsidRPr="00805BC1" w:rsidRDefault="00805BC1" w:rsidP="00805B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07957" w:rsidRDefault="00107957" w:rsidP="00805BC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10795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 и документация по проведению </w:t>
      </w:r>
      <w:r w:rsidRPr="0010795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05BC1"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№98/46</w:t>
      </w:r>
      <w:r w:rsidR="00805BC1">
        <w:rPr>
          <w:rFonts w:ascii="Times New Roman" w:eastAsia="Times New Roman" w:hAnsi="Times New Roman"/>
          <w:b/>
          <w:sz w:val="24"/>
          <w:szCs w:val="24"/>
          <w:lang w:eastAsia="ru-RU"/>
        </w:rPr>
        <w:t>20</w:t>
      </w:r>
      <w:r w:rsidR="00805BC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>опубликован</w:t>
      </w:r>
      <w:r w:rsidRPr="0010795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ы «06» февраля 2015 года в информационно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0795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07957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07957">
        <w:rPr>
          <w:rFonts w:ascii="Times New Roman" w:hAnsi="Times New Roman"/>
          <w:sz w:val="24"/>
          <w:szCs w:val="24"/>
        </w:rPr>
        <w:t xml:space="preserve"> 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 31502001567, на официальном сайте о размещении заказов на закупки товаров, работ и 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услуг для нужд Госкорпорации «Росатом» </w:t>
      </w:r>
      <w:hyperlink r:id="rId7" w:history="1">
        <w:r w:rsidRPr="0010795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</w:t>
        </w:r>
        <w:proofErr w:type="gramEnd"/>
        <w:r w:rsidRPr="0010795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://zakupki.rosatom.ru/</w:t>
        </w:r>
      </w:hyperlink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№150206/0506/052, на ЭТП </w:t>
      </w:r>
      <w:r w:rsidR="00B341E2">
        <w:rPr>
          <w:rFonts w:ascii="Times New Roman" w:eastAsia="Times New Roman" w:hAnsi="Times New Roman"/>
          <w:sz w:val="24"/>
          <w:szCs w:val="24"/>
          <w:lang w:eastAsia="ru-RU"/>
        </w:rPr>
        <w:t>АКД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>, закупка №M020081</w:t>
      </w:r>
      <w:r w:rsidR="00B341E2">
        <w:rPr>
          <w:rFonts w:ascii="Times New Roman" w:eastAsia="Times New Roman" w:hAnsi="Times New Roman"/>
          <w:sz w:val="24"/>
          <w:szCs w:val="24"/>
          <w:lang w:eastAsia="ru-RU"/>
        </w:rPr>
        <w:t xml:space="preserve"> (R026269), SAP ERP №901-sh-19099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341E2" w:rsidRDefault="00B341E2" w:rsidP="00805BC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341E2" w:rsidRPr="00DD74CE" w:rsidRDefault="00B341E2" w:rsidP="00B341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05:00:00 (время московское) «17» февраля 2015 года на ЭТП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АКД всего подана 1 (одна) заявка на участие в запросе предложений.</w:t>
      </w:r>
    </w:p>
    <w:p w:rsidR="00B341E2" w:rsidRPr="00DD74CE" w:rsidRDefault="00B341E2" w:rsidP="00B341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Всего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отозвано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0.</w:t>
      </w:r>
    </w:p>
    <w:p w:rsidR="00B341E2" w:rsidRPr="00DD74CE" w:rsidRDefault="00B341E2" w:rsidP="00B341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341E2" w:rsidRPr="00DD74CE" w:rsidRDefault="00B341E2" w:rsidP="00B341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Результат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ы</w:t>
      </w: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открытия доступа к заявкам на участие в запросе предложений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B341E2" w:rsidRPr="00DD74CE" w:rsidRDefault="00B341E2" w:rsidP="00B341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запроса предложений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запросе предложений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B341E2" w:rsidRPr="00107957" w:rsidRDefault="00B341E2" w:rsidP="00805BC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150" w:type="pct"/>
        <w:jc w:val="center"/>
        <w:tblCellMar>
          <w:left w:w="0" w:type="dxa"/>
          <w:right w:w="0" w:type="dxa"/>
        </w:tblCellMar>
        <w:tblLook w:val="0000"/>
      </w:tblPr>
      <w:tblGrid>
        <w:gridCol w:w="1694"/>
        <w:gridCol w:w="2703"/>
        <w:gridCol w:w="2023"/>
        <w:gridCol w:w="1445"/>
        <w:gridCol w:w="2488"/>
      </w:tblGrid>
      <w:tr w:rsidR="00B341E2" w:rsidRPr="00DD74CE">
        <w:trPr>
          <w:trHeight w:val="11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41E2" w:rsidRPr="00DD74CE" w:rsidRDefault="00B341E2" w:rsidP="00B341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41E2" w:rsidRPr="00DD74CE" w:rsidRDefault="00B341E2" w:rsidP="00B341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 ИНН</w:t>
            </w: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41E2" w:rsidRPr="00DD74CE" w:rsidRDefault="00B341E2" w:rsidP="00B341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 и фактический адрес</w:t>
            </w: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41E2" w:rsidRPr="00DD74CE" w:rsidRDefault="00B341E2" w:rsidP="00B341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41E2" w:rsidRPr="00DD74CE" w:rsidRDefault="00B341E2" w:rsidP="00B341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B341E2" w:rsidRPr="00DD74CE">
        <w:trPr>
          <w:trHeight w:val="14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41E2" w:rsidRPr="00DD74CE" w:rsidRDefault="00B341E2" w:rsidP="00B341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9418_R026269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41E2" w:rsidRDefault="00B341E2" w:rsidP="00B341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74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"Сибирская экспертная компания" </w:t>
            </w:r>
          </w:p>
          <w:p w:rsidR="00B341E2" w:rsidRPr="00DD74CE" w:rsidRDefault="00B341E2" w:rsidP="00B341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5406306447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41E2" w:rsidRDefault="00B341E2" w:rsidP="00B34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C8A">
              <w:rPr>
                <w:rFonts w:ascii="Times New Roman" w:hAnsi="Times New Roman"/>
                <w:sz w:val="24"/>
                <w:szCs w:val="24"/>
              </w:rPr>
              <w:t xml:space="preserve">630015, Россия, Новосибирская область, </w:t>
            </w:r>
          </w:p>
          <w:p w:rsidR="00B341E2" w:rsidRDefault="00B341E2" w:rsidP="00B34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 xml:space="preserve">Новосибирск, </w:t>
            </w:r>
          </w:p>
          <w:p w:rsidR="00B341E2" w:rsidRPr="00970C8A" w:rsidRDefault="00B341E2" w:rsidP="00B341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 xml:space="preserve">Комбинатский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 xml:space="preserve">ереулок,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41E2" w:rsidRDefault="00B341E2" w:rsidP="00B341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341E2" w:rsidRDefault="00B341E2" w:rsidP="00B341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341E2" w:rsidRDefault="00B341E2" w:rsidP="00B341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16.02.2015</w:t>
            </w:r>
          </w:p>
          <w:p w:rsidR="00B341E2" w:rsidRPr="00DD74CE" w:rsidRDefault="00B341E2" w:rsidP="00B341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09:12:50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41E2" w:rsidRPr="00DD74CE" w:rsidRDefault="00B341E2" w:rsidP="00B341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79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Цена заявки: 244 150 (Двести сорок четыре тысячи сто пятьдесят) рублей 32 копейки</w:t>
            </w:r>
            <w:proofErr w:type="gramStart"/>
            <w:r w:rsidRPr="001079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079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включая НДС</w:t>
            </w:r>
          </w:p>
        </w:tc>
      </w:tr>
    </w:tbl>
    <w:p w:rsidR="00B341E2" w:rsidRDefault="00B341E2" w:rsidP="00B341E2">
      <w:pPr>
        <w:pStyle w:val="af3"/>
        <w:jc w:val="both"/>
      </w:pPr>
      <w:r w:rsidRPr="00DD74CE"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</w:t>
      </w:r>
      <w:r w:rsidRPr="00974FBD">
        <w:t>по Лоту № 1</w:t>
      </w:r>
      <w:r w:rsidRPr="00C82EDC">
        <w:t xml:space="preserve"> </w:t>
      </w:r>
      <w:r w:rsidRPr="00DD74CE">
        <w:t xml:space="preserve">на </w:t>
      </w:r>
      <w:r w:rsidRPr="00107957">
        <w:t xml:space="preserve">Право заключения </w:t>
      </w:r>
      <w:proofErr w:type="gramStart"/>
      <w:r w:rsidRPr="00107957">
        <w:t>договора</w:t>
      </w:r>
      <w:proofErr w:type="gramEnd"/>
      <w:r w:rsidRPr="00107957">
        <w:t xml:space="preserve"> на оказание услуг по освидетельствованию трубопроводов пара и горячей воды АО «СХК», зарегистрированных в СОИ МТУ Ростехнадзора признан несостоявшимся.</w:t>
      </w:r>
    </w:p>
    <w:p w:rsidR="00B341E2" w:rsidRPr="00BA619A" w:rsidRDefault="00B341E2" w:rsidP="00B341E2">
      <w:pPr>
        <w:pStyle w:val="af3"/>
        <w:jc w:val="both"/>
        <w:rPr>
          <w:color w:val="000000"/>
        </w:rPr>
      </w:pPr>
      <w:r w:rsidRPr="000345FB">
        <w:t xml:space="preserve">Секретарь </w:t>
      </w:r>
      <w:r>
        <w:rPr>
          <w:color w:val="000000"/>
        </w:rPr>
        <w:t>единой закупочной комисс</w:t>
      </w:r>
      <w:proofErr w:type="gramStart"/>
      <w:r>
        <w:rPr>
          <w:color w:val="000000"/>
        </w:rPr>
        <w:t xml:space="preserve">ии </w:t>
      </w:r>
      <w:r w:rsidRPr="000345FB">
        <w:rPr>
          <w:color w:val="000000"/>
        </w:rPr>
        <w:t>АО</w:t>
      </w:r>
      <w:proofErr w:type="gramEnd"/>
      <w:r w:rsidRPr="000345FB">
        <w:rPr>
          <w:color w:val="000000"/>
        </w:rPr>
        <w:t xml:space="preserve"> «СХК» (без права голоса):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33"/>
        <w:gridCol w:w="2693"/>
        <w:gridCol w:w="2693"/>
        <w:gridCol w:w="1532"/>
      </w:tblGrid>
      <w:tr w:rsidR="00097E96" w:rsidTr="00097E96">
        <w:tc>
          <w:tcPr>
            <w:tcW w:w="3333" w:type="dxa"/>
          </w:tcPr>
          <w:p w:rsidR="00097E96" w:rsidRDefault="00097E96" w:rsidP="00182081">
            <w:pPr>
              <w:pStyle w:val="af3"/>
              <w:jc w:val="both"/>
            </w:pPr>
            <w:r>
              <w:t>Подписант</w:t>
            </w:r>
          </w:p>
        </w:tc>
        <w:tc>
          <w:tcPr>
            <w:tcW w:w="2693" w:type="dxa"/>
          </w:tcPr>
          <w:p w:rsidR="00097E96" w:rsidRDefault="00097E96" w:rsidP="00182081">
            <w:pPr>
              <w:pStyle w:val="af3"/>
              <w:jc w:val="both"/>
            </w:pPr>
            <w:r>
              <w:t>Дата подписания</w:t>
            </w:r>
          </w:p>
        </w:tc>
        <w:tc>
          <w:tcPr>
            <w:tcW w:w="2693" w:type="dxa"/>
          </w:tcPr>
          <w:p w:rsidR="00097E96" w:rsidRDefault="00097E96" w:rsidP="00182081">
            <w:pPr>
              <w:pStyle w:val="af3"/>
              <w:jc w:val="both"/>
            </w:pPr>
            <w:r>
              <w:t>Документ</w:t>
            </w:r>
          </w:p>
        </w:tc>
        <w:tc>
          <w:tcPr>
            <w:tcW w:w="1532" w:type="dxa"/>
          </w:tcPr>
          <w:p w:rsidR="00097E96" w:rsidRDefault="00097E96" w:rsidP="00182081">
            <w:pPr>
              <w:pStyle w:val="af3"/>
              <w:jc w:val="both"/>
            </w:pPr>
            <w:r>
              <w:t>ЭП</w:t>
            </w:r>
          </w:p>
        </w:tc>
      </w:tr>
      <w:tr w:rsidR="00097E96" w:rsidTr="00097E96">
        <w:tc>
          <w:tcPr>
            <w:tcW w:w="3333" w:type="dxa"/>
          </w:tcPr>
          <w:p w:rsidR="00097E96" w:rsidRDefault="00097E96" w:rsidP="00182081">
            <w:pPr>
              <w:pStyle w:val="af3"/>
              <w:jc w:val="both"/>
            </w:pPr>
            <w:r>
              <w:t>Митюкевич Яна Александровна</w:t>
            </w:r>
          </w:p>
        </w:tc>
        <w:tc>
          <w:tcPr>
            <w:tcW w:w="2693" w:type="dxa"/>
          </w:tcPr>
          <w:p w:rsidR="00097E96" w:rsidRDefault="00097E96" w:rsidP="00182081">
            <w:pPr>
              <w:pStyle w:val="af3"/>
              <w:jc w:val="both"/>
            </w:pPr>
            <w:r>
              <w:t>17.02</w:t>
            </w:r>
            <w:r>
              <w:t>.2015</w:t>
            </w:r>
          </w:p>
        </w:tc>
        <w:tc>
          <w:tcPr>
            <w:tcW w:w="2693" w:type="dxa"/>
          </w:tcPr>
          <w:p w:rsidR="00097E96" w:rsidRDefault="00097E96" w:rsidP="00182081">
            <w:pPr>
              <w:pStyle w:val="af3"/>
              <w:jc w:val="both"/>
            </w:pPr>
            <w:r>
              <w:t>Доверенность</w:t>
            </w:r>
          </w:p>
        </w:tc>
        <w:tc>
          <w:tcPr>
            <w:tcW w:w="1532" w:type="dxa"/>
          </w:tcPr>
          <w:p w:rsidR="00097E96" w:rsidRDefault="00097E96" w:rsidP="00182081">
            <w:pPr>
              <w:pStyle w:val="af3"/>
              <w:jc w:val="both"/>
            </w:pPr>
            <w:r>
              <w:t>№ 161</w:t>
            </w:r>
          </w:p>
        </w:tc>
      </w:tr>
    </w:tbl>
    <w:p w:rsidR="00B341E2" w:rsidRDefault="00B341E2" w:rsidP="00B341E2">
      <w:pPr>
        <w:pStyle w:val="af3"/>
        <w:jc w:val="both"/>
      </w:pPr>
    </w:p>
    <w:p w:rsidR="00B341E2" w:rsidRDefault="00B341E2">
      <w:pPr>
        <w:pStyle w:val="af3"/>
        <w:jc w:val="both"/>
      </w:pPr>
    </w:p>
    <w:p w:rsidR="00B341E2" w:rsidRDefault="00B341E2">
      <w:pPr>
        <w:pStyle w:val="af3"/>
        <w:jc w:val="both"/>
      </w:pPr>
    </w:p>
    <w:sectPr w:rsidR="00B341E2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315" w:rsidRDefault="00ED2315">
      <w:pPr>
        <w:spacing w:after="0" w:line="240" w:lineRule="auto"/>
      </w:pPr>
      <w:r>
        <w:separator/>
      </w:r>
    </w:p>
  </w:endnote>
  <w:endnote w:type="continuationSeparator" w:id="0">
    <w:p w:rsidR="00ED2315" w:rsidRDefault="00ED2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1E2" w:rsidRDefault="00B341E2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708-SH-2015/83</w:t>
    </w:r>
  </w:p>
  <w:p w:rsidR="00B341E2" w:rsidRDefault="00B341E2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договоров на 901-SH-17796, 901-SH-17839. Оказание услуг по освидетельствованию трубопроводов пара и горячей воды, лифтов АО «СХК» </w:t>
    </w:r>
  </w:p>
  <w:p w:rsidR="00B341E2" w:rsidRPr="00805BC1" w:rsidRDefault="00B341E2">
    <w:pPr>
      <w:pStyle w:val="aa"/>
      <w:jc w:val="center"/>
      <w:rPr>
        <w:rFonts w:ascii="Times New Roman" w:hAnsi="Times New Roman"/>
        <w:b/>
        <w:bCs/>
        <w:sz w:val="16"/>
        <w:szCs w:val="16"/>
      </w:rPr>
    </w:pPr>
    <w:r w:rsidRPr="00805BC1">
      <w:rPr>
        <w:rFonts w:ascii="Times New Roman" w:hAnsi="Times New Roman"/>
        <w:b/>
        <w:bCs/>
        <w:sz w:val="16"/>
        <w:szCs w:val="16"/>
      </w:rPr>
      <w:t>ЛОТ 1</w:t>
    </w:r>
  </w:p>
  <w:p w:rsidR="00B341E2" w:rsidRDefault="00B341E2">
    <w:pPr>
      <w:pStyle w:val="aa"/>
      <w:jc w:val="center"/>
      <w:rPr>
        <w:rFonts w:ascii="Times New Roman" w:eastAsia="Times New Roman" w:hAnsi="Times New Roman"/>
        <w:sz w:val="16"/>
        <w:szCs w:val="16"/>
        <w:lang w:eastAsia="ru-RU"/>
      </w:rPr>
    </w:pPr>
    <w:r>
      <w:rPr>
        <w:rFonts w:ascii="Times New Roman" w:eastAsia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sz w:val="16"/>
        <w:szCs w:val="16"/>
        <w:lang w:eastAsia="ru-RU"/>
      </w:rPr>
      <w:instrText>PAGE</w:instrText>
    </w:r>
    <w:r>
      <w:rPr>
        <w:rFonts w:ascii="Times New Roman" w:eastAsia="Times New Roman" w:hAnsi="Times New Roman"/>
        <w:sz w:val="16"/>
        <w:szCs w:val="16"/>
        <w:lang w:eastAsia="ru-RU"/>
      </w:rPr>
      <w:fldChar w:fldCharType="separate"/>
    </w:r>
    <w:r w:rsidR="00097E96">
      <w:rPr>
        <w:rFonts w:ascii="Times New Roman" w:eastAsia="Times New Roman" w:hAnsi="Times New Roman"/>
        <w:noProof/>
        <w:sz w:val="16"/>
        <w:szCs w:val="16"/>
        <w:lang w:eastAsia="ru-RU"/>
      </w:rPr>
      <w:t>1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end"/>
    </w:r>
    <w:r>
      <w:rPr>
        <w:rFonts w:ascii="Times New Roman" w:eastAsia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sz w:val="16"/>
        <w:szCs w:val="16"/>
        <w:lang w:eastAsia="ru-RU"/>
      </w:rPr>
      <w:instrText>NUMPAGES</w:instrText>
    </w:r>
    <w:r>
      <w:rPr>
        <w:rFonts w:ascii="Times New Roman" w:eastAsia="Times New Roman" w:hAnsi="Times New Roman"/>
        <w:sz w:val="16"/>
        <w:szCs w:val="16"/>
        <w:lang w:eastAsia="ru-RU"/>
      </w:rPr>
      <w:fldChar w:fldCharType="separate"/>
    </w:r>
    <w:r w:rsidR="00097E96">
      <w:rPr>
        <w:rFonts w:ascii="Times New Roman" w:eastAsia="Times New Roman" w:hAnsi="Times New Roman"/>
        <w:noProof/>
        <w:sz w:val="16"/>
        <w:szCs w:val="16"/>
        <w:lang w:eastAsia="ru-RU"/>
      </w:rPr>
      <w:t>2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315" w:rsidRDefault="00ED2315">
      <w:pPr>
        <w:spacing w:after="0" w:line="240" w:lineRule="auto"/>
      </w:pPr>
      <w:r>
        <w:separator/>
      </w:r>
    </w:p>
  </w:footnote>
  <w:footnote w:type="continuationSeparator" w:id="0">
    <w:p w:rsidR="00ED2315" w:rsidRDefault="00ED23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rawingGridHorizontalSpacing w:val="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7957"/>
    <w:rsid w:val="00097E96"/>
    <w:rsid w:val="00107957"/>
    <w:rsid w:val="002F2B42"/>
    <w:rsid w:val="00805BC1"/>
    <w:rsid w:val="00812C4D"/>
    <w:rsid w:val="00B341E2"/>
    <w:rsid w:val="00C510A9"/>
    <w:rsid w:val="00ED2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Pr>
      <w:color w:val="0000FF"/>
      <w:u w:val="single"/>
    </w:rPr>
  </w:style>
  <w:style w:type="character" w:styleId="a4">
    <w:name w:val="FollowedHyperlink"/>
    <w:basedOn w:val="a0"/>
    <w:semiHidden/>
    <w:rPr>
      <w:color w:val="800080"/>
      <w:u w:val="single"/>
    </w:rPr>
  </w:style>
  <w:style w:type="character" w:customStyle="1" w:styleId="a5">
    <w:name w:val="Текст примечания Знак"/>
    <w:basedOn w:val="a0"/>
    <w:link w:val="a6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6">
    <w:name w:val="annotation text"/>
    <w:basedOn w:val="a"/>
    <w:link w:val="a5"/>
    <w:semiHidden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8"/>
    <w:locked/>
    <w:rPr>
      <w:sz w:val="22"/>
      <w:szCs w:val="22"/>
    </w:rPr>
  </w:style>
  <w:style w:type="paragraph" w:styleId="a8">
    <w:name w:val="head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a"/>
    <w:locked/>
    <w:rPr>
      <w:sz w:val="22"/>
      <w:szCs w:val="22"/>
    </w:rPr>
  </w:style>
  <w:style w:type="paragraph" w:styleId="aa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Основной текст Знак"/>
    <w:basedOn w:val="a0"/>
    <w:link w:val="ac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c">
    <w:name w:val="Body Text"/>
    <w:basedOn w:val="a"/>
    <w:link w:val="ab"/>
    <w:semiHidden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Схема документа Знак"/>
    <w:basedOn w:val="a0"/>
    <w:link w:val="ae"/>
    <w:semiHidden/>
    <w:locked/>
    <w:rPr>
      <w:rFonts w:ascii="Tahoma" w:hAnsi="Tahoma" w:cs="Tahoma" w:hint="default"/>
      <w:sz w:val="16"/>
      <w:szCs w:val="16"/>
    </w:rPr>
  </w:style>
  <w:style w:type="paragraph" w:styleId="ae">
    <w:name w:val="Document Map"/>
    <w:basedOn w:val="a"/>
    <w:link w:val="ad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f0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pPr>
      <w:ind w:left="720"/>
      <w:contextualSpacing/>
    </w:pPr>
  </w:style>
  <w:style w:type="paragraph" w:customStyle="1" w:styleId="af1">
    <w:name w:val="* С выравниванием по левому краю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semiHidden/>
    <w:rPr>
      <w:sz w:val="16"/>
      <w:szCs w:val="16"/>
    </w:rPr>
  </w:style>
  <w:style w:type="paragraph" w:styleId="af3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rsid w:val="00805BC1"/>
    <w:pPr>
      <w:ind w:left="720"/>
    </w:pPr>
    <w:rPr>
      <w:rFonts w:eastAsia="Times New Roman"/>
    </w:rPr>
  </w:style>
  <w:style w:type="character" w:customStyle="1" w:styleId="ListParagraphChar">
    <w:name w:val="List Paragraph Char"/>
    <w:link w:val="1"/>
    <w:locked/>
    <w:rsid w:val="00805BC1"/>
    <w:rPr>
      <w:rFonts w:ascii="Calibri" w:hAnsi="Calibri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708-SH-2015/83</vt:lpstr>
    </vt:vector>
  </TitlesOfParts>
  <Company/>
  <LinksUpToDate>false</LinksUpToDate>
  <CharactersWithSpaces>4559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708-SH-2015/83</dc:title>
  <dc:subject/>
  <dc:creator>ss</dc:creator>
  <cp:keywords/>
  <dc:description/>
  <cp:lastModifiedBy>Mitukevich</cp:lastModifiedBy>
  <cp:revision>2</cp:revision>
  <dcterms:created xsi:type="dcterms:W3CDTF">2015-02-17T07:59:00Z</dcterms:created>
  <dcterms:modified xsi:type="dcterms:W3CDTF">2015-02-17T07:59:00Z</dcterms:modified>
</cp:coreProperties>
</file>