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139" w:rsidRPr="00A06139" w:rsidRDefault="00A06139" w:rsidP="00A06139">
      <w:pPr>
        <w:pStyle w:val="a4"/>
        <w:spacing w:after="0"/>
        <w:jc w:val="center"/>
        <w:outlineLvl w:val="0"/>
        <w:rPr>
          <w:color w:val="FF0000"/>
          <w:sz w:val="24"/>
          <w:szCs w:val="28"/>
        </w:rPr>
      </w:pPr>
      <w:r w:rsidRPr="00A06139">
        <w:rPr>
          <w:b/>
          <w:bCs/>
          <w:sz w:val="24"/>
          <w:szCs w:val="28"/>
        </w:rPr>
        <w:t>ПРОТОКОЛ № 7408/319 Блр1,2/П-15-5</w:t>
      </w:r>
    </w:p>
    <w:p w:rsidR="00A06139" w:rsidRPr="00A06139" w:rsidRDefault="00A06139" w:rsidP="00A06139">
      <w:pPr>
        <w:pStyle w:val="a4"/>
        <w:spacing w:after="0"/>
        <w:jc w:val="center"/>
        <w:outlineLvl w:val="0"/>
        <w:rPr>
          <w:b/>
          <w:bCs/>
          <w:sz w:val="24"/>
          <w:szCs w:val="28"/>
        </w:rPr>
      </w:pPr>
      <w:r w:rsidRPr="00A06139">
        <w:rPr>
          <w:b/>
          <w:bCs/>
          <w:sz w:val="24"/>
          <w:szCs w:val="28"/>
        </w:rPr>
        <w:t xml:space="preserve">переторжки по </w:t>
      </w:r>
      <w:r w:rsidRPr="00A06139">
        <w:rPr>
          <w:b/>
          <w:sz w:val="24"/>
          <w:szCs w:val="28"/>
        </w:rPr>
        <w:t>открытому запросу предложений</w:t>
      </w:r>
      <w:r w:rsidRPr="00A06139">
        <w:rPr>
          <w:b/>
          <w:bCs/>
          <w:sz w:val="24"/>
          <w:szCs w:val="28"/>
        </w:rPr>
        <w:t xml:space="preserve"> на право заключения договора на поставку товара по лоту №7408/319 Блр1,2/П-15 «Поставка арматуры защитной для сооружения энергоблоков №1 и 2 Белорусской АЭС» </w:t>
      </w:r>
    </w:p>
    <w:p w:rsidR="00A06139" w:rsidRPr="00A06139" w:rsidRDefault="00A06139" w:rsidP="00A06139">
      <w:pPr>
        <w:pStyle w:val="a4"/>
        <w:spacing w:after="0"/>
        <w:jc w:val="center"/>
        <w:outlineLvl w:val="0"/>
        <w:rPr>
          <w:b/>
          <w:bCs/>
          <w:sz w:val="24"/>
          <w:szCs w:val="2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A06139" w:rsidRPr="00A06139" w:rsidTr="00BB38C9">
        <w:tc>
          <w:tcPr>
            <w:tcW w:w="5210" w:type="dxa"/>
            <w:hideMark/>
          </w:tcPr>
          <w:p w:rsidR="00A06139" w:rsidRPr="00A06139" w:rsidRDefault="00A06139" w:rsidP="00BB38C9">
            <w:pPr>
              <w:keepLines/>
              <w:jc w:val="both"/>
              <w:rPr>
                <w:bCs/>
                <w:szCs w:val="28"/>
                <w:lang w:val="en-US"/>
              </w:rPr>
            </w:pPr>
            <w:r w:rsidRPr="00A06139">
              <w:rPr>
                <w:bCs/>
                <w:szCs w:val="28"/>
              </w:rPr>
              <w:t>г</w:t>
            </w:r>
            <w:r w:rsidRPr="00A06139">
              <w:rPr>
                <w:bCs/>
                <w:szCs w:val="28"/>
                <w:lang w:val="en-US"/>
              </w:rPr>
              <w:t>. Нижний Новгород</w:t>
            </w:r>
          </w:p>
        </w:tc>
        <w:tc>
          <w:tcPr>
            <w:tcW w:w="5210" w:type="dxa"/>
            <w:hideMark/>
          </w:tcPr>
          <w:p w:rsidR="00A06139" w:rsidRPr="00A06139" w:rsidRDefault="00A06139" w:rsidP="00BB38C9">
            <w:pPr>
              <w:keepLines/>
              <w:jc w:val="right"/>
              <w:rPr>
                <w:bCs/>
                <w:szCs w:val="28"/>
              </w:rPr>
            </w:pPr>
            <w:r w:rsidRPr="00A06139">
              <w:rPr>
                <w:bCs/>
                <w:szCs w:val="28"/>
                <w:lang w:val="en-US"/>
              </w:rPr>
              <w:t>«17» апреля 2015</w:t>
            </w:r>
            <w:r w:rsidRPr="00A06139">
              <w:rPr>
                <w:bCs/>
                <w:szCs w:val="28"/>
              </w:rPr>
              <w:t xml:space="preserve"> г.</w:t>
            </w:r>
          </w:p>
        </w:tc>
      </w:tr>
    </w:tbl>
    <w:p w:rsidR="00A06139" w:rsidRPr="00A06139" w:rsidRDefault="00A06139" w:rsidP="00A06139">
      <w:pPr>
        <w:pStyle w:val="a4"/>
        <w:spacing w:after="0"/>
        <w:jc w:val="center"/>
        <w:rPr>
          <w:b/>
          <w:bCs/>
          <w:sz w:val="24"/>
          <w:szCs w:val="28"/>
        </w:rPr>
      </w:pPr>
    </w:p>
    <w:p w:rsidR="00A06139" w:rsidRPr="00A06139" w:rsidRDefault="00A06139" w:rsidP="00A06139">
      <w:pPr>
        <w:tabs>
          <w:tab w:val="left" w:pos="-142"/>
        </w:tabs>
        <w:jc w:val="both"/>
        <w:rPr>
          <w:szCs w:val="28"/>
        </w:rPr>
      </w:pPr>
      <w:r w:rsidRPr="00A06139">
        <w:rPr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</w:t>
      </w:r>
      <w:r w:rsidR="00BF6865" w:rsidRPr="000339AE">
        <w:t>ЭТП «АКД»</w:t>
      </w:r>
      <w:r w:rsidRPr="00A06139">
        <w:rPr>
          <w:szCs w:val="28"/>
        </w:rPr>
        <w:t xml:space="preserve"> согласно регламенту ее работы.</w:t>
      </w:r>
    </w:p>
    <w:p w:rsidR="00A06139" w:rsidRPr="00A06139" w:rsidRDefault="00A06139" w:rsidP="00A06139">
      <w:pPr>
        <w:tabs>
          <w:tab w:val="left" w:pos="252"/>
        </w:tabs>
        <w:jc w:val="both"/>
        <w:rPr>
          <w:szCs w:val="28"/>
        </w:rPr>
      </w:pPr>
    </w:p>
    <w:p w:rsidR="00A06139" w:rsidRPr="00A06139" w:rsidRDefault="00A06139" w:rsidP="00A06139">
      <w:pPr>
        <w:tabs>
          <w:tab w:val="left" w:pos="252"/>
        </w:tabs>
        <w:jc w:val="both"/>
        <w:outlineLvl w:val="0"/>
        <w:rPr>
          <w:b/>
          <w:bCs/>
          <w:szCs w:val="28"/>
        </w:rPr>
      </w:pPr>
      <w:r w:rsidRPr="00A06139">
        <w:rPr>
          <w:b/>
          <w:bCs/>
          <w:szCs w:val="28"/>
        </w:rPr>
        <w:t>Информация о заказе:</w:t>
      </w:r>
    </w:p>
    <w:p w:rsidR="00A06139" w:rsidRDefault="00A06139" w:rsidP="00A06139">
      <w:pPr>
        <w:tabs>
          <w:tab w:val="left" w:pos="252"/>
        </w:tabs>
        <w:jc w:val="both"/>
        <w:outlineLvl w:val="0"/>
        <w:rPr>
          <w:szCs w:val="28"/>
        </w:rPr>
      </w:pPr>
    </w:p>
    <w:p w:rsidR="00A06139" w:rsidRPr="000339AE" w:rsidRDefault="00A06139" w:rsidP="00A06139">
      <w:pPr>
        <w:tabs>
          <w:tab w:val="left" w:pos="252"/>
        </w:tabs>
        <w:ind w:firstLine="567"/>
        <w:jc w:val="both"/>
        <w:outlineLvl w:val="0"/>
      </w:pPr>
      <w:r w:rsidRPr="000339AE">
        <w:t>Заказчик: АО АСЭ.</w:t>
      </w:r>
    </w:p>
    <w:p w:rsidR="00A06139" w:rsidRPr="000339AE" w:rsidRDefault="00A06139" w:rsidP="00A06139">
      <w:pPr>
        <w:tabs>
          <w:tab w:val="left" w:pos="252"/>
        </w:tabs>
        <w:ind w:firstLine="567"/>
        <w:jc w:val="both"/>
      </w:pPr>
      <w:r w:rsidRPr="000339AE">
        <w:t xml:space="preserve">Организатор </w:t>
      </w:r>
      <w:r w:rsidRPr="000339AE">
        <w:rPr>
          <w:color w:val="000000"/>
          <w:lang w:eastAsia="ar-SA"/>
        </w:rPr>
        <w:t>запроса предложений</w:t>
      </w:r>
      <w:r w:rsidRPr="000339AE">
        <w:t>: АО «НИАЭП».</w:t>
      </w:r>
    </w:p>
    <w:p w:rsidR="00A06139" w:rsidRPr="000339AE" w:rsidRDefault="00A06139" w:rsidP="00A06139">
      <w:pPr>
        <w:tabs>
          <w:tab w:val="left" w:pos="252"/>
        </w:tabs>
        <w:ind w:firstLine="567"/>
        <w:jc w:val="both"/>
      </w:pPr>
      <w:r w:rsidRPr="000339AE">
        <w:t xml:space="preserve">Предмет </w:t>
      </w:r>
      <w:r w:rsidRPr="000339AE">
        <w:rPr>
          <w:color w:val="000000"/>
          <w:lang w:eastAsia="ar-SA"/>
        </w:rPr>
        <w:t>запроса предложений</w:t>
      </w:r>
      <w:r w:rsidRPr="000339AE">
        <w:t xml:space="preserve">: право заключения договора на поставку товара по лоту №7408/319 Блр1,2/П-15 «Поставка арматуры защитной для сооружения энергоблоков №1 и </w:t>
      </w:r>
      <w:r>
        <w:t>№</w:t>
      </w:r>
      <w:r w:rsidRPr="000339AE">
        <w:t>2 Белорусской АЭС».</w:t>
      </w:r>
    </w:p>
    <w:p w:rsidR="00A06139" w:rsidRPr="000339AE" w:rsidRDefault="00A06139" w:rsidP="00A06139">
      <w:pPr>
        <w:ind w:firstLine="567"/>
        <w:jc w:val="both"/>
      </w:pPr>
      <w:r w:rsidRPr="000339AE">
        <w:t xml:space="preserve">Предмет договора: Поставка арматуры защитной для сооружения энергоблоков №1 и №2 Белорусской АЭС. </w:t>
      </w:r>
    </w:p>
    <w:p w:rsidR="00A06139" w:rsidRPr="000339AE" w:rsidRDefault="00A06139" w:rsidP="00A06139">
      <w:pPr>
        <w:ind w:firstLine="567"/>
        <w:jc w:val="both"/>
      </w:pPr>
      <w:r w:rsidRPr="000339AE">
        <w:t xml:space="preserve">Начальная (максимальная) цена договора: 19 307 986,00 (Девятнадцать миллионов триста семь тысяч девятьсот восемьдесят шесть) рублей 00 копеек, включая НДС. </w:t>
      </w:r>
    </w:p>
    <w:p w:rsidR="00A06139" w:rsidRPr="000339AE" w:rsidRDefault="00A06139" w:rsidP="00A06139">
      <w:pPr>
        <w:ind w:firstLine="567"/>
        <w:jc w:val="both"/>
      </w:pPr>
      <w:r w:rsidRPr="000339AE">
        <w:t>Срок, объем исполнения договора: в соответствии с</w:t>
      </w:r>
      <w:r>
        <w:t>о Спецификациями ((Приложение №</w:t>
      </w:r>
      <w:r w:rsidRPr="000339AE">
        <w:t>1.1, № 1.2 к проекту договора (ЧАСТЬ 2 «Проект договора» Тома 1 «ОБЩАЯ И КОММЕРЧЕСКАЯ ЧАСТИ» документации)).</w:t>
      </w:r>
    </w:p>
    <w:p w:rsidR="00A06139" w:rsidRPr="000339AE" w:rsidRDefault="00A06139" w:rsidP="00A06139">
      <w:pPr>
        <w:ind w:firstLine="540"/>
        <w:jc w:val="both"/>
        <w:rPr>
          <w:bCs/>
          <w:color w:val="000000"/>
        </w:rPr>
      </w:pPr>
      <w:r w:rsidRPr="000339AE">
        <w:t xml:space="preserve">Извещение о проведении </w:t>
      </w:r>
      <w:r w:rsidRPr="000339AE">
        <w:rPr>
          <w:color w:val="000000"/>
          <w:lang w:eastAsia="ar-SA"/>
        </w:rPr>
        <w:t>запроса предложений в электронной форме</w:t>
      </w:r>
      <w:r w:rsidRPr="000339AE">
        <w:t xml:space="preserve"> и документация по проведению </w:t>
      </w:r>
      <w:r w:rsidRPr="000339AE">
        <w:rPr>
          <w:color w:val="000000"/>
          <w:lang w:eastAsia="ar-SA"/>
        </w:rPr>
        <w:t>запроса предложений</w:t>
      </w:r>
      <w:r w:rsidRPr="000339AE">
        <w:t xml:space="preserve"> опубликован</w:t>
      </w:r>
      <w:r w:rsidRPr="000339AE">
        <w:rPr>
          <w:color w:val="000000"/>
          <w:lang w:eastAsia="ar-SA"/>
        </w:rPr>
        <w:t>ы «12» февраля 2015 года в информационно</w:t>
      </w:r>
      <w:r w:rsidRPr="000339AE"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0339AE">
          <w:rPr>
            <w:rStyle w:val="a3"/>
          </w:rPr>
          <w:t>http://www.zakupki.gov.ru</w:t>
        </w:r>
      </w:hyperlink>
      <w:r w:rsidRPr="000339AE">
        <w:rPr>
          <w:rStyle w:val="a3"/>
        </w:rPr>
        <w:t>/</w:t>
      </w:r>
      <w:r w:rsidRPr="000339AE">
        <w:t xml:space="preserve">, закупка №31502023702,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0339AE">
          <w:rPr>
            <w:rStyle w:val="a3"/>
          </w:rPr>
          <w:t>http://zakupki.rosatom.ru/</w:t>
        </w:r>
      </w:hyperlink>
      <w:r w:rsidRPr="000339AE">
        <w:t>, закупка №150212/0536/120,</w:t>
      </w:r>
      <w:r w:rsidRPr="000339AE">
        <w:rPr>
          <w:color w:val="FF0000"/>
        </w:rPr>
        <w:t xml:space="preserve"> </w:t>
      </w:r>
      <w:r w:rsidRPr="000339AE">
        <w:t>на ЭТП «АКД», закупка №R026305</w:t>
      </w:r>
      <w:r w:rsidRPr="000339AE">
        <w:rPr>
          <w:bCs/>
        </w:rPr>
        <w:t>.</w:t>
      </w:r>
    </w:p>
    <w:p w:rsidR="00A06139" w:rsidRDefault="00A06139" w:rsidP="00A06139">
      <w:pPr>
        <w:tabs>
          <w:tab w:val="left" w:pos="252"/>
        </w:tabs>
        <w:jc w:val="both"/>
        <w:rPr>
          <w:bCs/>
        </w:rPr>
      </w:pPr>
    </w:p>
    <w:p w:rsidR="00A06139" w:rsidRDefault="00A06139" w:rsidP="00A06139">
      <w:pPr>
        <w:jc w:val="both"/>
        <w:rPr>
          <w:szCs w:val="28"/>
        </w:rPr>
      </w:pPr>
      <w:r w:rsidRPr="00A06139">
        <w:rPr>
          <w:szCs w:val="28"/>
        </w:rPr>
        <w:t xml:space="preserve">По результатам рассмотрения заявок на участие в запросе предложений на </w:t>
      </w:r>
      <w:r w:rsidRPr="00A06139">
        <w:rPr>
          <w:bCs/>
          <w:szCs w:val="28"/>
        </w:rPr>
        <w:t>отборочной стадии</w:t>
      </w:r>
      <w:r w:rsidRPr="00A06139">
        <w:rPr>
          <w:szCs w:val="28"/>
        </w:rPr>
        <w:t>, в соответствии с решением закупочной комиссии, по результатам рассмотрен</w:t>
      </w:r>
      <w:r>
        <w:rPr>
          <w:szCs w:val="28"/>
        </w:rPr>
        <w:t xml:space="preserve">ия заявок, оформленных протоколом </w:t>
      </w:r>
      <w:r w:rsidRPr="00A06139">
        <w:rPr>
          <w:szCs w:val="28"/>
        </w:rPr>
        <w:t>от «14» апреля 2015</w:t>
      </w:r>
      <w:r w:rsidR="00BF6865">
        <w:rPr>
          <w:szCs w:val="28"/>
        </w:rPr>
        <w:t xml:space="preserve"> г.</w:t>
      </w:r>
      <w:r w:rsidRPr="00A06139">
        <w:rPr>
          <w:szCs w:val="28"/>
        </w:rPr>
        <w:t xml:space="preserve"> № 7408/319 Блр1,2/П-15-4, были направлены приглашения на участие в процедуре переторжки в </w:t>
      </w:r>
      <w:r w:rsidRPr="00A06139">
        <w:rPr>
          <w:bCs/>
          <w:szCs w:val="28"/>
        </w:rPr>
        <w:t>очной</w:t>
      </w:r>
      <w:r w:rsidRPr="00A06139">
        <w:rPr>
          <w:szCs w:val="28"/>
        </w:rPr>
        <w:t xml:space="preserve"> форме всем допущенным участникам запроса предложений, а именно:</w:t>
      </w:r>
    </w:p>
    <w:p w:rsidR="00BF6865" w:rsidRPr="00A06139" w:rsidRDefault="00BF6865" w:rsidP="00A06139">
      <w:pPr>
        <w:jc w:val="both"/>
        <w:rPr>
          <w:szCs w:val="28"/>
        </w:rPr>
      </w:pPr>
    </w:p>
    <w:tbl>
      <w:tblPr>
        <w:tblW w:w="5018" w:type="pct"/>
        <w:tblCellMar>
          <w:left w:w="0" w:type="dxa"/>
          <w:right w:w="0" w:type="dxa"/>
        </w:tblCellMar>
        <w:tblLook w:val="00A0"/>
      </w:tblPr>
      <w:tblGrid>
        <w:gridCol w:w="1142"/>
        <w:gridCol w:w="2538"/>
        <w:gridCol w:w="2693"/>
        <w:gridCol w:w="3714"/>
      </w:tblGrid>
      <w:tr w:rsidR="00A06139" w:rsidRPr="000339AE" w:rsidTr="00BF54B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6139" w:rsidRPr="000339AE" w:rsidRDefault="00A06139" w:rsidP="00BF54BF">
            <w:pPr>
              <w:jc w:val="center"/>
              <w:rPr>
                <w:b/>
                <w:bCs/>
              </w:rPr>
            </w:pPr>
            <w:r w:rsidRPr="000339AE">
              <w:rPr>
                <w:b/>
                <w:bCs/>
              </w:rPr>
              <w:t xml:space="preserve">№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6139" w:rsidRPr="000339AE" w:rsidRDefault="00A06139" w:rsidP="00BF54BF">
            <w:pPr>
              <w:jc w:val="center"/>
              <w:rPr>
                <w:b/>
                <w:bCs/>
              </w:rPr>
            </w:pPr>
            <w:r w:rsidRPr="000339AE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6139" w:rsidRPr="000339AE" w:rsidRDefault="00A06139" w:rsidP="00BF54BF">
            <w:pPr>
              <w:jc w:val="center"/>
              <w:rPr>
                <w:b/>
                <w:bCs/>
              </w:rPr>
            </w:pPr>
            <w:r w:rsidRPr="000339AE">
              <w:rPr>
                <w:b/>
                <w:bCs/>
              </w:rPr>
              <w:t>Адрес</w:t>
            </w:r>
          </w:p>
        </w:tc>
        <w:tc>
          <w:tcPr>
            <w:tcW w:w="1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6139" w:rsidRPr="000339AE" w:rsidRDefault="00A06139" w:rsidP="00BF54BF">
            <w:pPr>
              <w:jc w:val="center"/>
              <w:rPr>
                <w:b/>
                <w:bCs/>
              </w:rPr>
            </w:pPr>
            <w:r w:rsidRPr="000339AE">
              <w:rPr>
                <w:b/>
                <w:bCs/>
              </w:rPr>
              <w:t>Условия исполнения договора</w:t>
            </w:r>
          </w:p>
        </w:tc>
      </w:tr>
      <w:tr w:rsidR="00A06139" w:rsidRPr="000339AE" w:rsidTr="00BF54B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6139" w:rsidRPr="000339AE" w:rsidRDefault="00A06139" w:rsidP="00BF54BF">
            <w:pPr>
              <w:jc w:val="center"/>
            </w:pPr>
            <w:r w:rsidRPr="000339AE">
              <w:t>60233580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6139" w:rsidRPr="000339AE" w:rsidRDefault="00A06139" w:rsidP="00BF54BF">
            <w:pPr>
              <w:autoSpaceDE w:val="0"/>
              <w:autoSpaceDN w:val="0"/>
              <w:adjustRightInd w:val="0"/>
              <w:jc w:val="center"/>
            </w:pPr>
            <w:r w:rsidRPr="000339AE">
              <w:t>ЗАО «Корпорация Сплав»</w:t>
            </w:r>
          </w:p>
          <w:p w:rsidR="00A06139" w:rsidRPr="000339AE" w:rsidRDefault="00A06139" w:rsidP="00BF54BF">
            <w:pPr>
              <w:jc w:val="center"/>
            </w:pPr>
            <w:r w:rsidRPr="000339AE">
              <w:t>ИНН 5321100214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6139" w:rsidRPr="000339AE" w:rsidRDefault="00A06139" w:rsidP="00A06139">
            <w:pPr>
              <w:autoSpaceDE w:val="0"/>
              <w:autoSpaceDN w:val="0"/>
              <w:adjustRightInd w:val="0"/>
              <w:jc w:val="center"/>
            </w:pPr>
            <w:r w:rsidRPr="000339AE">
              <w:t>173021, г. Великий Новгород, ул. Нехинская д.61</w:t>
            </w:r>
          </w:p>
        </w:tc>
        <w:tc>
          <w:tcPr>
            <w:tcW w:w="1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6139" w:rsidRPr="000339AE" w:rsidRDefault="00A06139" w:rsidP="00BF54BF">
            <w:pPr>
              <w:jc w:val="center"/>
            </w:pPr>
            <w:r w:rsidRPr="000339AE">
              <w:t>19 307 983,64 (Девятнадцать миллионов триста семь тысяч девятьсот восемьдесят три) рубля 64 копейки, включая НДС</w:t>
            </w:r>
          </w:p>
        </w:tc>
      </w:tr>
      <w:tr w:rsidR="00A06139" w:rsidRPr="000339AE" w:rsidTr="00BF54B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6139" w:rsidRPr="000339AE" w:rsidRDefault="00A06139" w:rsidP="00BF54BF">
            <w:pPr>
              <w:jc w:val="center"/>
            </w:pPr>
            <w:r w:rsidRPr="000339AE">
              <w:t>60233810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6139" w:rsidRPr="000339AE" w:rsidRDefault="00A06139" w:rsidP="00BF54BF">
            <w:pPr>
              <w:autoSpaceDE w:val="0"/>
              <w:autoSpaceDN w:val="0"/>
              <w:adjustRightInd w:val="0"/>
              <w:jc w:val="center"/>
            </w:pPr>
            <w:r w:rsidRPr="000339AE">
              <w:t>ООО «Миэльгруп»</w:t>
            </w:r>
          </w:p>
          <w:p w:rsidR="00A06139" w:rsidRPr="000339AE" w:rsidRDefault="00A06139" w:rsidP="00BF54BF">
            <w:pPr>
              <w:jc w:val="center"/>
            </w:pPr>
            <w:r w:rsidRPr="000339AE">
              <w:t>ИНН 5246044053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6139" w:rsidRPr="000339AE" w:rsidRDefault="00A06139" w:rsidP="00BF54BF">
            <w:pPr>
              <w:autoSpaceDE w:val="0"/>
              <w:autoSpaceDN w:val="0"/>
              <w:adjustRightInd w:val="0"/>
              <w:jc w:val="center"/>
            </w:pPr>
            <w:r w:rsidRPr="000339AE">
              <w:t>606461, Нижегородская область, г.</w:t>
            </w:r>
            <w:r>
              <w:t xml:space="preserve"> </w:t>
            </w:r>
            <w:r w:rsidRPr="000339AE">
              <w:t>Бор, рп. Неклюдово, ул. Летневская, 10</w:t>
            </w:r>
          </w:p>
        </w:tc>
        <w:tc>
          <w:tcPr>
            <w:tcW w:w="1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6139" w:rsidRPr="000339AE" w:rsidRDefault="00A06139" w:rsidP="00BF54BF">
            <w:pPr>
              <w:jc w:val="center"/>
            </w:pPr>
            <w:r w:rsidRPr="000339AE">
              <w:t>14 200 120,00 (Четырнадцать миллионов двести тысяч сто двадцать) рублей 00 копеек, включая НДС</w:t>
            </w:r>
          </w:p>
        </w:tc>
      </w:tr>
    </w:tbl>
    <w:p w:rsidR="00A06139" w:rsidRPr="00A06139" w:rsidRDefault="00A06139" w:rsidP="008A6E32">
      <w:pPr>
        <w:jc w:val="both"/>
        <w:rPr>
          <w:bCs/>
          <w:szCs w:val="28"/>
        </w:rPr>
      </w:pPr>
      <w:r w:rsidRPr="00A06139">
        <w:rPr>
          <w:bCs/>
          <w:szCs w:val="28"/>
        </w:rPr>
        <w:lastRenderedPageBreak/>
        <w:t xml:space="preserve">Процедура переторжки в отношении цены договора проведена в </w:t>
      </w:r>
      <w:r w:rsidR="008A6E32" w:rsidRPr="000339AE">
        <w:t xml:space="preserve">режиме реального времени </w:t>
      </w:r>
      <w:r w:rsidRPr="00A06139">
        <w:rPr>
          <w:bCs/>
          <w:szCs w:val="28"/>
        </w:rPr>
        <w:t xml:space="preserve">на электронной торговой площадке </w:t>
      </w:r>
      <w:r w:rsidR="00BF6865" w:rsidRPr="000339AE">
        <w:t>«АКД»</w:t>
      </w:r>
      <w:r w:rsidR="00BF6865" w:rsidRPr="00A06139">
        <w:rPr>
          <w:bCs/>
          <w:szCs w:val="28"/>
        </w:rPr>
        <w:t xml:space="preserve"> </w:t>
      </w:r>
      <w:r w:rsidRPr="00A06139">
        <w:rPr>
          <w:bCs/>
          <w:szCs w:val="28"/>
        </w:rPr>
        <w:t>«17» апреля 2015 года начиная с 10:00:00 по 11:00:00 (время московское).</w:t>
      </w:r>
    </w:p>
    <w:p w:rsidR="00A06139" w:rsidRDefault="00A06139" w:rsidP="00A06139">
      <w:pPr>
        <w:jc w:val="both"/>
        <w:rPr>
          <w:bCs/>
          <w:szCs w:val="28"/>
        </w:rPr>
      </w:pPr>
    </w:p>
    <w:p w:rsidR="008A6E32" w:rsidRPr="008A6E32" w:rsidRDefault="008A6E32" w:rsidP="008A6E32">
      <w:pPr>
        <w:spacing w:after="80"/>
        <w:rPr>
          <w:bCs/>
          <w:szCs w:val="28"/>
        </w:rPr>
      </w:pPr>
      <w:r w:rsidRPr="008A6E32">
        <w:rPr>
          <w:bCs/>
          <w:szCs w:val="28"/>
        </w:rPr>
        <w:t xml:space="preserve">Заявок на участие в переторжке от участников </w:t>
      </w:r>
      <w:r>
        <w:rPr>
          <w:bCs/>
          <w:szCs w:val="28"/>
        </w:rPr>
        <w:t>запроса предложений не поступи</w:t>
      </w:r>
      <w:r w:rsidRPr="008A6E32">
        <w:rPr>
          <w:bCs/>
          <w:szCs w:val="28"/>
        </w:rPr>
        <w:t>ло.</w:t>
      </w:r>
    </w:p>
    <w:p w:rsidR="008A6E32" w:rsidRPr="008A6E32" w:rsidRDefault="008A6E32" w:rsidP="008A6E32">
      <w:pPr>
        <w:spacing w:after="80"/>
        <w:rPr>
          <w:bCs/>
          <w:szCs w:val="28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8A6E32" w:rsidRPr="009258E5" w:rsidTr="00BF54BF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E32" w:rsidRPr="009258E5" w:rsidRDefault="008A6E32" w:rsidP="00BF54BF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E32" w:rsidRPr="009258E5" w:rsidRDefault="008A6E32" w:rsidP="00BF54BF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Подпись </w:t>
            </w:r>
          </w:p>
        </w:tc>
      </w:tr>
      <w:tr w:rsidR="008A6E32" w:rsidRPr="009258E5" w:rsidTr="00BF54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E32" w:rsidRPr="009258E5" w:rsidRDefault="008A6E32" w:rsidP="008A6E32">
            <w:pPr>
              <w:ind w:left="64" w:right="75"/>
              <w:jc w:val="both"/>
              <w:rPr>
                <w:b/>
              </w:rPr>
            </w:pPr>
            <w:r>
              <w:rPr>
                <w:b/>
              </w:rPr>
              <w:t>Секретарь Конкурсной</w:t>
            </w:r>
            <w:r w:rsidRPr="009258E5">
              <w:rPr>
                <w:b/>
              </w:rPr>
              <w:t xml:space="preserve"> комиссии</w:t>
            </w:r>
          </w:p>
        </w:tc>
      </w:tr>
      <w:tr w:rsidR="008A6E32" w:rsidRPr="009258E5" w:rsidTr="00BF54BF">
        <w:trPr>
          <w:trHeight w:val="605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E32" w:rsidRPr="009258E5" w:rsidRDefault="008A6E32" w:rsidP="00BF54BF">
            <w:pPr>
              <w:ind w:left="64" w:right="75"/>
              <w:jc w:val="both"/>
            </w:pPr>
            <w:r w:rsidRPr="009258E5"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E32" w:rsidRPr="009258E5" w:rsidRDefault="008A6E32" w:rsidP="00BF54BF">
            <w:pPr>
              <w:jc w:val="both"/>
            </w:pPr>
          </w:p>
        </w:tc>
      </w:tr>
    </w:tbl>
    <w:p w:rsidR="00BF6865" w:rsidRPr="00A06139" w:rsidRDefault="00BF6865" w:rsidP="00A06139">
      <w:pPr>
        <w:jc w:val="both"/>
        <w:rPr>
          <w:bCs/>
          <w:szCs w:val="28"/>
        </w:rPr>
      </w:pPr>
    </w:p>
    <w:sectPr w:rsidR="00BF6865" w:rsidRPr="00A06139" w:rsidSect="00A06139">
      <w:footerReference w:type="default" r:id="rId8"/>
      <w:pgSz w:w="11906" w:h="16838"/>
      <w:pgMar w:top="1134" w:right="737" w:bottom="1134" w:left="1134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17F" w:rsidRDefault="0000017F" w:rsidP="00A06139">
      <w:r>
        <w:separator/>
      </w:r>
    </w:p>
  </w:endnote>
  <w:endnote w:type="continuationSeparator" w:id="0">
    <w:p w:rsidR="0000017F" w:rsidRDefault="0000017F" w:rsidP="00A061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4BF" w:rsidRDefault="0000017F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7408/319 Блр1,2/П-15-5 от «17» апреля 2015 переторжки по открытому запросу предложений на право заключения договора на поставку товара по лоту №7408/319 Блр1,2/П-15 «Поставка арматуры защит</w:t>
    </w:r>
    <w:r>
      <w:rPr>
        <w:bCs/>
        <w:sz w:val="16"/>
        <w:szCs w:val="16"/>
      </w:rPr>
      <w:t>ной для сооружения энергоблоков №1 и 2 Белорусской АЭС»</w:t>
    </w:r>
  </w:p>
  <w:p w:rsidR="00BF54BF" w:rsidRDefault="0000017F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8A6E32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8A6E32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17F" w:rsidRDefault="0000017F" w:rsidP="00A06139">
      <w:r>
        <w:separator/>
      </w:r>
    </w:p>
  </w:footnote>
  <w:footnote w:type="continuationSeparator" w:id="0">
    <w:p w:rsidR="0000017F" w:rsidRDefault="0000017F" w:rsidP="00A0613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6139"/>
    <w:rsid w:val="0000017F"/>
    <w:rsid w:val="00625A11"/>
    <w:rsid w:val="008A6E32"/>
    <w:rsid w:val="009768EB"/>
    <w:rsid w:val="00A06139"/>
    <w:rsid w:val="00BF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139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0613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0613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061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A0613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06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A0613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0613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2015-04-17T14:21:00Z</cp:lastPrinted>
  <dcterms:created xsi:type="dcterms:W3CDTF">2015-04-17T14:05:00Z</dcterms:created>
  <dcterms:modified xsi:type="dcterms:W3CDTF">2015-04-17T14:21:00Z</dcterms:modified>
</cp:coreProperties>
</file>