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A24" w:rsidRPr="007E0A24" w:rsidRDefault="007E0A24" w:rsidP="007E0A24">
      <w:pPr>
        <w:jc w:val="center"/>
        <w:rPr>
          <w:b/>
          <w:spacing w:val="1"/>
          <w:sz w:val="22"/>
          <w:szCs w:val="22"/>
        </w:rPr>
      </w:pPr>
      <w:r w:rsidRPr="007E0A24">
        <w:rPr>
          <w:spacing w:val="1"/>
          <w:sz w:val="22"/>
          <w:szCs w:val="22"/>
        </w:rPr>
        <w:t>ОБЩЕСТВО С ОГРАНИЧЕННОЙ ОТВЕТСТВЕННОСТЬЮ «СИБРЕГИОНПРОМСЕРВИС»</w:t>
      </w: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  <w:r w:rsidRPr="007E0A24">
        <w:rPr>
          <w:sz w:val="22"/>
          <w:szCs w:val="22"/>
        </w:rPr>
        <w:pict>
          <v:line id="_x0000_s1026" style="position:absolute;left:0;text-align:left;z-index:251658240" from="0,4.1pt" to="466.95pt,4.1pt" strokeweight="3pt">
            <v:stroke linestyle="thinThin"/>
          </v:line>
        </w:pict>
      </w:r>
    </w:p>
    <w:p w:rsidR="007E0A24" w:rsidRPr="007E0A24" w:rsidRDefault="007E0A24" w:rsidP="007E0A24">
      <w:pPr>
        <w:shd w:val="clear" w:color="auto" w:fill="FFFFFF"/>
        <w:ind w:left="5664"/>
        <w:jc w:val="both"/>
        <w:rPr>
          <w:sz w:val="22"/>
          <w:szCs w:val="22"/>
        </w:rPr>
      </w:pPr>
    </w:p>
    <w:p w:rsidR="007E0A24" w:rsidRPr="007E0A24" w:rsidRDefault="007E0A24" w:rsidP="007E0A24">
      <w:pPr>
        <w:shd w:val="clear" w:color="auto" w:fill="FFFFFF"/>
        <w:jc w:val="both"/>
        <w:rPr>
          <w:sz w:val="22"/>
          <w:szCs w:val="22"/>
        </w:rPr>
      </w:pPr>
    </w:p>
    <w:p w:rsidR="007E0A24" w:rsidRPr="007E0A24" w:rsidRDefault="007E0A24" w:rsidP="007E0A24">
      <w:pPr>
        <w:pStyle w:val="2"/>
        <w:ind w:right="141"/>
        <w:rPr>
          <w:b w:val="0"/>
          <w:sz w:val="22"/>
          <w:szCs w:val="22"/>
        </w:rPr>
      </w:pPr>
      <w:r w:rsidRPr="007E0A24">
        <w:rPr>
          <w:b w:val="0"/>
          <w:sz w:val="22"/>
          <w:szCs w:val="22"/>
        </w:rPr>
        <w:t>ПРОТОКОЛ № SR-2015/11 от 12.03.2015</w:t>
      </w:r>
    </w:p>
    <w:p w:rsidR="007E0A24" w:rsidRPr="007E0A24" w:rsidRDefault="007E0A24" w:rsidP="007E0A24">
      <w:pPr>
        <w:jc w:val="center"/>
        <w:rPr>
          <w:sz w:val="22"/>
          <w:szCs w:val="22"/>
        </w:rPr>
      </w:pPr>
      <w:r w:rsidRPr="007E0A24">
        <w:rPr>
          <w:sz w:val="22"/>
          <w:szCs w:val="22"/>
        </w:rPr>
        <w:t xml:space="preserve">Заседания закупочной комиссии </w:t>
      </w:r>
    </w:p>
    <w:p w:rsidR="007E0A24" w:rsidRPr="007E0A24" w:rsidRDefault="007E0A24" w:rsidP="007E0A24">
      <w:pPr>
        <w:jc w:val="center"/>
        <w:rPr>
          <w:sz w:val="22"/>
          <w:szCs w:val="22"/>
        </w:rPr>
      </w:pPr>
      <w:r w:rsidRPr="007E0A24">
        <w:rPr>
          <w:sz w:val="22"/>
          <w:szCs w:val="22"/>
        </w:rPr>
        <w:t>«Оценка и сопоставление заявок на участие в открытом запросе предложений и подведение итогов»</w:t>
      </w: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  <w:r w:rsidRPr="007E0A24">
        <w:rPr>
          <w:b/>
          <w:sz w:val="22"/>
          <w:szCs w:val="22"/>
        </w:rPr>
        <w:tab/>
      </w:r>
      <w:r w:rsidRPr="007E0A24">
        <w:rPr>
          <w:b/>
          <w:sz w:val="22"/>
          <w:szCs w:val="22"/>
        </w:rPr>
        <w:tab/>
      </w:r>
      <w:r w:rsidRPr="007E0A24">
        <w:rPr>
          <w:b/>
          <w:sz w:val="22"/>
          <w:szCs w:val="22"/>
        </w:rPr>
        <w:tab/>
      </w:r>
      <w:r w:rsidRPr="007E0A24">
        <w:rPr>
          <w:b/>
          <w:sz w:val="22"/>
          <w:szCs w:val="22"/>
        </w:rPr>
        <w:tab/>
      </w: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Pr="007E0A24" w:rsidRDefault="007E0A24" w:rsidP="007E0A24">
      <w:pPr>
        <w:jc w:val="both"/>
        <w:rPr>
          <w:sz w:val="22"/>
          <w:szCs w:val="22"/>
        </w:rPr>
      </w:pPr>
      <w:r w:rsidRPr="007E0A24">
        <w:rPr>
          <w:sz w:val="22"/>
          <w:szCs w:val="22"/>
        </w:rPr>
        <w:t>Вид процедуры закупки: открытый запрос предложений в электронной форме</w:t>
      </w:r>
    </w:p>
    <w:p w:rsidR="007E0A24" w:rsidRPr="007E0A24" w:rsidRDefault="007E0A24" w:rsidP="007E0A24">
      <w:pPr>
        <w:jc w:val="both"/>
        <w:rPr>
          <w:sz w:val="22"/>
          <w:szCs w:val="22"/>
        </w:rPr>
      </w:pPr>
    </w:p>
    <w:p w:rsidR="007E0A24" w:rsidRPr="007E0A24" w:rsidRDefault="007E0A24" w:rsidP="007E0A24">
      <w:pPr>
        <w:ind w:right="141"/>
        <w:rPr>
          <w:sz w:val="22"/>
          <w:szCs w:val="22"/>
        </w:rPr>
      </w:pPr>
      <w:r w:rsidRPr="007E0A24">
        <w:rPr>
          <w:sz w:val="22"/>
          <w:szCs w:val="22"/>
        </w:rPr>
        <w:t>Заказчик: ООО «</w:t>
      </w:r>
      <w:proofErr w:type="spellStart"/>
      <w:r w:rsidRPr="007E0A24">
        <w:rPr>
          <w:sz w:val="22"/>
          <w:szCs w:val="22"/>
        </w:rPr>
        <w:t>СибРегионПромсервис</w:t>
      </w:r>
      <w:proofErr w:type="spellEnd"/>
      <w:r w:rsidRPr="007E0A24">
        <w:rPr>
          <w:sz w:val="22"/>
          <w:szCs w:val="22"/>
        </w:rPr>
        <w:t>»</w:t>
      </w:r>
    </w:p>
    <w:p w:rsidR="007E0A24" w:rsidRPr="007E0A24" w:rsidRDefault="007E0A24" w:rsidP="007E0A24">
      <w:pPr>
        <w:ind w:right="141"/>
        <w:rPr>
          <w:sz w:val="22"/>
          <w:szCs w:val="22"/>
        </w:rPr>
      </w:pPr>
      <w:r w:rsidRPr="007E0A24">
        <w:rPr>
          <w:sz w:val="22"/>
          <w:szCs w:val="22"/>
        </w:rPr>
        <w:t xml:space="preserve">Место нахождения заказчика: 636000, Томская </w:t>
      </w:r>
      <w:proofErr w:type="spellStart"/>
      <w:proofErr w:type="gramStart"/>
      <w:r w:rsidRPr="007E0A24">
        <w:rPr>
          <w:sz w:val="22"/>
          <w:szCs w:val="22"/>
        </w:rPr>
        <w:t>обл</w:t>
      </w:r>
      <w:proofErr w:type="spellEnd"/>
      <w:proofErr w:type="gramEnd"/>
      <w:r w:rsidRPr="007E0A24">
        <w:rPr>
          <w:sz w:val="22"/>
          <w:szCs w:val="22"/>
        </w:rPr>
        <w:t xml:space="preserve">, </w:t>
      </w:r>
      <w:proofErr w:type="spellStart"/>
      <w:r w:rsidRPr="007E0A24">
        <w:rPr>
          <w:sz w:val="22"/>
          <w:szCs w:val="22"/>
        </w:rPr>
        <w:t>Северск</w:t>
      </w:r>
      <w:proofErr w:type="spellEnd"/>
      <w:r w:rsidRPr="007E0A24">
        <w:rPr>
          <w:sz w:val="22"/>
          <w:szCs w:val="22"/>
        </w:rPr>
        <w:t xml:space="preserve"> г, Автодорога </w:t>
      </w:r>
      <w:proofErr w:type="spellStart"/>
      <w:r w:rsidRPr="007E0A24">
        <w:rPr>
          <w:sz w:val="22"/>
          <w:szCs w:val="22"/>
        </w:rPr>
        <w:t>ул</w:t>
      </w:r>
      <w:proofErr w:type="spellEnd"/>
      <w:r w:rsidRPr="007E0A24">
        <w:rPr>
          <w:sz w:val="22"/>
          <w:szCs w:val="22"/>
        </w:rPr>
        <w:t>, 14/19, стр. 73</w:t>
      </w:r>
    </w:p>
    <w:p w:rsidR="007E0A24" w:rsidRPr="007E0A24" w:rsidRDefault="007E0A24" w:rsidP="007E0A24">
      <w:pPr>
        <w:jc w:val="both"/>
        <w:rPr>
          <w:sz w:val="22"/>
          <w:szCs w:val="22"/>
        </w:rPr>
      </w:pPr>
    </w:p>
    <w:p w:rsidR="007E0A24" w:rsidRPr="007E0A24" w:rsidRDefault="007E0A24" w:rsidP="007E0A24">
      <w:pPr>
        <w:jc w:val="both"/>
        <w:rPr>
          <w:sz w:val="22"/>
          <w:szCs w:val="22"/>
        </w:rPr>
      </w:pPr>
      <w:r w:rsidRPr="007E0A24">
        <w:rPr>
          <w:sz w:val="22"/>
          <w:szCs w:val="22"/>
        </w:rPr>
        <w:t>Повестка заседания:</w:t>
      </w:r>
    </w:p>
    <w:p w:rsidR="007E0A24" w:rsidRPr="007E0A24" w:rsidRDefault="007E0A24" w:rsidP="007E0A24">
      <w:pPr>
        <w:jc w:val="both"/>
        <w:rPr>
          <w:noProof/>
          <w:sz w:val="22"/>
          <w:szCs w:val="22"/>
        </w:rPr>
      </w:pPr>
      <w:r w:rsidRPr="007E0A24">
        <w:rPr>
          <w:sz w:val="22"/>
          <w:szCs w:val="22"/>
        </w:rPr>
        <w:t>Оценка и сопоставление заявок на участие в открытом запросе предложений с учетом результатов проведения переторжки и подведение итогов запроса предложений.</w:t>
      </w:r>
      <w:r w:rsidRPr="007E0A24">
        <w:rPr>
          <w:noProof/>
          <w:sz w:val="22"/>
          <w:szCs w:val="22"/>
        </w:rPr>
        <w:t xml:space="preserve"> </w:t>
      </w:r>
    </w:p>
    <w:p w:rsidR="007E0A24" w:rsidRPr="007E0A24" w:rsidRDefault="007E0A24" w:rsidP="007E0A24">
      <w:pPr>
        <w:jc w:val="both"/>
        <w:rPr>
          <w:sz w:val="22"/>
          <w:szCs w:val="22"/>
        </w:rPr>
      </w:pPr>
    </w:p>
    <w:p w:rsidR="007E0A24" w:rsidRPr="007E0A24" w:rsidRDefault="007E0A24" w:rsidP="007E0A2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E0A24">
        <w:rPr>
          <w:sz w:val="22"/>
          <w:szCs w:val="22"/>
        </w:rPr>
        <w:t>Место, дата и время оценки и сопоставления заявок на оценочной стадии и подведение итогов запроса предложений:</w:t>
      </w:r>
    </w:p>
    <w:p w:rsidR="007E0A24" w:rsidRPr="007E0A24" w:rsidRDefault="007E0A24" w:rsidP="007E0A2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E0A24">
        <w:rPr>
          <w:sz w:val="22"/>
          <w:szCs w:val="22"/>
        </w:rPr>
        <w:t xml:space="preserve">Место: 636000, Томская </w:t>
      </w:r>
      <w:proofErr w:type="spellStart"/>
      <w:proofErr w:type="gramStart"/>
      <w:r w:rsidRPr="007E0A24">
        <w:rPr>
          <w:sz w:val="22"/>
          <w:szCs w:val="22"/>
        </w:rPr>
        <w:t>обл</w:t>
      </w:r>
      <w:proofErr w:type="spellEnd"/>
      <w:proofErr w:type="gramEnd"/>
      <w:r w:rsidRPr="007E0A24">
        <w:rPr>
          <w:sz w:val="22"/>
          <w:szCs w:val="22"/>
        </w:rPr>
        <w:t xml:space="preserve">, </w:t>
      </w:r>
      <w:proofErr w:type="spellStart"/>
      <w:r w:rsidRPr="007E0A24">
        <w:rPr>
          <w:sz w:val="22"/>
          <w:szCs w:val="22"/>
        </w:rPr>
        <w:t>Северск</w:t>
      </w:r>
      <w:proofErr w:type="spellEnd"/>
      <w:r w:rsidRPr="007E0A24">
        <w:rPr>
          <w:sz w:val="22"/>
          <w:szCs w:val="22"/>
        </w:rPr>
        <w:t xml:space="preserve"> г, Автодорога </w:t>
      </w:r>
      <w:proofErr w:type="spellStart"/>
      <w:r w:rsidRPr="007E0A24">
        <w:rPr>
          <w:sz w:val="22"/>
          <w:szCs w:val="22"/>
        </w:rPr>
        <w:t>ул</w:t>
      </w:r>
      <w:proofErr w:type="spellEnd"/>
      <w:r w:rsidRPr="007E0A24">
        <w:rPr>
          <w:sz w:val="22"/>
          <w:szCs w:val="22"/>
        </w:rPr>
        <w:t>, 14/19, стр. 73.</w:t>
      </w:r>
    </w:p>
    <w:p w:rsidR="007E0A24" w:rsidRPr="007E0A24" w:rsidRDefault="007E0A24" w:rsidP="007E0A24">
      <w:pPr>
        <w:shd w:val="clear" w:color="auto" w:fill="FFFFFF"/>
        <w:jc w:val="both"/>
        <w:rPr>
          <w:b/>
          <w:sz w:val="22"/>
          <w:szCs w:val="22"/>
        </w:rPr>
      </w:pPr>
      <w:r w:rsidRPr="007E0A24">
        <w:rPr>
          <w:sz w:val="22"/>
          <w:szCs w:val="22"/>
        </w:rPr>
        <w:t>Дата и время: 12.03.2015 в «12»ч. «30»мин. (время московское).</w:t>
      </w:r>
    </w:p>
    <w:p w:rsidR="007E0A24" w:rsidRPr="007E0A24" w:rsidRDefault="007E0A24" w:rsidP="007E0A24">
      <w:pPr>
        <w:jc w:val="both"/>
        <w:rPr>
          <w:sz w:val="22"/>
          <w:szCs w:val="22"/>
        </w:rPr>
      </w:pP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Pr="007E0A24" w:rsidRDefault="007E0A24" w:rsidP="007E0A24">
      <w:pPr>
        <w:jc w:val="both"/>
        <w:rPr>
          <w:sz w:val="22"/>
          <w:szCs w:val="22"/>
        </w:rPr>
      </w:pPr>
      <w:r w:rsidRPr="007E0A24">
        <w:rPr>
          <w:sz w:val="22"/>
          <w:szCs w:val="22"/>
        </w:rPr>
        <w:t xml:space="preserve">Извещение № SR-2170 о проведении открытого запроса предложений на выполнение работ, оказание услуг было размещено на официальном сайте </w:t>
      </w:r>
      <w:proofErr w:type="spellStart"/>
      <w:r w:rsidRPr="007E0A24">
        <w:rPr>
          <w:sz w:val="22"/>
          <w:szCs w:val="22"/>
        </w:rPr>
        <w:t>Госкорпорации</w:t>
      </w:r>
      <w:proofErr w:type="spellEnd"/>
      <w:r w:rsidRPr="007E0A24">
        <w:rPr>
          <w:sz w:val="22"/>
          <w:szCs w:val="22"/>
        </w:rPr>
        <w:t xml:space="preserve"> «</w:t>
      </w:r>
      <w:proofErr w:type="spellStart"/>
      <w:r w:rsidRPr="007E0A24">
        <w:rPr>
          <w:sz w:val="22"/>
          <w:szCs w:val="22"/>
        </w:rPr>
        <w:t>Росатом</w:t>
      </w:r>
      <w:proofErr w:type="spellEnd"/>
      <w:r w:rsidRPr="007E0A24">
        <w:rPr>
          <w:sz w:val="22"/>
          <w:szCs w:val="22"/>
        </w:rPr>
        <w:t xml:space="preserve">» </w:t>
      </w:r>
      <w:hyperlink r:id="rId5" w:history="1">
        <w:r w:rsidRPr="007E0A24">
          <w:rPr>
            <w:rStyle w:val="a3"/>
            <w:color w:val="auto"/>
            <w:sz w:val="22"/>
            <w:szCs w:val="22"/>
            <w:lang w:val="en-US"/>
          </w:rPr>
          <w:t>http</w:t>
        </w:r>
        <w:r w:rsidRPr="007E0A24">
          <w:rPr>
            <w:rStyle w:val="a3"/>
            <w:color w:val="auto"/>
            <w:sz w:val="22"/>
            <w:szCs w:val="22"/>
          </w:rPr>
          <w:t>://</w:t>
        </w:r>
        <w:proofErr w:type="spellStart"/>
        <w:r w:rsidRPr="007E0A24">
          <w:rPr>
            <w:rStyle w:val="a3"/>
            <w:color w:val="auto"/>
            <w:sz w:val="22"/>
            <w:szCs w:val="22"/>
            <w:lang w:val="en-US"/>
          </w:rPr>
          <w:t>zakupki</w:t>
        </w:r>
        <w:proofErr w:type="spellEnd"/>
        <w:r w:rsidRPr="007E0A24">
          <w:rPr>
            <w:rStyle w:val="a3"/>
            <w:color w:val="auto"/>
            <w:sz w:val="22"/>
            <w:szCs w:val="22"/>
          </w:rPr>
          <w:t>.</w:t>
        </w:r>
        <w:proofErr w:type="spellStart"/>
        <w:r w:rsidRPr="007E0A24">
          <w:rPr>
            <w:rStyle w:val="a3"/>
            <w:color w:val="auto"/>
            <w:sz w:val="22"/>
            <w:szCs w:val="22"/>
            <w:lang w:val="en-US"/>
          </w:rPr>
          <w:t>rosatom</w:t>
        </w:r>
        <w:proofErr w:type="spellEnd"/>
        <w:r w:rsidRPr="007E0A24">
          <w:rPr>
            <w:rStyle w:val="a3"/>
            <w:color w:val="auto"/>
            <w:sz w:val="22"/>
            <w:szCs w:val="22"/>
          </w:rPr>
          <w:t>.</w:t>
        </w:r>
        <w:proofErr w:type="spellStart"/>
        <w:r w:rsidRPr="007E0A24">
          <w:rPr>
            <w:rStyle w:val="a3"/>
            <w:color w:val="auto"/>
            <w:sz w:val="22"/>
            <w:szCs w:val="22"/>
            <w:lang w:val="en-US"/>
          </w:rPr>
          <w:t>ru</w:t>
        </w:r>
        <w:proofErr w:type="spellEnd"/>
      </w:hyperlink>
      <w:r w:rsidRPr="007E0A24">
        <w:rPr>
          <w:snapToGrid w:val="0"/>
          <w:sz w:val="22"/>
          <w:szCs w:val="22"/>
        </w:rPr>
        <w:t xml:space="preserve"> </w:t>
      </w:r>
      <w:r w:rsidRPr="007E0A24">
        <w:rPr>
          <w:sz w:val="22"/>
          <w:szCs w:val="22"/>
        </w:rPr>
        <w:t xml:space="preserve">№ 150217/3052/008 дата </w:t>
      </w:r>
      <w:r w:rsidRPr="007E0A24">
        <w:rPr>
          <w:snapToGrid w:val="0"/>
          <w:sz w:val="22"/>
          <w:szCs w:val="22"/>
        </w:rPr>
        <w:t>17.02.2015</w:t>
      </w:r>
      <w:r w:rsidRPr="007E0A24">
        <w:rPr>
          <w:sz w:val="22"/>
          <w:szCs w:val="22"/>
        </w:rPr>
        <w:t>г.</w:t>
      </w:r>
      <w:bookmarkStart w:id="0" w:name="GOVRU"/>
      <w:r w:rsidRPr="007E0A24">
        <w:rPr>
          <w:sz w:val="22"/>
          <w:szCs w:val="22"/>
        </w:rPr>
        <w:t xml:space="preserve">, </w:t>
      </w:r>
      <w:proofErr w:type="spellStart"/>
      <w:r w:rsidRPr="007E0A24">
        <w:rPr>
          <w:sz w:val="22"/>
          <w:szCs w:val="22"/>
          <w:u w:val="single"/>
          <w:lang w:val="en-US"/>
        </w:rPr>
        <w:t>zakupki</w:t>
      </w:r>
      <w:proofErr w:type="spellEnd"/>
      <w:r w:rsidRPr="007E0A24">
        <w:rPr>
          <w:sz w:val="22"/>
          <w:szCs w:val="22"/>
          <w:u w:val="single"/>
        </w:rPr>
        <w:t>.</w:t>
      </w:r>
      <w:proofErr w:type="spellStart"/>
      <w:r w:rsidRPr="007E0A24">
        <w:rPr>
          <w:sz w:val="22"/>
          <w:szCs w:val="22"/>
          <w:u w:val="single"/>
          <w:lang w:val="en-US"/>
        </w:rPr>
        <w:t>gov</w:t>
      </w:r>
      <w:proofErr w:type="spellEnd"/>
      <w:r w:rsidRPr="007E0A24">
        <w:rPr>
          <w:sz w:val="22"/>
          <w:szCs w:val="22"/>
          <w:u w:val="single"/>
        </w:rPr>
        <w:t>.</w:t>
      </w:r>
      <w:proofErr w:type="spellStart"/>
      <w:r w:rsidRPr="007E0A24">
        <w:rPr>
          <w:sz w:val="22"/>
          <w:szCs w:val="22"/>
          <w:u w:val="single"/>
          <w:lang w:val="en-US"/>
        </w:rPr>
        <w:t>ru</w:t>
      </w:r>
      <w:proofErr w:type="spellEnd"/>
      <w:r w:rsidRPr="007E0A24">
        <w:rPr>
          <w:sz w:val="22"/>
          <w:szCs w:val="22"/>
        </w:rPr>
        <w:t xml:space="preserve"> № 31502037231  дата </w:t>
      </w:r>
      <w:r w:rsidRPr="007E0A24">
        <w:rPr>
          <w:snapToGrid w:val="0"/>
          <w:sz w:val="22"/>
          <w:szCs w:val="22"/>
        </w:rPr>
        <w:t>17.02.2015</w:t>
      </w:r>
      <w:r w:rsidRPr="007E0A24">
        <w:rPr>
          <w:sz w:val="22"/>
          <w:szCs w:val="22"/>
        </w:rPr>
        <w:t>г.</w:t>
      </w:r>
      <w:bookmarkEnd w:id="0"/>
      <w:r w:rsidRPr="007E0A24">
        <w:rPr>
          <w:sz w:val="22"/>
          <w:szCs w:val="22"/>
        </w:rPr>
        <w:t xml:space="preserve"> </w:t>
      </w:r>
      <w:r w:rsidRPr="007E0A2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7E0A24">
        <w:rPr>
          <w:sz w:val="22"/>
          <w:szCs w:val="22"/>
        </w:rPr>
        <w:t>:</w:t>
      </w:r>
    </w:p>
    <w:p w:rsidR="007E0A24" w:rsidRPr="007E0A24" w:rsidRDefault="007E0A24" w:rsidP="007E0A24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7E0A24" w:rsidRPr="007E0A24" w:rsidTr="007E0A24">
        <w:trPr>
          <w:trHeight w:val="947"/>
        </w:trPr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№</w:t>
            </w:r>
          </w:p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E0A2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E0A24">
              <w:rPr>
                <w:sz w:val="22"/>
                <w:szCs w:val="22"/>
              </w:rPr>
              <w:t>/</w:t>
            </w:r>
            <w:proofErr w:type="spellStart"/>
            <w:r w:rsidRPr="007E0A24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Кол-во</w:t>
            </w:r>
          </w:p>
        </w:tc>
      </w:tr>
      <w:tr w:rsidR="007E0A24" w:rsidRPr="007E0A24" w:rsidTr="007E0A24"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 xml:space="preserve">СТРОИТЕЛЬСТВО И МОНТАЖ (СМР) </w:t>
            </w:r>
          </w:p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Устройство фундаментов под оборудование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ЛСР № 15/01/01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E0A24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7E0A24" w:rsidRDefault="007E0A24" w:rsidP="007E0A24">
      <w:pPr>
        <w:jc w:val="both"/>
        <w:rPr>
          <w:snapToGrid w:val="0"/>
          <w:sz w:val="22"/>
          <w:szCs w:val="22"/>
        </w:rPr>
      </w:pPr>
    </w:p>
    <w:p w:rsidR="007E0A24" w:rsidRPr="007E0A24" w:rsidRDefault="007E0A24" w:rsidP="007E0A24">
      <w:pPr>
        <w:jc w:val="both"/>
        <w:rPr>
          <w:snapToGrid w:val="0"/>
          <w:sz w:val="22"/>
          <w:szCs w:val="22"/>
        </w:rPr>
      </w:pPr>
    </w:p>
    <w:p w:rsidR="007E0A24" w:rsidRPr="007E0A24" w:rsidRDefault="007E0A24" w:rsidP="007E0A24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7E0A24" w:rsidRPr="007E0A24" w:rsidTr="007E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7E0A24">
              <w:rPr>
                <w:sz w:val="22"/>
                <w:szCs w:val="22"/>
              </w:rPr>
              <w:t>4 924 496,36 руб. (Четыре миллиона девятьсот двадцать четыре тысячи четыреста девяносто шесть рублей 36 копеек.</w:t>
            </w:r>
            <w:proofErr w:type="gramEnd"/>
          </w:p>
        </w:tc>
      </w:tr>
      <w:tr w:rsidR="007E0A24" w:rsidRPr="007E0A24" w:rsidTr="007E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7E0A24">
              <w:rPr>
                <w:sz w:val="22"/>
                <w:szCs w:val="22"/>
              </w:rPr>
              <w:t>4 173 302,00 (Четыре миллиона сто семьдесят три тысячи триста два рубля 00 копеек).</w:t>
            </w:r>
          </w:p>
        </w:tc>
      </w:tr>
      <w:tr w:rsidR="007E0A24" w:rsidRPr="007E0A24" w:rsidTr="007E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7E0A24">
              <w:rPr>
                <w:sz w:val="22"/>
                <w:szCs w:val="22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</w:tc>
      </w:tr>
      <w:tr w:rsidR="007E0A24" w:rsidRPr="007E0A24" w:rsidTr="007E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 xml:space="preserve">Место доставки выполнения работ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Томская область</w:t>
            </w:r>
            <w:proofErr w:type="gramStart"/>
            <w:r w:rsidRPr="007E0A24">
              <w:rPr>
                <w:sz w:val="22"/>
                <w:szCs w:val="22"/>
              </w:rPr>
              <w:t>.</w:t>
            </w:r>
            <w:proofErr w:type="gramEnd"/>
            <w:r w:rsidRPr="007E0A24">
              <w:rPr>
                <w:sz w:val="22"/>
                <w:szCs w:val="22"/>
              </w:rPr>
              <w:t xml:space="preserve"> </w:t>
            </w:r>
            <w:proofErr w:type="gramStart"/>
            <w:r w:rsidRPr="007E0A24">
              <w:rPr>
                <w:sz w:val="22"/>
                <w:szCs w:val="22"/>
              </w:rPr>
              <w:t>г</w:t>
            </w:r>
            <w:proofErr w:type="gramEnd"/>
            <w:r w:rsidRPr="007E0A24">
              <w:rPr>
                <w:sz w:val="22"/>
                <w:szCs w:val="22"/>
              </w:rPr>
              <w:t xml:space="preserve">. </w:t>
            </w:r>
            <w:proofErr w:type="spellStart"/>
            <w:r w:rsidRPr="007E0A24">
              <w:rPr>
                <w:sz w:val="22"/>
                <w:szCs w:val="22"/>
              </w:rPr>
              <w:t>Северск</w:t>
            </w:r>
            <w:proofErr w:type="spellEnd"/>
            <w:r w:rsidRPr="007E0A24">
              <w:rPr>
                <w:sz w:val="22"/>
                <w:szCs w:val="22"/>
              </w:rPr>
              <w:t xml:space="preserve">, </w:t>
            </w:r>
            <w:r w:rsidRPr="007E0A24">
              <w:rPr>
                <w:rFonts w:eastAsia="Calibri"/>
                <w:sz w:val="22"/>
                <w:szCs w:val="22"/>
              </w:rPr>
              <w:t xml:space="preserve">  ОАО «СХК»,  ТЭЦ</w:t>
            </w:r>
          </w:p>
        </w:tc>
      </w:tr>
      <w:tr w:rsidR="007E0A24" w:rsidRPr="007E0A24" w:rsidTr="007E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lastRenderedPageBreak/>
              <w:t>Срок выполнения работ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pStyle w:val="a4"/>
              <w:tabs>
                <w:tab w:val="num" w:pos="480"/>
                <w:tab w:val="left" w:pos="1134"/>
              </w:tabs>
              <w:ind w:left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>Начало работ:</w:t>
            </w:r>
            <w:r w:rsidRPr="007E0A24">
              <w:rPr>
                <w:rFonts w:eastAsia="Calibri"/>
                <w:sz w:val="22"/>
                <w:szCs w:val="22"/>
              </w:rPr>
              <w:t xml:space="preserve"> с момента заключения Договора.</w:t>
            </w:r>
          </w:p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>Окончание работ</w:t>
            </w:r>
            <w:r w:rsidRPr="007E0A24">
              <w:rPr>
                <w:rFonts w:eastAsia="Calibri"/>
                <w:sz w:val="22"/>
                <w:szCs w:val="22"/>
              </w:rPr>
              <w:t>: 30 апреля 2015г.</w:t>
            </w:r>
          </w:p>
        </w:tc>
      </w:tr>
      <w:tr w:rsidR="007E0A24" w:rsidRPr="007E0A24" w:rsidTr="007E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Сроки и условия оплаты выполненных работ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7E0A24">
              <w:rPr>
                <w:sz w:val="22"/>
                <w:szCs w:val="22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7E0A24" w:rsidRPr="007E0A24" w:rsidTr="007E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tabs>
                <w:tab w:val="left" w:pos="1134"/>
              </w:tabs>
              <w:jc w:val="both"/>
              <w:rPr>
                <w:sz w:val="22"/>
                <w:szCs w:val="22"/>
                <w:highlight w:val="green"/>
              </w:rPr>
            </w:pPr>
            <w:r w:rsidRPr="007E0A24"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7E0A24" w:rsidRPr="007E0A24" w:rsidRDefault="007E0A24" w:rsidP="007E0A24">
      <w:pPr>
        <w:rPr>
          <w:sz w:val="22"/>
          <w:szCs w:val="22"/>
        </w:rPr>
      </w:pPr>
    </w:p>
    <w:p w:rsidR="007E0A24" w:rsidRPr="007E0A24" w:rsidRDefault="007E0A24" w:rsidP="007E0A24">
      <w:pPr>
        <w:jc w:val="both"/>
        <w:rPr>
          <w:snapToGrid w:val="0"/>
          <w:sz w:val="22"/>
          <w:szCs w:val="22"/>
        </w:rPr>
      </w:pPr>
    </w:p>
    <w:p w:rsidR="007E0A24" w:rsidRPr="007E0A24" w:rsidRDefault="007E0A24" w:rsidP="007E0A24">
      <w:pPr>
        <w:jc w:val="both"/>
        <w:rPr>
          <w:snapToGrid w:val="0"/>
          <w:sz w:val="22"/>
          <w:szCs w:val="22"/>
        </w:rPr>
      </w:pPr>
      <w:r w:rsidRPr="007E0A24">
        <w:rPr>
          <w:snapToGrid w:val="0"/>
          <w:sz w:val="22"/>
          <w:szCs w:val="22"/>
        </w:rPr>
        <w:t xml:space="preserve">Процедура </w:t>
      </w:r>
      <w:r w:rsidRPr="007E0A24">
        <w:rPr>
          <w:sz w:val="22"/>
          <w:szCs w:val="22"/>
        </w:rPr>
        <w:t>открытия доступа к поданным заявкам</w:t>
      </w:r>
      <w:r w:rsidRPr="007E0A24">
        <w:rPr>
          <w:snapToGrid w:val="0"/>
          <w:sz w:val="22"/>
          <w:szCs w:val="22"/>
        </w:rPr>
        <w:t xml:space="preserve"> состоялась </w:t>
      </w:r>
      <w:r w:rsidRPr="007E0A24">
        <w:rPr>
          <w:sz w:val="22"/>
          <w:szCs w:val="22"/>
        </w:rPr>
        <w:t>«27» февраля 2015</w:t>
      </w:r>
      <w:r w:rsidRPr="007E0A24">
        <w:rPr>
          <w:snapToGrid w:val="0"/>
          <w:sz w:val="22"/>
          <w:szCs w:val="22"/>
        </w:rPr>
        <w:t>г. согласно протоколу заседания закупочной комиссии «</w:t>
      </w:r>
      <w:r w:rsidRPr="007E0A24">
        <w:rPr>
          <w:sz w:val="22"/>
          <w:szCs w:val="22"/>
        </w:rPr>
        <w:t>Открытие доступа к поданным заявкам</w:t>
      </w:r>
      <w:r w:rsidRPr="007E0A24">
        <w:rPr>
          <w:snapToGrid w:val="0"/>
          <w:sz w:val="22"/>
          <w:szCs w:val="22"/>
        </w:rPr>
        <w:t>» № SR-2015/3 от 27.02.2015</w:t>
      </w: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  <w:r w:rsidRPr="007E0A24">
        <w:rPr>
          <w:snapToGrid w:val="0"/>
          <w:sz w:val="22"/>
          <w:szCs w:val="22"/>
        </w:rPr>
        <w:t>Процедура рассмотрения заявок состоялась 06.03.2015</w:t>
      </w:r>
      <w:r w:rsidRPr="007E0A24">
        <w:rPr>
          <w:sz w:val="22"/>
          <w:szCs w:val="22"/>
        </w:rPr>
        <w:t>,</w:t>
      </w:r>
      <w:r w:rsidRPr="007E0A24">
        <w:rPr>
          <w:snapToGrid w:val="0"/>
          <w:sz w:val="22"/>
          <w:szCs w:val="22"/>
        </w:rPr>
        <w:t xml:space="preserve"> согласно протоколу заседания закупочной комиссии «Рассмотрение заявок на отборочной стадии» № SR-2015/5 от 06.03.2015</w:t>
      </w: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Pr="007E0A24" w:rsidRDefault="007E0A24" w:rsidP="007E0A24">
      <w:pPr>
        <w:jc w:val="both"/>
        <w:rPr>
          <w:b/>
          <w:noProof/>
          <w:sz w:val="22"/>
          <w:szCs w:val="22"/>
        </w:rPr>
      </w:pPr>
      <w:r w:rsidRPr="007E0A24">
        <w:rPr>
          <w:noProof/>
          <w:sz w:val="22"/>
          <w:szCs w:val="22"/>
        </w:rPr>
        <w:t>На этапе рассмотрения заявок комиссия решила</w:t>
      </w:r>
      <w:r w:rsidRPr="007E0A24">
        <w:rPr>
          <w:b/>
          <w:noProof/>
          <w:sz w:val="22"/>
          <w:szCs w:val="22"/>
        </w:rPr>
        <w:t>:</w:t>
      </w:r>
    </w:p>
    <w:p w:rsidR="007E0A24" w:rsidRPr="007E0A24" w:rsidRDefault="007E0A24" w:rsidP="007E0A24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88"/>
        <w:gridCol w:w="1316"/>
        <w:gridCol w:w="1702"/>
        <w:gridCol w:w="1731"/>
        <w:gridCol w:w="2101"/>
      </w:tblGrid>
      <w:tr w:rsidR="007E0A24" w:rsidRPr="007E0A24" w:rsidTr="007E0A24"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ИНН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Дата подачи предложений, время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Цена предложения с НДС/ без НДС</w:t>
            </w:r>
          </w:p>
        </w:tc>
      </w:tr>
      <w:tr w:rsidR="007E0A24" w:rsidRPr="007E0A24" w:rsidTr="007E0A24"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  <w:lang w:val="en-US"/>
              </w:rPr>
              <w:t xml:space="preserve">ОТКРЫТОЕ АКЦИОНЕРНОЕ ОБЩЕСТВО </w:t>
            </w:r>
            <w:r w:rsidRPr="007E0A24">
              <w:rPr>
                <w:snapToGrid w:val="0"/>
                <w:sz w:val="22"/>
                <w:szCs w:val="22"/>
              </w:rPr>
              <w:t>«</w:t>
            </w:r>
            <w:r w:rsidRPr="007E0A24">
              <w:rPr>
                <w:snapToGrid w:val="0"/>
                <w:sz w:val="22"/>
                <w:szCs w:val="22"/>
                <w:lang w:val="en-US"/>
              </w:rPr>
              <w:t>СПЕЦТЕПЛОХИММОНТАЖ</w:t>
            </w:r>
            <w:r w:rsidRPr="007E0A24">
              <w:rPr>
                <w:snapToGrid w:val="0"/>
                <w:sz w:val="22"/>
                <w:szCs w:val="22"/>
              </w:rPr>
              <w:t>»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  <w:lang w:val="en-US"/>
              </w:rPr>
              <w:t>7024002585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  <w:lang w:val="en-US"/>
              </w:rPr>
            </w:pPr>
            <w:r w:rsidRPr="007E0A24">
              <w:rPr>
                <w:sz w:val="22"/>
                <w:szCs w:val="22"/>
                <w:lang w:val="en-US"/>
              </w:rPr>
              <w:t>19.02.2015 10:45:32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</w:rPr>
              <w:t xml:space="preserve">636070, ТОМСКАЯ </w:t>
            </w:r>
            <w:proofErr w:type="gramStart"/>
            <w:r w:rsidRPr="007E0A24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E0A24">
              <w:rPr>
                <w:snapToGrid w:val="0"/>
                <w:sz w:val="22"/>
                <w:szCs w:val="22"/>
              </w:rPr>
              <w:t>, СЕВЕРСК Г, АВТОДОРОГА УЛ, 2/4, 7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  <w:lang w:val="en-US"/>
              </w:rPr>
              <w:t>4.924.496</w:t>
            </w:r>
            <w:proofErr w:type="gramStart"/>
            <w:r w:rsidRPr="007E0A24">
              <w:rPr>
                <w:snapToGrid w:val="0"/>
                <w:sz w:val="22"/>
                <w:szCs w:val="22"/>
                <w:lang w:val="en-US"/>
              </w:rPr>
              <w:t>,36</w:t>
            </w:r>
            <w:proofErr w:type="gramEnd"/>
            <w:r w:rsidRPr="007E0A24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7E0A24" w:rsidRPr="007E0A24" w:rsidTr="007E0A24"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</w:rPr>
              <w:t>ОБЩЕСТВО С ОГРАНИЧЕННОЙ ОТВЕТСТВЕННОСТЬЮ «АВГУСТ»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  <w:lang w:val="en-US"/>
              </w:rPr>
              <w:t>7017269161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  <w:lang w:val="en-US"/>
              </w:rPr>
            </w:pPr>
            <w:r w:rsidRPr="007E0A24">
              <w:rPr>
                <w:sz w:val="22"/>
                <w:szCs w:val="22"/>
                <w:lang w:val="en-US"/>
              </w:rPr>
              <w:t>27.02.2015 01:41:19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</w:rPr>
              <w:t xml:space="preserve">634050, ТОМСКАЯ </w:t>
            </w:r>
            <w:proofErr w:type="gramStart"/>
            <w:r w:rsidRPr="007E0A24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E0A24">
              <w:rPr>
                <w:snapToGrid w:val="0"/>
                <w:sz w:val="22"/>
                <w:szCs w:val="22"/>
              </w:rPr>
              <w:t>, ТОМСК Г, ЛЕНИНА ПР-КТ, 55, ОФ. 202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  <w:lang w:val="en-US"/>
              </w:rPr>
              <w:t>4.920.000</w:t>
            </w:r>
            <w:proofErr w:type="gramStart"/>
            <w:r w:rsidRPr="007E0A24">
              <w:rPr>
                <w:snapToGrid w:val="0"/>
                <w:sz w:val="22"/>
                <w:szCs w:val="22"/>
                <w:lang w:val="en-US"/>
              </w:rPr>
              <w:t>,01</w:t>
            </w:r>
            <w:proofErr w:type="gramEnd"/>
            <w:r w:rsidRPr="007E0A24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</w:tbl>
    <w:p w:rsidR="007E0A24" w:rsidRPr="007E0A24" w:rsidRDefault="007E0A24" w:rsidP="007E0A24">
      <w:pPr>
        <w:jc w:val="both"/>
        <w:rPr>
          <w:sz w:val="22"/>
          <w:szCs w:val="22"/>
        </w:rPr>
      </w:pP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Pr="007E0A24" w:rsidRDefault="007E0A24" w:rsidP="007E0A24">
      <w:pPr>
        <w:jc w:val="both"/>
        <w:rPr>
          <w:sz w:val="22"/>
          <w:szCs w:val="22"/>
        </w:rPr>
      </w:pPr>
      <w:r w:rsidRPr="007E0A24">
        <w:rPr>
          <w:sz w:val="22"/>
          <w:szCs w:val="22"/>
        </w:rPr>
        <w:t>Допустить к участию в  запросе предложений:</w:t>
      </w:r>
    </w:p>
    <w:p w:rsidR="007E0A24" w:rsidRPr="007E0A24" w:rsidRDefault="007E0A24" w:rsidP="007E0A24">
      <w:pPr>
        <w:jc w:val="both"/>
        <w:rPr>
          <w:sz w:val="22"/>
          <w:szCs w:val="22"/>
        </w:rPr>
      </w:pPr>
      <w:r w:rsidRPr="007E0A24">
        <w:rPr>
          <w:sz w:val="22"/>
          <w:szCs w:val="22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7E0A24" w:rsidRPr="007E0A24" w:rsidTr="007E0A2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Обоснование принятого решения</w:t>
            </w:r>
          </w:p>
        </w:tc>
      </w:tr>
      <w:tr w:rsidR="007E0A24" w:rsidRPr="007E0A24" w:rsidTr="007E0A2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  <w:lang w:val="en-US"/>
              </w:rPr>
              <w:t xml:space="preserve">ОТКРЫТОЕ АКЦИОНЕРНОЕ ОБЩЕСТВО </w:t>
            </w:r>
            <w:r w:rsidRPr="007E0A24">
              <w:rPr>
                <w:sz w:val="22"/>
                <w:szCs w:val="22"/>
              </w:rPr>
              <w:t>«</w:t>
            </w:r>
            <w:r w:rsidRPr="007E0A24">
              <w:rPr>
                <w:sz w:val="22"/>
                <w:szCs w:val="22"/>
                <w:lang w:val="en-US"/>
              </w:rPr>
              <w:t>СПЕЦТЕПЛОХИММОНТАЖ</w:t>
            </w:r>
            <w:r w:rsidRPr="007E0A24">
              <w:rPr>
                <w:sz w:val="22"/>
                <w:szCs w:val="22"/>
              </w:rPr>
              <w:t>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E0A24" w:rsidRPr="007E0A24" w:rsidTr="007E0A2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ОБЩЕСТВО С ОГРАНИЧЕННОЙ ОТВЕТСТВЕННОСТЬЮ «АВГУСТ»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Pr="007E0A24" w:rsidRDefault="007E0A24" w:rsidP="007E0A24">
      <w:pPr>
        <w:jc w:val="both"/>
        <w:rPr>
          <w:snapToGrid w:val="0"/>
          <w:sz w:val="22"/>
          <w:szCs w:val="22"/>
        </w:rPr>
      </w:pPr>
      <w:r w:rsidRPr="007E0A24">
        <w:rPr>
          <w:snapToGrid w:val="0"/>
          <w:sz w:val="22"/>
          <w:szCs w:val="22"/>
        </w:rPr>
        <w:t xml:space="preserve"> </w:t>
      </w:r>
      <w:proofErr w:type="spellStart"/>
      <w:r w:rsidRPr="007E0A24">
        <w:rPr>
          <w:snapToGrid w:val="0"/>
          <w:sz w:val="22"/>
          <w:szCs w:val="22"/>
          <w:lang w:val="en-US"/>
        </w:rPr>
        <w:t>Процедура</w:t>
      </w:r>
      <w:proofErr w:type="spellEnd"/>
      <w:r w:rsidRPr="007E0A24">
        <w:rPr>
          <w:snapToGrid w:val="0"/>
          <w:sz w:val="22"/>
          <w:szCs w:val="22"/>
          <w:lang w:val="en-US"/>
        </w:rPr>
        <w:t xml:space="preserve"> </w:t>
      </w:r>
      <w:proofErr w:type="spellStart"/>
      <w:r w:rsidRPr="007E0A24">
        <w:rPr>
          <w:snapToGrid w:val="0"/>
          <w:sz w:val="22"/>
          <w:szCs w:val="22"/>
          <w:lang w:val="en-US"/>
        </w:rPr>
        <w:t>переторжки</w:t>
      </w:r>
      <w:proofErr w:type="spellEnd"/>
      <w:r w:rsidRPr="007E0A24">
        <w:rPr>
          <w:snapToGrid w:val="0"/>
          <w:sz w:val="22"/>
          <w:szCs w:val="22"/>
          <w:lang w:val="en-US"/>
        </w:rPr>
        <w:t xml:space="preserve"> </w:t>
      </w:r>
      <w:proofErr w:type="spellStart"/>
      <w:r w:rsidRPr="007E0A24">
        <w:rPr>
          <w:snapToGrid w:val="0"/>
          <w:sz w:val="22"/>
          <w:szCs w:val="22"/>
          <w:lang w:val="en-US"/>
        </w:rPr>
        <w:t>состоялась</w:t>
      </w:r>
      <w:proofErr w:type="spellEnd"/>
      <w:r w:rsidRPr="007E0A24">
        <w:rPr>
          <w:snapToGrid w:val="0"/>
          <w:sz w:val="22"/>
          <w:szCs w:val="22"/>
          <w:lang w:val="en-US"/>
        </w:rPr>
        <w:t>:</w:t>
      </w:r>
    </w:p>
    <w:p w:rsidR="007E0A24" w:rsidRPr="007E0A24" w:rsidRDefault="007E0A24" w:rsidP="007E0A24">
      <w:pPr>
        <w:jc w:val="both"/>
        <w:rPr>
          <w:snapToGrid w:val="0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7E0A24" w:rsidRPr="007E0A24" w:rsidTr="007E0A2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A24" w:rsidRPr="007E0A24" w:rsidRDefault="007E0A24">
            <w:pPr>
              <w:jc w:val="both"/>
              <w:rPr>
                <w:sz w:val="22"/>
                <w:szCs w:val="22"/>
              </w:rPr>
            </w:pPr>
            <w:bookmarkStart w:id="1" w:name="DEL_SPECUL"/>
            <w:r w:rsidRPr="007E0A24">
              <w:rPr>
                <w:sz w:val="22"/>
                <w:szCs w:val="22"/>
              </w:rPr>
              <w:t>№</w:t>
            </w:r>
          </w:p>
          <w:p w:rsidR="007E0A24" w:rsidRPr="007E0A24" w:rsidRDefault="007E0A24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7E0A2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E0A24">
              <w:rPr>
                <w:sz w:val="22"/>
                <w:szCs w:val="22"/>
              </w:rPr>
              <w:t>/</w:t>
            </w:r>
            <w:proofErr w:type="spellStart"/>
            <w:r w:rsidRPr="007E0A24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A24" w:rsidRPr="007E0A24" w:rsidRDefault="007E0A24">
            <w:pPr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Дата переторжки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A24" w:rsidRPr="007E0A24" w:rsidRDefault="007E0A24">
            <w:pPr>
              <w:jc w:val="both"/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</w:rPr>
              <w:t>Протокол заседания закупочной комиссии «</w:t>
            </w:r>
            <w:r w:rsidRPr="007E0A24">
              <w:rPr>
                <w:sz w:val="22"/>
                <w:szCs w:val="22"/>
              </w:rPr>
              <w:t>Проведение переторжки</w:t>
            </w:r>
            <w:r w:rsidRPr="007E0A24">
              <w:rPr>
                <w:snapToGrid w:val="0"/>
                <w:sz w:val="22"/>
                <w:szCs w:val="22"/>
              </w:rPr>
              <w:t>»</w:t>
            </w:r>
          </w:p>
        </w:tc>
      </w:tr>
      <w:bookmarkEnd w:id="1"/>
      <w:tr w:rsidR="007E0A24" w:rsidRPr="007E0A24" w:rsidTr="007E0A2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A24" w:rsidRPr="007E0A24" w:rsidRDefault="007E0A24">
            <w:pPr>
              <w:jc w:val="both"/>
              <w:rPr>
                <w:sz w:val="22"/>
                <w:szCs w:val="22"/>
                <w:lang w:val="en-US"/>
              </w:rPr>
            </w:pPr>
            <w:r w:rsidRPr="007E0A2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A24" w:rsidRPr="007E0A24" w:rsidRDefault="007E0A24">
            <w:pPr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  <w:lang w:val="en-US"/>
              </w:rPr>
              <w:t>12.03.2015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A24" w:rsidRPr="007E0A24" w:rsidRDefault="007E0A24">
            <w:pPr>
              <w:jc w:val="both"/>
              <w:rPr>
                <w:sz w:val="22"/>
                <w:szCs w:val="22"/>
                <w:lang w:val="en-US"/>
              </w:rPr>
            </w:pPr>
            <w:r w:rsidRPr="007E0A24">
              <w:rPr>
                <w:sz w:val="22"/>
                <w:szCs w:val="22"/>
                <w:lang w:val="en-US"/>
              </w:rPr>
              <w:t>SR-2015/9 ОТ 12.03.2015</w:t>
            </w:r>
          </w:p>
        </w:tc>
      </w:tr>
    </w:tbl>
    <w:p w:rsidR="007E0A24" w:rsidRPr="007E0A24" w:rsidRDefault="007E0A24" w:rsidP="007E0A24">
      <w:pPr>
        <w:jc w:val="both"/>
        <w:rPr>
          <w:snapToGrid w:val="0"/>
          <w:sz w:val="22"/>
          <w:szCs w:val="22"/>
          <w:lang w:val="en-US"/>
        </w:rPr>
      </w:pPr>
    </w:p>
    <w:p w:rsidR="007E0A24" w:rsidRPr="007E0A24" w:rsidRDefault="007E0A24" w:rsidP="007E0A24">
      <w:pPr>
        <w:jc w:val="both"/>
        <w:rPr>
          <w:color w:val="000000"/>
          <w:sz w:val="22"/>
          <w:szCs w:val="22"/>
          <w:shd w:val="clear" w:color="auto" w:fill="FFFFFF"/>
        </w:rPr>
      </w:pPr>
      <w:bookmarkStart w:id="2" w:name="НЕТ_ПРЕДЛОЖЕНИЙ"/>
      <w:r w:rsidRPr="007E0A24">
        <w:rPr>
          <w:color w:val="000000"/>
          <w:sz w:val="22"/>
          <w:szCs w:val="22"/>
          <w:shd w:val="clear" w:color="auto" w:fill="FFFFFF"/>
        </w:rPr>
        <w:t>По итогам проведения переторжки участниками не было сделано ни одного нового предложения о цене договора</w:t>
      </w:r>
    </w:p>
    <w:bookmarkEnd w:id="2"/>
    <w:p w:rsidR="007E0A24" w:rsidRPr="007E0A24" w:rsidRDefault="007E0A24" w:rsidP="007E0A24">
      <w:pPr>
        <w:jc w:val="both"/>
        <w:rPr>
          <w:snapToGrid w:val="0"/>
          <w:sz w:val="22"/>
          <w:szCs w:val="22"/>
        </w:rPr>
      </w:pPr>
    </w:p>
    <w:p w:rsidR="007E0A24" w:rsidRPr="007E0A24" w:rsidRDefault="007E0A24" w:rsidP="007E0A24">
      <w:pPr>
        <w:shd w:val="clear" w:color="auto" w:fill="FFFFFF"/>
        <w:jc w:val="both"/>
        <w:rPr>
          <w:noProof/>
          <w:sz w:val="22"/>
          <w:szCs w:val="22"/>
        </w:rPr>
      </w:pPr>
    </w:p>
    <w:p w:rsidR="007E0A24" w:rsidRPr="007E0A24" w:rsidRDefault="007E0A24" w:rsidP="007E0A24">
      <w:pPr>
        <w:shd w:val="clear" w:color="auto" w:fill="FFFFFF"/>
        <w:jc w:val="both"/>
        <w:rPr>
          <w:sz w:val="22"/>
          <w:szCs w:val="22"/>
        </w:rPr>
      </w:pPr>
      <w:r w:rsidRPr="007E0A24">
        <w:rPr>
          <w:noProof/>
          <w:sz w:val="22"/>
          <w:szCs w:val="22"/>
        </w:rPr>
        <w:t xml:space="preserve">Присвоить </w:t>
      </w:r>
      <w:r w:rsidRPr="007E0A24">
        <w:rPr>
          <w:sz w:val="22"/>
          <w:szCs w:val="22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7E0A24" w:rsidRPr="007E0A24" w:rsidRDefault="007E0A24" w:rsidP="007E0A24">
      <w:pPr>
        <w:shd w:val="clear" w:color="auto" w:fill="FFFFFF"/>
        <w:jc w:val="both"/>
        <w:rPr>
          <w:sz w:val="22"/>
          <w:szCs w:val="22"/>
        </w:rPr>
      </w:pPr>
    </w:p>
    <w:tbl>
      <w:tblPr>
        <w:tblW w:w="8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1"/>
        <w:gridCol w:w="1559"/>
      </w:tblGrid>
      <w:tr w:rsidR="007E0A24" w:rsidRPr="007E0A24" w:rsidTr="007E0A24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 xml:space="preserve">№ </w:t>
            </w:r>
          </w:p>
        </w:tc>
      </w:tr>
      <w:tr w:rsidR="007E0A24" w:rsidRPr="007E0A24" w:rsidTr="007E0A24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  <w:lang w:val="en-US"/>
              </w:rPr>
              <w:t xml:space="preserve">ОТКРЫТОЕ АКЦИОНЕРНОЕ ОБЩЕСТВО </w:t>
            </w:r>
            <w:r w:rsidRPr="007E0A24">
              <w:rPr>
                <w:snapToGrid w:val="0"/>
                <w:sz w:val="22"/>
                <w:szCs w:val="22"/>
              </w:rPr>
              <w:t>«</w:t>
            </w:r>
            <w:r w:rsidRPr="007E0A24">
              <w:rPr>
                <w:snapToGrid w:val="0"/>
                <w:sz w:val="22"/>
                <w:szCs w:val="22"/>
                <w:lang w:val="en-US"/>
              </w:rPr>
              <w:t>СПЕЦТЕПЛОХИММОНТАЖ</w:t>
            </w:r>
            <w:r w:rsidRPr="007E0A24">
              <w:rPr>
                <w:snapToGrid w:val="0"/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1</w:t>
            </w:r>
          </w:p>
        </w:tc>
      </w:tr>
      <w:tr w:rsidR="007E0A24" w:rsidRPr="007E0A24" w:rsidTr="007E0A24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2</w:t>
            </w:r>
          </w:p>
        </w:tc>
      </w:tr>
    </w:tbl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p w:rsidR="007E0A24" w:rsidRDefault="007E0A24" w:rsidP="007E0A24">
      <w:pPr>
        <w:suppressAutoHyphens/>
        <w:ind w:left="360" w:right="141"/>
        <w:jc w:val="center"/>
        <w:rPr>
          <w:sz w:val="22"/>
          <w:szCs w:val="22"/>
        </w:rPr>
      </w:pPr>
    </w:p>
    <w:p w:rsidR="007E0A24" w:rsidRPr="007E0A24" w:rsidRDefault="007E0A24" w:rsidP="007E0A24">
      <w:pPr>
        <w:suppressAutoHyphens/>
        <w:ind w:left="360" w:right="141"/>
        <w:jc w:val="center"/>
        <w:rPr>
          <w:sz w:val="22"/>
          <w:szCs w:val="22"/>
        </w:rPr>
      </w:pPr>
    </w:p>
    <w:p w:rsidR="007E0A24" w:rsidRPr="007E0A24" w:rsidRDefault="007E0A24" w:rsidP="007E0A24">
      <w:pPr>
        <w:suppressAutoHyphens/>
        <w:ind w:left="360" w:right="141"/>
        <w:rPr>
          <w:sz w:val="22"/>
          <w:szCs w:val="22"/>
        </w:rPr>
      </w:pPr>
      <w:r w:rsidRPr="007E0A24">
        <w:rPr>
          <w:sz w:val="22"/>
          <w:szCs w:val="22"/>
        </w:rPr>
        <w:t>Оценка участников процедуры закупки по установленным критериям:</w:t>
      </w:r>
    </w:p>
    <w:p w:rsidR="007E0A24" w:rsidRPr="007E0A24" w:rsidRDefault="007E0A24" w:rsidP="007E0A24">
      <w:pPr>
        <w:suppressAutoHyphens/>
        <w:ind w:left="360" w:right="141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1"/>
        <w:gridCol w:w="1999"/>
        <w:gridCol w:w="2571"/>
        <w:gridCol w:w="1997"/>
      </w:tblGrid>
      <w:tr w:rsidR="007E0A24" w:rsidRPr="007E0A24" w:rsidTr="007E0A24">
        <w:trPr>
          <w:cantSplit/>
          <w:trHeight w:val="631"/>
        </w:trPr>
        <w:tc>
          <w:tcPr>
            <w:tcW w:w="17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2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7E0A24" w:rsidRPr="007E0A24" w:rsidTr="007E0A24">
        <w:trPr>
          <w:cantSplit/>
          <w:trHeight w:val="10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pStyle w:val="3"/>
              <w:tabs>
                <w:tab w:val="left" w:pos="708"/>
              </w:tabs>
              <w:ind w:left="0" w:right="153"/>
              <w:rPr>
                <w:sz w:val="22"/>
                <w:szCs w:val="22"/>
                <w:highlight w:val="green"/>
              </w:rPr>
            </w:pPr>
            <w:r w:rsidRPr="007E0A24">
              <w:rPr>
                <w:sz w:val="22"/>
                <w:szCs w:val="22"/>
              </w:rPr>
              <w:t>Цена договора (максимальное количество баллов 75%)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Опыт участника процедуры закупки (максимальное количество баллов 25%)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sz w:val="22"/>
                <w:szCs w:val="22"/>
              </w:rPr>
            </w:pPr>
          </w:p>
        </w:tc>
      </w:tr>
      <w:tr w:rsidR="007E0A24" w:rsidRPr="007E0A24" w:rsidTr="007E0A24">
        <w:trPr>
          <w:cantSplit/>
          <w:trHeight w:val="325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  <w:lang w:val="en-US"/>
              </w:rPr>
              <w:t xml:space="preserve">ОТКРЫТОЕ АКЦИОНЕРНОЕ ОБЩЕСТВО </w:t>
            </w:r>
            <w:r w:rsidRPr="007E0A24">
              <w:rPr>
                <w:snapToGrid w:val="0"/>
                <w:sz w:val="22"/>
                <w:szCs w:val="22"/>
              </w:rPr>
              <w:t>«</w:t>
            </w:r>
            <w:r w:rsidRPr="007E0A24">
              <w:rPr>
                <w:snapToGrid w:val="0"/>
                <w:sz w:val="22"/>
                <w:szCs w:val="22"/>
                <w:lang w:val="en-US"/>
              </w:rPr>
              <w:t>СПЕЦТЕПЛОХИММОНТАЖ</w:t>
            </w:r>
            <w:r w:rsidRPr="007E0A24">
              <w:rPr>
                <w:snapToGrid w:val="0"/>
                <w:sz w:val="22"/>
                <w:szCs w:val="22"/>
              </w:rPr>
              <w:t>»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0A24" w:rsidRPr="007E0A24" w:rsidRDefault="007E0A2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74,932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0A24" w:rsidRPr="007E0A24" w:rsidRDefault="007E0A2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25,000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0A24" w:rsidRPr="007E0A24" w:rsidRDefault="007E0A2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99,932</w:t>
            </w:r>
          </w:p>
        </w:tc>
      </w:tr>
      <w:tr w:rsidR="007E0A24" w:rsidRPr="007E0A24" w:rsidTr="007E0A24">
        <w:trPr>
          <w:cantSplit/>
          <w:trHeight w:val="325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A24" w:rsidRPr="007E0A24" w:rsidRDefault="007E0A2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E0A24">
              <w:rPr>
                <w:snapToGrid w:val="0"/>
                <w:sz w:val="22"/>
                <w:szCs w:val="22"/>
              </w:rPr>
              <w:t>ОБЩЕСТВО С ОГРАНИЧЕННОЙ ОТВЕТСТВЕННОСТЬЮ «АВГУСТ»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0A24" w:rsidRPr="007E0A24" w:rsidRDefault="007E0A2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75,000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0A24" w:rsidRPr="007E0A24" w:rsidRDefault="007E0A2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18,887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0A24" w:rsidRPr="007E0A24" w:rsidRDefault="007E0A2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E0A24">
              <w:rPr>
                <w:sz w:val="22"/>
                <w:szCs w:val="22"/>
              </w:rPr>
              <w:t>93,887</w:t>
            </w:r>
          </w:p>
        </w:tc>
      </w:tr>
    </w:tbl>
    <w:p w:rsidR="007E0A24" w:rsidRPr="007E0A24" w:rsidRDefault="007E0A24" w:rsidP="007E0A24">
      <w:pPr>
        <w:suppressAutoHyphens/>
        <w:ind w:right="141"/>
        <w:rPr>
          <w:b/>
          <w:sz w:val="22"/>
          <w:szCs w:val="22"/>
        </w:rPr>
      </w:pPr>
    </w:p>
    <w:p w:rsidR="007E0A24" w:rsidRPr="007E0A24" w:rsidRDefault="007E0A24" w:rsidP="007E0A24">
      <w:pPr>
        <w:suppressAutoHyphens/>
        <w:ind w:left="360" w:right="141"/>
        <w:jc w:val="center"/>
        <w:rPr>
          <w:b/>
          <w:sz w:val="22"/>
          <w:szCs w:val="22"/>
        </w:rPr>
      </w:pPr>
    </w:p>
    <w:p w:rsidR="007E0A24" w:rsidRPr="007E0A24" w:rsidRDefault="007E0A24" w:rsidP="007E0A24">
      <w:pPr>
        <w:suppressAutoHyphens/>
        <w:ind w:right="141"/>
        <w:rPr>
          <w:b/>
          <w:sz w:val="22"/>
          <w:szCs w:val="22"/>
        </w:rPr>
      </w:pPr>
      <w:r w:rsidRPr="007E0A24">
        <w:rPr>
          <w:b/>
          <w:noProof/>
          <w:sz w:val="22"/>
          <w:szCs w:val="22"/>
        </w:rPr>
        <w:t>По результатам оценки и сопоставления заявок комиссия решила:</w:t>
      </w:r>
    </w:p>
    <w:p w:rsidR="007E0A24" w:rsidRPr="007E0A24" w:rsidRDefault="007E0A24" w:rsidP="007E0A24">
      <w:pPr>
        <w:suppressAutoHyphens/>
        <w:ind w:left="360" w:right="141"/>
        <w:jc w:val="center"/>
        <w:rPr>
          <w:b/>
          <w:sz w:val="22"/>
          <w:szCs w:val="22"/>
        </w:rPr>
      </w:pPr>
    </w:p>
    <w:p w:rsidR="007E0A24" w:rsidRPr="007E0A24" w:rsidRDefault="007E0A24" w:rsidP="007E0A2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7E0A24">
        <w:rPr>
          <w:sz w:val="22"/>
          <w:szCs w:val="22"/>
        </w:rPr>
        <w:t>Признать процедуру состоявшейся.</w:t>
      </w:r>
    </w:p>
    <w:p w:rsidR="007E0A24" w:rsidRPr="007E0A24" w:rsidRDefault="007E0A24" w:rsidP="007E0A2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7E0A24">
        <w:rPr>
          <w:sz w:val="22"/>
          <w:szCs w:val="22"/>
        </w:rPr>
        <w:t xml:space="preserve">Признать победителем при проведении процедуры открытого запроса предложений  ОТКРЫТОЕ АКЦИОНЕРНОЕ ОБЩЕСТВО «СПЕЦТЕПЛОХИММОНТАЖ», зарегистрированным по адресу 636070, Томская </w:t>
      </w:r>
      <w:proofErr w:type="spellStart"/>
      <w:proofErr w:type="gramStart"/>
      <w:r w:rsidRPr="007E0A24">
        <w:rPr>
          <w:sz w:val="22"/>
          <w:szCs w:val="22"/>
        </w:rPr>
        <w:t>обл</w:t>
      </w:r>
      <w:proofErr w:type="spellEnd"/>
      <w:proofErr w:type="gramEnd"/>
      <w:r w:rsidRPr="007E0A24">
        <w:rPr>
          <w:sz w:val="22"/>
          <w:szCs w:val="22"/>
        </w:rPr>
        <w:t xml:space="preserve">, </w:t>
      </w:r>
      <w:proofErr w:type="spellStart"/>
      <w:r w:rsidRPr="007E0A24">
        <w:rPr>
          <w:sz w:val="22"/>
          <w:szCs w:val="22"/>
        </w:rPr>
        <w:t>Северск</w:t>
      </w:r>
      <w:proofErr w:type="spellEnd"/>
      <w:r w:rsidRPr="007E0A24">
        <w:rPr>
          <w:sz w:val="22"/>
          <w:szCs w:val="22"/>
        </w:rPr>
        <w:t xml:space="preserve"> г, Автодорога </w:t>
      </w:r>
      <w:proofErr w:type="spellStart"/>
      <w:r w:rsidRPr="007E0A24">
        <w:rPr>
          <w:sz w:val="22"/>
          <w:szCs w:val="22"/>
        </w:rPr>
        <w:t>ул</w:t>
      </w:r>
      <w:proofErr w:type="spellEnd"/>
      <w:r w:rsidRPr="007E0A24">
        <w:rPr>
          <w:sz w:val="22"/>
          <w:szCs w:val="22"/>
        </w:rPr>
        <w:t>, 2/4, 7, с ценой</w:t>
      </w:r>
      <w:r w:rsidRPr="007E0A24">
        <w:rPr>
          <w:snapToGrid w:val="0"/>
          <w:sz w:val="22"/>
          <w:szCs w:val="22"/>
        </w:rPr>
        <w:t xml:space="preserve"> предложения </w:t>
      </w:r>
      <w:r w:rsidRPr="007E0A24">
        <w:rPr>
          <w:sz w:val="22"/>
          <w:szCs w:val="22"/>
        </w:rPr>
        <w:t>4924496.36  руб..</w:t>
      </w:r>
    </w:p>
    <w:p w:rsidR="007E0A24" w:rsidRPr="007E0A24" w:rsidRDefault="007E0A24" w:rsidP="007E0A2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7E0A24">
        <w:rPr>
          <w:sz w:val="22"/>
          <w:szCs w:val="22"/>
        </w:rPr>
        <w:t>Признать участником, занявшим второе место при проведении процедуры открытого запроса предложений:  ОБЩЕСТВО С ОГРАНИЧЕННОЙ ОТВЕТСТВЕННОСТЬЮ «АВГУСТ»</w:t>
      </w:r>
    </w:p>
    <w:p w:rsidR="007E0A24" w:rsidRPr="007E0A24" w:rsidRDefault="007E0A24" w:rsidP="007E0A2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7E0A24">
        <w:rPr>
          <w:sz w:val="22"/>
          <w:szCs w:val="22"/>
        </w:rPr>
        <w:t xml:space="preserve">Настоящий протокол разместить на сайте: </w:t>
      </w:r>
      <w:hyperlink r:id="rId6" w:history="1">
        <w:r w:rsidRPr="007E0A24">
          <w:rPr>
            <w:rStyle w:val="a3"/>
            <w:color w:val="auto"/>
            <w:sz w:val="22"/>
            <w:szCs w:val="22"/>
            <w:lang w:val="en-US"/>
          </w:rPr>
          <w:t>http</w:t>
        </w:r>
        <w:r w:rsidRPr="007E0A24">
          <w:rPr>
            <w:rStyle w:val="a3"/>
            <w:color w:val="auto"/>
            <w:sz w:val="22"/>
            <w:szCs w:val="22"/>
          </w:rPr>
          <w:t>://</w:t>
        </w:r>
        <w:proofErr w:type="spellStart"/>
        <w:r w:rsidRPr="007E0A24">
          <w:rPr>
            <w:rStyle w:val="a3"/>
            <w:color w:val="auto"/>
            <w:sz w:val="22"/>
            <w:szCs w:val="22"/>
            <w:lang w:val="en-US"/>
          </w:rPr>
          <w:t>zakupki</w:t>
        </w:r>
        <w:proofErr w:type="spellEnd"/>
        <w:r w:rsidRPr="007E0A24">
          <w:rPr>
            <w:rStyle w:val="a3"/>
            <w:color w:val="auto"/>
            <w:sz w:val="22"/>
            <w:szCs w:val="22"/>
          </w:rPr>
          <w:t>.</w:t>
        </w:r>
        <w:proofErr w:type="spellStart"/>
        <w:r w:rsidRPr="007E0A24">
          <w:rPr>
            <w:rStyle w:val="a3"/>
            <w:color w:val="auto"/>
            <w:sz w:val="22"/>
            <w:szCs w:val="22"/>
            <w:lang w:val="en-US"/>
          </w:rPr>
          <w:t>rosatom</w:t>
        </w:r>
        <w:proofErr w:type="spellEnd"/>
        <w:r w:rsidRPr="007E0A24">
          <w:rPr>
            <w:rStyle w:val="a3"/>
            <w:color w:val="auto"/>
            <w:sz w:val="22"/>
            <w:szCs w:val="22"/>
          </w:rPr>
          <w:t>.</w:t>
        </w:r>
        <w:proofErr w:type="spellStart"/>
        <w:r w:rsidRPr="007E0A24">
          <w:rPr>
            <w:rStyle w:val="a3"/>
            <w:color w:val="auto"/>
            <w:sz w:val="22"/>
            <w:szCs w:val="22"/>
            <w:lang w:val="en-US"/>
          </w:rPr>
          <w:t>ru</w:t>
        </w:r>
        <w:proofErr w:type="spellEnd"/>
      </w:hyperlink>
      <w:r w:rsidRPr="007E0A24">
        <w:rPr>
          <w:sz w:val="22"/>
          <w:szCs w:val="22"/>
          <w:u w:val="single"/>
        </w:rPr>
        <w:t xml:space="preserve">, </w:t>
      </w:r>
      <w:proofErr w:type="spellStart"/>
      <w:r w:rsidRPr="007E0A24">
        <w:rPr>
          <w:sz w:val="22"/>
          <w:szCs w:val="22"/>
          <w:u w:val="single"/>
        </w:rPr>
        <w:t>zakupki.gov.ru</w:t>
      </w:r>
      <w:proofErr w:type="spellEnd"/>
    </w:p>
    <w:p w:rsidR="007E0A24" w:rsidRPr="007E0A24" w:rsidRDefault="007E0A24" w:rsidP="007E0A24">
      <w:pPr>
        <w:jc w:val="both"/>
        <w:rPr>
          <w:b/>
          <w:sz w:val="22"/>
          <w:szCs w:val="2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7E0A24" w:rsidRPr="007E0A24" w:rsidTr="007E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7E0A24" w:rsidRPr="007E0A24" w:rsidTr="007E0A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7E0A24" w:rsidRPr="007E0A24" w:rsidTr="007E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7E0A24" w:rsidRPr="007E0A24" w:rsidTr="007E0A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7E0A24" w:rsidRPr="007E0A24" w:rsidTr="007E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7E0A24" w:rsidRPr="007E0A24" w:rsidTr="007E0A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7E0A24" w:rsidRPr="007E0A24" w:rsidTr="007E0A24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7E0A24">
              <w:rPr>
                <w:rFonts w:eastAsia="Calibri"/>
                <w:sz w:val="22"/>
                <w:szCs w:val="22"/>
              </w:rPr>
              <w:t>Сандрыкин</w:t>
            </w:r>
            <w:proofErr w:type="spellEnd"/>
            <w:r w:rsidRPr="007E0A24">
              <w:rPr>
                <w:rFonts w:eastAsia="Calibri"/>
                <w:sz w:val="22"/>
                <w:szCs w:val="22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 w:rsidRPr="007E0A24"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7E0A24" w:rsidRPr="007E0A24" w:rsidTr="007E0A24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7E0A24">
              <w:rPr>
                <w:rFonts w:eastAsia="Calibri"/>
                <w:sz w:val="22"/>
                <w:szCs w:val="22"/>
              </w:rPr>
              <w:t>Мочаков</w:t>
            </w:r>
            <w:proofErr w:type="spellEnd"/>
            <w:r w:rsidRPr="007E0A24">
              <w:rPr>
                <w:rFonts w:eastAsia="Calibri"/>
                <w:sz w:val="22"/>
                <w:szCs w:val="22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7E0A24" w:rsidRPr="007E0A24" w:rsidTr="007E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7E0A24"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 w:rsidRPr="007E0A24"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7E0A24" w:rsidRPr="007E0A24" w:rsidTr="007E0A24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7E0A24" w:rsidRPr="007E0A24" w:rsidTr="007E0A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7E0A24"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7E0A24" w:rsidRPr="007E0A24" w:rsidTr="007E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7E0A24"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 w:rsidRPr="007E0A24"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  <w:r w:rsidRPr="007E0A24"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A24" w:rsidRPr="007E0A24" w:rsidRDefault="007E0A24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:rsidR="007E0A24" w:rsidRPr="007E0A24" w:rsidRDefault="007E0A24" w:rsidP="007E0A24">
      <w:pPr>
        <w:shd w:val="clear" w:color="auto" w:fill="FFFFFF"/>
        <w:suppressAutoHyphens/>
        <w:ind w:right="141"/>
        <w:rPr>
          <w:sz w:val="22"/>
          <w:szCs w:val="22"/>
        </w:rPr>
      </w:pPr>
      <w:r w:rsidRPr="007E0A24">
        <w:rPr>
          <w:sz w:val="22"/>
          <w:szCs w:val="22"/>
        </w:rPr>
        <w:br/>
      </w:r>
    </w:p>
    <w:p w:rsidR="00707C44" w:rsidRPr="007E0A24" w:rsidRDefault="007E0A24">
      <w:pPr>
        <w:rPr>
          <w:sz w:val="22"/>
          <w:szCs w:val="22"/>
        </w:rPr>
      </w:pPr>
    </w:p>
    <w:sectPr w:rsidR="00707C44" w:rsidRPr="007E0A24" w:rsidSect="007E0A2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0A24"/>
    <w:rsid w:val="00082D70"/>
    <w:rsid w:val="000936B4"/>
    <w:rsid w:val="004C13E8"/>
    <w:rsid w:val="006C3AB2"/>
    <w:rsid w:val="007E0A24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A2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E0A2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E0A24"/>
    <w:pPr>
      <w:ind w:left="720"/>
      <w:contextualSpacing/>
    </w:pPr>
  </w:style>
  <w:style w:type="paragraph" w:customStyle="1" w:styleId="2">
    <w:name w:val="çàãîëîâîê 2"/>
    <w:basedOn w:val="a"/>
    <w:next w:val="a"/>
    <w:rsid w:val="007E0A2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7E0A2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E0A2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E0A2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1007</Words>
  <Characters>5741</Characters>
  <Application>Microsoft Office Word</Application>
  <DocSecurity>0</DocSecurity>
  <Lines>47</Lines>
  <Paragraphs>13</Paragraphs>
  <ScaleCrop>false</ScaleCrop>
  <Company/>
  <LinksUpToDate>false</LinksUpToDate>
  <CharactersWithSpaces>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2015-03-13T09:08:00Z</dcterms:created>
  <dcterms:modified xsi:type="dcterms:W3CDTF">2015-03-13T09:15:00Z</dcterms:modified>
</cp:coreProperties>
</file>