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FF2" w:rsidRPr="00295DC8" w:rsidRDefault="00516FF2" w:rsidP="00FC7E5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5DC8">
        <w:rPr>
          <w:rFonts w:ascii="Times New Roman" w:hAnsi="Times New Roman"/>
          <w:b/>
          <w:bCs/>
        </w:rPr>
        <w:t>Протокол № 7408/294 Блр1,2-П-15-3</w:t>
      </w:r>
    </w:p>
    <w:p w:rsidR="00516FF2" w:rsidRPr="00295DC8" w:rsidRDefault="00516FF2" w:rsidP="00FC7E5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5DC8">
        <w:rPr>
          <w:rFonts w:ascii="Times New Roman" w:hAnsi="Times New Roman"/>
          <w:b/>
          <w:bCs/>
        </w:rPr>
        <w:t xml:space="preserve">заседания закупочной комиссии по </w:t>
      </w:r>
      <w:r>
        <w:rPr>
          <w:rFonts w:ascii="Times New Roman" w:hAnsi="Times New Roman"/>
          <w:b/>
          <w:bCs/>
        </w:rPr>
        <w:t>проведению преддоговорных переговоров</w:t>
      </w:r>
      <w:r w:rsidRPr="00295DC8">
        <w:rPr>
          <w:rFonts w:ascii="Times New Roman" w:hAnsi="Times New Roman"/>
          <w:b/>
          <w:bCs/>
        </w:rPr>
        <w:t xml:space="preserve"> по открытому запросу предложений на право заключения договора на поставку по лоту №7408/294 Блр1,2-П-15 Комплектная поставка трубопроводов для сооружения энергоблоков № 1,2 Белорусской АЭС </w:t>
      </w:r>
    </w:p>
    <w:p w:rsidR="00516FF2" w:rsidRPr="00295DC8" w:rsidRDefault="00516FF2" w:rsidP="00FC7E5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16FF2" w:rsidRPr="00295DC8" w:rsidRDefault="00516FF2" w:rsidP="00FC7E52">
      <w:pPr>
        <w:pStyle w:val="BodyText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3"/>
        <w:gridCol w:w="5128"/>
      </w:tblGrid>
      <w:tr w:rsidR="00516FF2" w:rsidRPr="00295DC8" w:rsidTr="00973B9D">
        <w:tc>
          <w:tcPr>
            <w:tcW w:w="5210" w:type="dxa"/>
          </w:tcPr>
          <w:p w:rsidR="00516FF2" w:rsidRPr="00295DC8" w:rsidRDefault="00516FF2" w:rsidP="00FC7E52">
            <w:pPr>
              <w:pStyle w:val="BodyText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295DC8">
              <w:rPr>
                <w:rFonts w:ascii="Times New Roman" w:hAnsi="Times New Roman"/>
                <w:bCs/>
                <w:lang w:eastAsia="en-US"/>
              </w:rPr>
              <w:t>г</w:t>
            </w:r>
            <w:r w:rsidRPr="00295DC8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</w:tcPr>
          <w:p w:rsidR="00516FF2" w:rsidRPr="00295DC8" w:rsidRDefault="00516FF2" w:rsidP="00285458">
            <w:pPr>
              <w:pStyle w:val="BodyText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95DC8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295DC8">
              <w:rPr>
                <w:rFonts w:ascii="Times New Roman" w:hAnsi="Times New Roman"/>
                <w:bCs/>
                <w:lang w:eastAsia="en-US"/>
              </w:rPr>
              <w:t>___</w:t>
            </w:r>
            <w:r w:rsidRPr="00295DC8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295DC8">
              <w:rPr>
                <w:rFonts w:ascii="Times New Roman" w:hAnsi="Times New Roman"/>
                <w:bCs/>
                <w:lang w:eastAsia="en-US"/>
              </w:rPr>
              <w:t>____________</w:t>
            </w:r>
            <w:r w:rsidRPr="00295DC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95DC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16FF2" w:rsidRPr="00295DC8" w:rsidRDefault="00516FF2" w:rsidP="00FC7E52">
      <w:pPr>
        <w:pStyle w:val="BodyText"/>
        <w:spacing w:after="0"/>
        <w:jc w:val="center"/>
        <w:rPr>
          <w:rFonts w:ascii="Times New Roman" w:hAnsi="Times New Roman"/>
          <w:b/>
          <w:bCs/>
        </w:rPr>
      </w:pPr>
    </w:p>
    <w:p w:rsidR="00516FF2" w:rsidRPr="00295DC8" w:rsidRDefault="00516FF2" w:rsidP="00FC7E52">
      <w:pPr>
        <w:tabs>
          <w:tab w:val="left" w:pos="252"/>
        </w:tabs>
        <w:rPr>
          <w:rFonts w:ascii="Times New Roman" w:hAnsi="Times New Roman"/>
        </w:rPr>
      </w:pPr>
      <w:r w:rsidRPr="00295DC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95DC8">
        <w:rPr>
          <w:rFonts w:ascii="Times New Roman" w:hAnsi="Times New Roman"/>
          <w:color w:val="FF0000"/>
        </w:rPr>
        <w:t xml:space="preserve"> </w:t>
      </w:r>
      <w:r w:rsidRPr="00295DC8">
        <w:rPr>
          <w:rFonts w:ascii="Times New Roman" w:hAnsi="Times New Roman"/>
        </w:rPr>
        <w:t>с использованием функционала ЭТП АКД</w:t>
      </w:r>
      <w:r w:rsidRPr="00295DC8">
        <w:rPr>
          <w:rFonts w:ascii="Times New Roman" w:hAnsi="Times New Roman"/>
          <w:color w:val="FF0000"/>
        </w:rPr>
        <w:t xml:space="preserve"> </w:t>
      </w:r>
      <w:r w:rsidRPr="00295DC8">
        <w:rPr>
          <w:rFonts w:ascii="Times New Roman" w:hAnsi="Times New Roman"/>
        </w:rPr>
        <w:t>согласно регламенту ее работы.</w:t>
      </w:r>
    </w:p>
    <w:p w:rsidR="00516FF2" w:rsidRPr="00295DC8" w:rsidRDefault="00516FF2" w:rsidP="00FC7E52">
      <w:pPr>
        <w:tabs>
          <w:tab w:val="left" w:pos="252"/>
        </w:tabs>
        <w:rPr>
          <w:rFonts w:ascii="Times New Roman" w:hAnsi="Times New Roman"/>
        </w:rPr>
      </w:pPr>
    </w:p>
    <w:p w:rsidR="00516FF2" w:rsidRPr="00295DC8" w:rsidRDefault="00516FF2" w:rsidP="00FC7E5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95DC8">
        <w:rPr>
          <w:rFonts w:ascii="Times New Roman" w:hAnsi="Times New Roman"/>
          <w:b/>
          <w:bCs/>
        </w:rPr>
        <w:t>Информация о закупке:</w:t>
      </w:r>
    </w:p>
    <w:p w:rsidR="00516FF2" w:rsidRPr="00295DC8" w:rsidRDefault="00516FF2" w:rsidP="00295DC8">
      <w:pPr>
        <w:tabs>
          <w:tab w:val="left" w:pos="252"/>
        </w:tabs>
        <w:outlineLv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Заказчик: Акционерное общество "АТОМСТРОЙЭКСПОРТ"</w:t>
      </w:r>
    </w:p>
    <w:p w:rsidR="00516FF2" w:rsidRPr="00295DC8" w:rsidRDefault="00516FF2" w:rsidP="00295DC8">
      <w:pPr>
        <w:tabs>
          <w:tab w:val="left" w:pos="252"/>
        </w:tabs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Организатор </w:t>
      </w:r>
      <w:r w:rsidRPr="00295DC8">
        <w:rPr>
          <w:rFonts w:ascii="Times New Roman" w:hAnsi="Times New Roman"/>
          <w:lang w:eastAsia="ar-SA"/>
        </w:rPr>
        <w:t>запроса предложений</w:t>
      </w:r>
      <w:r w:rsidRPr="00295DC8">
        <w:rPr>
          <w:rFonts w:ascii="Times New Roman" w:hAnsi="Times New Roman"/>
        </w:rPr>
        <w:t>: АО "НИАЭП"</w:t>
      </w:r>
    </w:p>
    <w:p w:rsidR="00516FF2" w:rsidRPr="00295DC8" w:rsidRDefault="00516FF2" w:rsidP="00295DC8">
      <w:pPr>
        <w:tabs>
          <w:tab w:val="left" w:pos="252"/>
        </w:tabs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Предмет </w:t>
      </w:r>
      <w:r w:rsidRPr="00295DC8">
        <w:rPr>
          <w:rFonts w:ascii="Times New Roman" w:hAnsi="Times New Roman"/>
          <w:lang w:eastAsia="ar-SA"/>
        </w:rPr>
        <w:t>запроса предложений</w:t>
      </w:r>
      <w:r w:rsidRPr="00295DC8">
        <w:rPr>
          <w:rFonts w:ascii="Times New Roman" w:hAnsi="Times New Roman"/>
        </w:rPr>
        <w:t>: право заключения договора на поставку товара по лоту №7408/294 Блр1,2-П-15 Комплектная поставка трубопроводов для сооружения энергоблоков №</w:t>
      </w:r>
      <w:r>
        <w:rPr>
          <w:rFonts w:ascii="Times New Roman" w:hAnsi="Times New Roman"/>
        </w:rPr>
        <w:t> </w:t>
      </w:r>
      <w:r w:rsidRPr="00295DC8">
        <w:rPr>
          <w:rFonts w:ascii="Times New Roman" w:hAnsi="Times New Roman"/>
        </w:rPr>
        <w:t>1,2 Белорусской АЭС</w:t>
      </w:r>
    </w:p>
    <w:p w:rsidR="00516FF2" w:rsidRPr="00295DC8" w:rsidRDefault="00516FF2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Предмет договора: поставка товара по лоту №7408/294 Блр1,2-П-15 Комплектная поставка трубопроводов для сооружения энергоблоков № 1,2 Белорусской АЭС </w:t>
      </w:r>
    </w:p>
    <w:p w:rsidR="00516FF2" w:rsidRPr="00295DC8" w:rsidRDefault="00516FF2" w:rsidP="00295DC8">
      <w:pPr>
        <w:rPr>
          <w:rFonts w:ascii="Times New Roman" w:hAnsi="Times New Roman"/>
        </w:rPr>
      </w:pPr>
    </w:p>
    <w:p w:rsidR="00516FF2" w:rsidRPr="00295DC8" w:rsidRDefault="00516FF2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Начальная (максимальная) цена договора: 13 051 101,96 (Тринадцать миллионов пятьдесят одна тысяча сто один) рубль 96 копеек, включая НДС. </w:t>
      </w:r>
    </w:p>
    <w:p w:rsidR="00516FF2" w:rsidRPr="00295DC8" w:rsidRDefault="00516FF2" w:rsidP="00295DC8">
      <w:pPr>
        <w:spacing w:before="120" w:after="1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</w:p>
    <w:p w:rsidR="00516FF2" w:rsidRPr="00295DC8" w:rsidRDefault="00516FF2" w:rsidP="00295DC8">
      <w:pPr>
        <w:rPr>
          <w:rFonts w:ascii="Times New Roman" w:hAnsi="Times New Roman"/>
          <w:color w:val="000000"/>
        </w:rPr>
      </w:pPr>
      <w:r w:rsidRPr="00295DC8">
        <w:rPr>
          <w:rFonts w:ascii="Times New Roman" w:hAnsi="Times New Roman"/>
        </w:rPr>
        <w:t xml:space="preserve">Извещение о проведении </w:t>
      </w:r>
      <w:r w:rsidRPr="00295DC8">
        <w:rPr>
          <w:rFonts w:ascii="Times New Roman" w:hAnsi="Times New Roman"/>
          <w:lang w:eastAsia="ar-SA"/>
        </w:rPr>
        <w:t>запроса предложений в электронной форме</w:t>
      </w:r>
      <w:r w:rsidRPr="00295DC8">
        <w:rPr>
          <w:rFonts w:ascii="Times New Roman" w:hAnsi="Times New Roman"/>
        </w:rPr>
        <w:t xml:space="preserve"> и документация по проведению </w:t>
      </w:r>
      <w:r w:rsidRPr="00295DC8">
        <w:rPr>
          <w:rFonts w:ascii="Times New Roman" w:hAnsi="Times New Roman"/>
          <w:lang w:eastAsia="ar-SA"/>
        </w:rPr>
        <w:t>запроса предложений</w:t>
      </w:r>
      <w:r w:rsidRPr="00295DC8">
        <w:rPr>
          <w:rFonts w:ascii="Times New Roman" w:hAnsi="Times New Roman"/>
        </w:rPr>
        <w:t xml:space="preserve"> опубликован</w:t>
      </w:r>
      <w:r w:rsidRPr="00295DC8">
        <w:rPr>
          <w:rFonts w:ascii="Times New Roman" w:hAnsi="Times New Roman"/>
          <w:lang w:eastAsia="ar-SA"/>
        </w:rPr>
        <w:t>ы «19» февраля 2015 года в информационно</w:t>
      </w:r>
      <w:r w:rsidRPr="00295DC8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95DC8">
          <w:rPr>
            <w:rStyle w:val="Hyperlink"/>
            <w:rFonts w:ascii="Times New Roman" w:hAnsi="Times New Roman"/>
            <w:color w:val="auto"/>
          </w:rPr>
          <w:t>http://www.zakupki.gov.ru</w:t>
        </w:r>
      </w:hyperlink>
      <w:r w:rsidRPr="00295DC8">
        <w:rPr>
          <w:rStyle w:val="Hyperlink"/>
          <w:rFonts w:ascii="Times New Roman" w:hAnsi="Times New Roman"/>
          <w:color w:val="auto"/>
        </w:rPr>
        <w:t xml:space="preserve">/, закупка №31502051474,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95DC8">
          <w:rPr>
            <w:rStyle w:val="Hyperlink"/>
            <w:rFonts w:ascii="Times New Roman" w:hAnsi="Times New Roman"/>
            <w:color w:val="auto"/>
          </w:rPr>
          <w:t>http://zakupki.rosatom.ru/</w:t>
        </w:r>
      </w:hyperlink>
      <w:r w:rsidRPr="00295DC8">
        <w:rPr>
          <w:rStyle w:val="Hyperlink"/>
          <w:rFonts w:ascii="Times New Roman" w:hAnsi="Times New Roman"/>
          <w:color w:val="auto"/>
        </w:rPr>
        <w:t>, закупка №150219/0536/151, на ЭТП АКД, закупка №R026362</w:t>
      </w:r>
      <w:r w:rsidRPr="00295DC8">
        <w:rPr>
          <w:rFonts w:ascii="Times New Roman" w:hAnsi="Times New Roman"/>
        </w:rPr>
        <w:t>.</w:t>
      </w:r>
    </w:p>
    <w:p w:rsidR="00516FF2" w:rsidRPr="00295DC8" w:rsidRDefault="00516FF2" w:rsidP="00FC7E52">
      <w:pPr>
        <w:pStyle w:val="31"/>
        <w:ind w:firstLine="0"/>
        <w:rPr>
          <w:b w:val="0"/>
          <w:bCs w:val="0"/>
          <w:sz w:val="24"/>
          <w:szCs w:val="24"/>
        </w:rPr>
      </w:pPr>
    </w:p>
    <w:p w:rsidR="00516FF2" w:rsidRPr="00295DC8" w:rsidRDefault="00516FF2" w:rsidP="00FC7E52">
      <w:pPr>
        <w:pStyle w:val="31"/>
        <w:ind w:firstLine="0"/>
        <w:rPr>
          <w:b w:val="0"/>
          <w:bCs w:val="0"/>
          <w:sz w:val="24"/>
          <w:szCs w:val="24"/>
        </w:rPr>
      </w:pPr>
      <w:r w:rsidRPr="00295DC8">
        <w:rPr>
          <w:b w:val="0"/>
          <w:bCs w:val="0"/>
          <w:sz w:val="24"/>
          <w:szCs w:val="24"/>
        </w:rPr>
        <w:t>Заседание закупочной комиссии проводится в 11:30:00 (время московское)</w:t>
      </w:r>
      <w:r>
        <w:rPr>
          <w:b w:val="0"/>
          <w:bCs w:val="0"/>
          <w:sz w:val="24"/>
          <w:szCs w:val="24"/>
        </w:rPr>
        <w:t xml:space="preserve"> </w:t>
      </w:r>
      <w:r w:rsidRPr="00295DC8">
        <w:rPr>
          <w:b w:val="0"/>
          <w:bCs w:val="0"/>
          <w:sz w:val="24"/>
          <w:szCs w:val="24"/>
        </w:rPr>
        <w:t xml:space="preserve">«07» апреля 2015 года, по адресу: </w:t>
      </w:r>
      <w:r w:rsidRPr="00295DC8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  <w:r w:rsidRPr="00295DC8">
        <w:rPr>
          <w:i/>
          <w:sz w:val="24"/>
          <w:szCs w:val="24"/>
        </w:rPr>
        <w:t xml:space="preserve"> </w:t>
      </w:r>
      <w:r w:rsidRPr="00295DC8">
        <w:rPr>
          <w:b w:val="0"/>
          <w:bCs w:val="0"/>
          <w:sz w:val="24"/>
          <w:szCs w:val="24"/>
        </w:rPr>
        <w:t>Заседание проводится с использованием средств видеосвязи.</w:t>
      </w:r>
    </w:p>
    <w:p w:rsidR="00516FF2" w:rsidRPr="00295DC8" w:rsidRDefault="00516FF2" w:rsidP="00FC7E52">
      <w:pPr>
        <w:pStyle w:val="Heading3"/>
        <w:spacing w:before="0" w:after="0"/>
        <w:ind w:firstLine="540"/>
        <w:rPr>
          <w:rFonts w:ascii="Times New Roman" w:hAnsi="Times New Roman" w:cs="Times New Roman"/>
          <w:sz w:val="24"/>
          <w:szCs w:val="24"/>
        </w:rPr>
      </w:pPr>
      <w:r w:rsidRPr="00295DC8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16FF2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16FF2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295DC8">
              <w:rPr>
                <w:rFonts w:ascii="Times New Roman" w:hAnsi="Times New Roman"/>
                <w:b/>
                <w:bCs/>
              </w:rPr>
              <w:t>Конкурсной</w:t>
            </w:r>
            <w:r w:rsidRPr="00295DC8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hyperlink r:id="rId8" w:history="1">
              <w:r w:rsidRPr="00295DC8">
                <w:rPr>
                  <w:rFonts w:ascii="Times New Roman" w:hAnsi="Times New Roman"/>
                </w:rPr>
                <w:t>Ткачев</w:t>
              </w:r>
            </w:hyperlink>
            <w:r w:rsidRPr="00295DC8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hyperlink r:id="rId9" w:history="1">
              <w:hyperlink r:id="rId10" w:history="1">
                <w:hyperlink r:id="rId11" w:history="1">
                  <w:r w:rsidRPr="00295DC8">
                    <w:rPr>
                      <w:rFonts w:ascii="Times New Roman" w:hAnsi="Times New Roman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95DC8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516FF2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color w:val="2626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16FF2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16FF2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95DC8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295DC8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516FF2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16FF2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widowControl w:val="0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516FF2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516FF2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contextualSpacing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Специалист 1  категории отдела методологии и </w:t>
            </w:r>
          </w:p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организации закупочных процедур АО «НИАЭП»</w:t>
            </w:r>
          </w:p>
        </w:tc>
      </w:tr>
    </w:tbl>
    <w:p w:rsidR="00516FF2" w:rsidRPr="00295DC8" w:rsidRDefault="00516FF2" w:rsidP="00FC7E52">
      <w:pPr>
        <w:ind w:firstLine="709"/>
        <w:contextualSpacing/>
        <w:rPr>
          <w:rFonts w:ascii="Times New Roman" w:hAnsi="Times New Roman"/>
        </w:rPr>
      </w:pPr>
      <w:r w:rsidRPr="00295DC8">
        <w:rPr>
          <w:rFonts w:ascii="Times New Roman" w:hAnsi="Times New Roman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516FF2" w:rsidRPr="00295DC8" w:rsidRDefault="00516FF2" w:rsidP="00FC7E52">
      <w:pPr>
        <w:rPr>
          <w:rFonts w:ascii="Times New Roman" w:hAnsi="Times New Roman"/>
        </w:rPr>
      </w:pPr>
    </w:p>
    <w:p w:rsidR="00516FF2" w:rsidRPr="00295DC8" w:rsidRDefault="00516FF2" w:rsidP="00295DC8">
      <w:pPr>
        <w:spacing w:before="120" w:after="1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«11» марта 2015 года № 7408/294 Блр1,2-П-15-1 были поданы заявки на участие в запросе предложений следующими участниками </w:t>
      </w:r>
      <w:r w:rsidRPr="00295DC8">
        <w:rPr>
          <w:rFonts w:ascii="Times New Roman" w:hAnsi="Times New Roman"/>
          <w:bCs/>
        </w:rPr>
        <w:t>запроса предложений</w:t>
      </w:r>
      <w:r w:rsidRPr="00295DC8">
        <w:rPr>
          <w:rFonts w:ascii="Times New Roman" w:hAnsi="Times New Roman"/>
        </w:rPr>
        <w:t>:</w:t>
      </w:r>
    </w:p>
    <w:tbl>
      <w:tblPr>
        <w:tblW w:w="4907" w:type="pct"/>
        <w:jc w:val="center"/>
        <w:tblCellMar>
          <w:left w:w="0" w:type="dxa"/>
          <w:right w:w="0" w:type="dxa"/>
        </w:tblCellMar>
        <w:tblLook w:val="0000"/>
      </w:tblPr>
      <w:tblGrid>
        <w:gridCol w:w="1164"/>
        <w:gridCol w:w="3802"/>
        <w:gridCol w:w="4898"/>
      </w:tblGrid>
      <w:tr w:rsidR="00516FF2" w:rsidRPr="00295DC8" w:rsidTr="000E1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516FF2" w:rsidRPr="00295DC8" w:rsidTr="000E1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60238848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ООО "Белэнергомаш-БЗЭМ" </w:t>
            </w:r>
          </w:p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ИНН 3123315768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Цена заявки: 11 975 863,94 (Одиннадцать миллионов девятьсот семьдесят пять тысяч восемьсот шестьдесят три) рубля 94 копейки, включая НДС </w:t>
            </w:r>
          </w:p>
        </w:tc>
      </w:tr>
      <w:tr w:rsidR="00516FF2" w:rsidRPr="00295DC8" w:rsidTr="000E1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60238892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ООО  "ПАМ" </w:t>
            </w:r>
          </w:p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ИНН 7805658638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FF2" w:rsidRPr="00295DC8" w:rsidRDefault="00516FF2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Цена заявки: 12 893 624,00 (Двенадцать миллионов восемьсот девяносто три тысячи шестьсот двадцать четыре) рубля 00 копеек, включая НДС </w:t>
            </w:r>
          </w:p>
        </w:tc>
      </w:tr>
    </w:tbl>
    <w:p w:rsidR="00516FF2" w:rsidRPr="00295DC8" w:rsidRDefault="00516FF2" w:rsidP="003E691E">
      <w:pPr>
        <w:spacing w:before="120"/>
        <w:outlineLv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2. </w:t>
      </w:r>
      <w:r w:rsidRPr="003E691E">
        <w:rPr>
          <w:rFonts w:ascii="Times New Roman" w:hAnsi="Times New Roman"/>
        </w:rPr>
        <w:t>Согласно протоколу заседания Конкурсной комиссии по рассмотрению заявок от «1</w:t>
      </w:r>
      <w:r>
        <w:rPr>
          <w:rFonts w:ascii="Times New Roman" w:hAnsi="Times New Roman"/>
        </w:rPr>
        <w:t>7</w:t>
      </w:r>
      <w:r w:rsidRPr="003E691E">
        <w:rPr>
          <w:rFonts w:ascii="Times New Roman" w:hAnsi="Times New Roman"/>
        </w:rPr>
        <w:t>» марта 2015 года № </w:t>
      </w:r>
      <w:r w:rsidRPr="00295DC8">
        <w:rPr>
          <w:rFonts w:ascii="Times New Roman" w:hAnsi="Times New Roman"/>
        </w:rPr>
        <w:t>7408/294 Блр1,2-П-15</w:t>
      </w:r>
      <w:r w:rsidRPr="003E691E">
        <w:rPr>
          <w:rFonts w:ascii="Times New Roman" w:hAnsi="Times New Roman"/>
        </w:rPr>
        <w:t>-2 Конкурсной комиссией были приняты следующие решения</w:t>
      </w:r>
      <w:r w:rsidRPr="00295DC8">
        <w:rPr>
          <w:rFonts w:ascii="Times New Roman" w:hAnsi="Times New Roman"/>
        </w:rPr>
        <w:t>:</w:t>
      </w:r>
    </w:p>
    <w:p w:rsidR="00516FF2" w:rsidRPr="00295DC8" w:rsidRDefault="00516FF2" w:rsidP="00295DC8">
      <w:pPr>
        <w:pStyle w:val="NormalWeb"/>
      </w:pPr>
      <w:r w:rsidRPr="00295DC8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16FF2" w:rsidRPr="00295DC8" w:rsidRDefault="00516FF2" w:rsidP="00295DC8">
      <w:pPr>
        <w:pStyle w:val="NormalWeb"/>
      </w:pPr>
      <w:r w:rsidRPr="00295DC8">
        <w:t>2.1.1. ООО "Белэнергомаш-БЗЭМ"</w:t>
      </w:r>
    </w:p>
    <w:p w:rsidR="00516FF2" w:rsidRPr="00295DC8" w:rsidRDefault="00516FF2" w:rsidP="00295DC8">
      <w:pPr>
        <w:pStyle w:val="NormalWeb"/>
      </w:pPr>
      <w:r w:rsidRPr="00295DC8"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16FF2" w:rsidRPr="00295DC8" w:rsidRDefault="00516FF2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>2.2.1. ООО  "ПАМ" на основании п. 19.8.1 и пп. а)  и е) п.14.9.4 ЕОСЗ (Положения о закупке) ГК «Росатом», п.п. а)  и е) п. 4.14.2.4 документации по проведению запроса предложений, по следующим причинам:</w:t>
      </w:r>
    </w:p>
    <w:p w:rsidR="00516FF2" w:rsidRPr="00295DC8" w:rsidRDefault="00516FF2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 не представлено обеспечение заявки; </w:t>
      </w:r>
    </w:p>
    <w:p w:rsidR="00516FF2" w:rsidRPr="00295DC8" w:rsidRDefault="00516FF2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 заявка представлена не по форме, требуемой закупочной документацией;</w:t>
      </w:r>
    </w:p>
    <w:p w:rsidR="00516FF2" w:rsidRPr="00295DC8" w:rsidRDefault="00516FF2" w:rsidP="00295DC8">
      <w:pPr>
        <w:pStyle w:val="NormalWeb"/>
        <w:spacing w:line="264" w:lineRule="auto"/>
        <w:ind w:left="-93" w:right="-123"/>
      </w:pPr>
      <w:r w:rsidRPr="00295DC8">
        <w:t xml:space="preserve">             -  не представлено решение об одобрении или о совершении крупной сделки либо письмо, о том, что данная сделка для участника запроса предложений не является крупной сделкой;</w:t>
      </w:r>
    </w:p>
    <w:p w:rsidR="00516FF2" w:rsidRPr="00295DC8" w:rsidRDefault="00516FF2" w:rsidP="00295DC8">
      <w:pPr>
        <w:spacing w:line="264" w:lineRule="auto"/>
        <w:ind w:left="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-  не представлено решение об одобрении или о совершении сделки с заинтересованностью либо письмо, о том, что данная сделка для участника запроса предложений не является сделкой с заинтересованностью;</w:t>
      </w:r>
    </w:p>
    <w:p w:rsidR="00516FF2" w:rsidRPr="00295DC8" w:rsidRDefault="00516FF2" w:rsidP="00295DC8">
      <w:pPr>
        <w:spacing w:line="264" w:lineRule="auto"/>
        <w:ind w:left="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  не представлена спецификация на предлагаемое к поставке оборудование;</w:t>
      </w:r>
    </w:p>
    <w:p w:rsidR="00516FF2" w:rsidRPr="00295DC8" w:rsidRDefault="00516FF2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  не представлено техническое предложение по Форме 3 закупочной документации;</w:t>
      </w:r>
    </w:p>
    <w:p w:rsidR="00516FF2" w:rsidRPr="00295DC8" w:rsidRDefault="00516FF2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  не представлены документы, подтверждающие сведения о цепочке собственников участника процедуры закупки, включая бенефициаров (в том числе конечных);</w:t>
      </w:r>
    </w:p>
    <w:p w:rsidR="00516FF2" w:rsidRPr="00295DC8" w:rsidRDefault="00516FF2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ab/>
        <w:t xml:space="preserve">-  не представлены документы, подтверждающие требования к заводу-изготовителю, а именно; документы, подтверждающие наличие действующей СМК, справка об опыте изготовления оборудования, являющегося предметом закупки; </w:t>
      </w:r>
    </w:p>
    <w:p w:rsidR="00516FF2" w:rsidRPr="00295DC8" w:rsidRDefault="00516FF2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- не представлено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или письма с информацией об отсутствии оборудования, изделий, материалов и комплектующих импортного производства в составе поставляемой продукции.</w:t>
      </w:r>
    </w:p>
    <w:p w:rsidR="00516FF2" w:rsidRPr="00295DC8" w:rsidRDefault="00516FF2" w:rsidP="00295DC8">
      <w:pPr>
        <w:rPr>
          <w:rFonts w:ascii="Times New Roman" w:hAnsi="Times New Roman"/>
        </w:rPr>
      </w:pPr>
    </w:p>
    <w:p w:rsidR="00516FF2" w:rsidRPr="00295DC8" w:rsidRDefault="00516FF2" w:rsidP="00295DC8">
      <w:pPr>
        <w:keepLines w:val="0"/>
        <w:widowContro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2.3.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516FF2" w:rsidRPr="00295DC8" w:rsidRDefault="00516FF2" w:rsidP="00295DC8">
      <w:pPr>
        <w:keepLines w:val="0"/>
        <w:widowControl w:val="0"/>
        <w:spacing w:before="24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2.4. Признать единственным участником запроса предложений ООО "Белэнергомаш-БЗЭМ" (308000, Россия, Белгородская область, г. Белгород, ул. Преображенская, д.188). Цена заявки: 11 975 863,94 (Одиннадцать миллионов девятьсот семьдесят пять тысяч восемьсот шестьдесят три) рубля 94 копейки, включая НДС. Срок и объем поставки: в соответствии со спецификацией, приведенной в закупочной документации.</w:t>
      </w:r>
    </w:p>
    <w:p w:rsidR="00516FF2" w:rsidRPr="00295DC8" w:rsidRDefault="00516FF2" w:rsidP="00295DC8">
      <w:pPr>
        <w:rPr>
          <w:rFonts w:ascii="Times New Roman" w:hAnsi="Times New Roman"/>
        </w:rPr>
      </w:pPr>
    </w:p>
    <w:p w:rsidR="00516FF2" w:rsidRPr="00295DC8" w:rsidRDefault="00516FF2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>2.5. Рекомендовать руководителю Заказчика заключить договор с единственным участником ООО "Белэнергомаш-БЗЭМ". В случае принятия Заказчиком решения о заключении договора Заказчику необходимо получить решение разрешающего органа.</w:t>
      </w:r>
    </w:p>
    <w:p w:rsidR="00516FF2" w:rsidRPr="00295DC8" w:rsidRDefault="00516FF2" w:rsidP="00295DC8">
      <w:pPr>
        <w:rPr>
          <w:rFonts w:ascii="Times New Roman" w:hAnsi="Times New Roman"/>
        </w:rPr>
      </w:pPr>
    </w:p>
    <w:p w:rsidR="00516FF2" w:rsidRPr="00295DC8" w:rsidRDefault="00516FF2" w:rsidP="00295DC8">
      <w:pPr>
        <w:widowContro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2.6. В случае принятия Заказчиком решения о заключении договора рекомендовать Заказчику провести с ООО "Белэнергомаш-БЗЭМ" преддоговорные переговоры по снижению цены, указанной участником в заявке, и заключить с ним договор по цене, согласованной в результате проведения преддоговорных переговоров.</w:t>
      </w:r>
    </w:p>
    <w:p w:rsidR="00516FF2" w:rsidRPr="00295DC8" w:rsidRDefault="00516FF2" w:rsidP="00FC7E52">
      <w:pPr>
        <w:ind w:firstLine="540"/>
        <w:rPr>
          <w:rFonts w:ascii="Times New Roman" w:hAnsi="Times New Roman"/>
        </w:rPr>
      </w:pPr>
    </w:p>
    <w:p w:rsidR="00516FF2" w:rsidRPr="00295DC8" w:rsidRDefault="00516FF2" w:rsidP="00295DC8">
      <w:pPr>
        <w:pStyle w:val="NormalWeb"/>
        <w:spacing w:before="0" w:beforeAutospacing="0" w:after="0" w:afterAutospacing="0"/>
        <w:jc w:val="both"/>
      </w:pPr>
      <w:r w:rsidRPr="00295DC8">
        <w:t>3. По результатам преддоговорных переговоров, проведенных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4.15.8 закупочной документации единственный участник запроса предложений ООО</w:t>
      </w:r>
      <w:r>
        <w:t> </w:t>
      </w:r>
      <w:r w:rsidRPr="00295DC8">
        <w:t>"Белэнергомаш-БЗЭМ" (308000, Россия, Белгородская область, г. Белгород, ул. Преображенская, д.188) отказался от снижения цены договора, указанной в заявке: 11 801 742,68 (Одиннадцать миллионов восемьсот одна тысяча семьсот сорок два) рубля 68 копеек, включая НДС. 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</w:p>
    <w:p w:rsidR="00516FF2" w:rsidRPr="00295DC8" w:rsidRDefault="00516FF2" w:rsidP="00FC7E52">
      <w:pPr>
        <w:outlineLvl w:val="0"/>
        <w:rPr>
          <w:rFonts w:ascii="Times New Roman" w:hAnsi="Times New Roman"/>
        </w:rPr>
      </w:pPr>
    </w:p>
    <w:p w:rsidR="00516FF2" w:rsidRPr="00295DC8" w:rsidRDefault="00516FF2" w:rsidP="00FC7E52">
      <w:pPr>
        <w:ind w:firstLine="539"/>
        <w:contextualSpacing/>
        <w:rPr>
          <w:rFonts w:ascii="Times New Roman" w:hAnsi="Times New Roman"/>
          <w:b/>
        </w:rPr>
      </w:pPr>
      <w:r w:rsidRPr="00295DC8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516FF2" w:rsidRPr="00295DC8" w:rsidTr="004518A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(за/против/</w:t>
            </w:r>
          </w:p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516FF2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516FF2" w:rsidRPr="00295DC8" w:rsidTr="004518A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hyperlink r:id="rId12" w:history="1">
              <w:r w:rsidRPr="00295DC8">
                <w:rPr>
                  <w:rFonts w:ascii="Times New Roman" w:hAnsi="Times New Roman"/>
                </w:rPr>
                <w:t>Ткачев</w:t>
              </w:r>
            </w:hyperlink>
            <w:r w:rsidRPr="00295DC8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16FF2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95DC8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widowControl w:val="0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  <w:tr w:rsidR="00516FF2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516FF2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jc w:val="center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16FF2" w:rsidRPr="00295DC8" w:rsidRDefault="00516FF2" w:rsidP="00FC7E52">
            <w:pPr>
              <w:rPr>
                <w:rFonts w:ascii="Times New Roman" w:hAnsi="Times New Roman"/>
              </w:rPr>
            </w:pPr>
          </w:p>
        </w:tc>
      </w:tr>
    </w:tbl>
    <w:p w:rsidR="00516FF2" w:rsidRPr="00295DC8" w:rsidRDefault="00516FF2" w:rsidP="00295DC8">
      <w:pPr>
        <w:contextualSpacing/>
        <w:rPr>
          <w:rFonts w:ascii="Times New Roman" w:hAnsi="Times New Roman"/>
          <w:sz w:val="20"/>
          <w:szCs w:val="20"/>
        </w:rPr>
      </w:pPr>
      <w:r w:rsidRPr="00295DC8">
        <w:rPr>
          <w:rFonts w:ascii="Times New Roman" w:hAnsi="Times New Roman"/>
          <w:sz w:val="20"/>
          <w:szCs w:val="20"/>
        </w:rPr>
        <w:t>Морозова А.В., 36-17</w:t>
      </w:r>
    </w:p>
    <w:sectPr w:rsidR="00516FF2" w:rsidRPr="00295DC8" w:rsidSect="004518A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FF2" w:rsidRDefault="00516FF2" w:rsidP="00FC7E52">
      <w:r>
        <w:separator/>
      </w:r>
    </w:p>
  </w:endnote>
  <w:endnote w:type="continuationSeparator" w:id="0">
    <w:p w:rsidR="00516FF2" w:rsidRDefault="00516FF2" w:rsidP="00FC7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FF2" w:rsidRPr="008B0974" w:rsidRDefault="00516FF2" w:rsidP="008B097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8B0974">
      <w:rPr>
        <w:rFonts w:ascii="Times New Roman" w:hAnsi="Times New Roman"/>
        <w:bCs/>
        <w:sz w:val="16"/>
        <w:szCs w:val="16"/>
      </w:rPr>
      <w:t>Протокол № 7408/294 Блр1,2-П-15-3</w:t>
    </w:r>
  </w:p>
  <w:p w:rsidR="00516FF2" w:rsidRPr="008B0974" w:rsidRDefault="00516FF2" w:rsidP="008B097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8B0974">
      <w:rPr>
        <w:rFonts w:ascii="Times New Roman" w:hAnsi="Times New Roman"/>
        <w:bCs/>
        <w:sz w:val="16"/>
        <w:szCs w:val="16"/>
      </w:rPr>
      <w:t xml:space="preserve">заседания закупочной комиссии по проведению преддоговорных переговоров по открытому запросу предложений на право заключения договора на поставку по лоту №7408/294 Блр1,2-П-15 Комплектная поставка трубопроводов для сооружения энергоблоков № 1,2 Белорусской АЭС </w:t>
    </w:r>
  </w:p>
  <w:p w:rsidR="00516FF2" w:rsidRDefault="00516FF2" w:rsidP="00517F43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FF2" w:rsidRDefault="00516FF2" w:rsidP="00FC7E52">
      <w:r>
        <w:separator/>
      </w:r>
    </w:p>
  </w:footnote>
  <w:footnote w:type="continuationSeparator" w:id="0">
    <w:p w:rsidR="00516FF2" w:rsidRDefault="00516FF2" w:rsidP="00FC7E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89F"/>
    <w:rsid w:val="0005703C"/>
    <w:rsid w:val="000E10F1"/>
    <w:rsid w:val="0010020B"/>
    <w:rsid w:val="001572C9"/>
    <w:rsid w:val="001E1DB5"/>
    <w:rsid w:val="00241B30"/>
    <w:rsid w:val="00285458"/>
    <w:rsid w:val="00295DC8"/>
    <w:rsid w:val="003E691E"/>
    <w:rsid w:val="004518AA"/>
    <w:rsid w:val="004A0C29"/>
    <w:rsid w:val="00516FF2"/>
    <w:rsid w:val="00517F43"/>
    <w:rsid w:val="00567013"/>
    <w:rsid w:val="006644D9"/>
    <w:rsid w:val="00717763"/>
    <w:rsid w:val="00726491"/>
    <w:rsid w:val="007A73E3"/>
    <w:rsid w:val="00803D41"/>
    <w:rsid w:val="008B0974"/>
    <w:rsid w:val="008E152A"/>
    <w:rsid w:val="00904019"/>
    <w:rsid w:val="00951DB4"/>
    <w:rsid w:val="00973B9D"/>
    <w:rsid w:val="009A7580"/>
    <w:rsid w:val="00A60517"/>
    <w:rsid w:val="00AB0D98"/>
    <w:rsid w:val="00AF6BBD"/>
    <w:rsid w:val="00B0049C"/>
    <w:rsid w:val="00B97959"/>
    <w:rsid w:val="00CA389F"/>
    <w:rsid w:val="00D23528"/>
    <w:rsid w:val="00DD6488"/>
    <w:rsid w:val="00FC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89F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389F"/>
    <w:pPr>
      <w:keepNext/>
      <w:keepLines w:val="0"/>
      <w:spacing w:before="240" w:after="60"/>
      <w:jc w:val="left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A389F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CA389F"/>
    <w:rPr>
      <w:rFonts w:cs="Times New Roman"/>
      <w:color w:val="0063A4"/>
      <w:u w:val="none"/>
      <w:effect w:val="none"/>
    </w:rPr>
  </w:style>
  <w:style w:type="paragraph" w:styleId="BodyText">
    <w:name w:val="Body Text"/>
    <w:basedOn w:val="Normal"/>
    <w:link w:val="BodyTextChar"/>
    <w:uiPriority w:val="99"/>
    <w:rsid w:val="00CA389F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CA389F"/>
    <w:rPr>
      <w:rFonts w:ascii="Arial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Normal"/>
    <w:uiPriority w:val="99"/>
    <w:rsid w:val="00CA38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CA389F"/>
    <w:pPr>
      <w:keepLines w:val="0"/>
      <w:spacing w:before="100" w:beforeAutospacing="1" w:after="100" w:afterAutospacing="1"/>
      <w:jc w:val="left"/>
    </w:pPr>
    <w:rPr>
      <w:rFonts w:ascii="Times New Roman" w:eastAsia="Calibri" w:hAnsi="Times New Roman"/>
      <w:szCs w:val="20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CA389F"/>
    <w:rPr>
      <w:rFonts w:ascii="Times New Roman" w:hAnsi="Times New Roman"/>
      <w:sz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4A0C2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A0C29"/>
    <w:rPr>
      <w:rFonts w:ascii="Arial" w:hAnsi="Arial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C7E5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7E52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FC7E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C7E52"/>
    <w:rPr>
      <w:rFonts w:ascii="Arial" w:hAnsi="Arial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DefaultParagraphFont"/>
    <w:uiPriority w:val="99"/>
    <w:rsid w:val="00285458"/>
    <w:rPr>
      <w:rFonts w:ascii="Times New Roman" w:hAnsi="Times New Roman" w:cs="Times New Roman"/>
      <w:u w:val="none"/>
    </w:rPr>
  </w:style>
  <w:style w:type="character" w:customStyle="1" w:styleId="BalloonTextChar1">
    <w:name w:val="Balloon Text Char1"/>
    <w:link w:val="BalloonText"/>
    <w:uiPriority w:val="99"/>
    <w:semiHidden/>
    <w:locked/>
    <w:rsid w:val="00295DC8"/>
    <w:rPr>
      <w:rFonts w:ascii="Tahoma" w:hAnsi="Tahoma" w:cs="Times New Roman"/>
      <w:sz w:val="16"/>
      <w:szCs w:val="16"/>
      <w:lang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295DC8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4</Pages>
  <Words>1485</Words>
  <Characters>8467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6612</cp:lastModifiedBy>
  <cp:revision>9</cp:revision>
  <cp:lastPrinted>2015-04-09T15:46:00Z</cp:lastPrinted>
  <dcterms:created xsi:type="dcterms:W3CDTF">2015-04-08T05:46:00Z</dcterms:created>
  <dcterms:modified xsi:type="dcterms:W3CDTF">2015-04-09T15:46:00Z</dcterms:modified>
</cp:coreProperties>
</file>