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1BD5" w:rsidRPr="00844748" w:rsidRDefault="004F3780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84474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</w:t>
      </w:r>
      <w:r w:rsidR="00D85676" w:rsidRPr="0084474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708-</w:t>
      </w:r>
      <w:r w:rsidR="00D85676" w:rsidRPr="00D85676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SH</w:t>
      </w:r>
      <w:r w:rsidR="00D85676" w:rsidRPr="0084474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-2015/333</w:t>
      </w:r>
    </w:p>
    <w:p w:rsidR="00844748" w:rsidRDefault="004F3780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84474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84474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84474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84474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84474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84474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84474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84474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</w:t>
      </w:r>
      <w:proofErr w:type="gramEnd"/>
      <w:r w:rsidRPr="0084474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источников тока </w:t>
      </w:r>
    </w:p>
    <w:p w:rsidR="001D1BD5" w:rsidRDefault="004F3780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  <w:r w:rsidRPr="0084474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(гальванических элементов)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.</w:t>
      </w:r>
    </w:p>
    <w:p w:rsidR="001D1BD5" w:rsidRDefault="001D1BD5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</w:p>
    <w:p w:rsidR="001D1BD5" w:rsidRDefault="001D1BD5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1D1BD5">
        <w:tc>
          <w:tcPr>
            <w:tcW w:w="5149" w:type="dxa"/>
            <w:hideMark/>
          </w:tcPr>
          <w:p w:rsidR="001D1BD5" w:rsidRDefault="004F3780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Северск</w:t>
            </w:r>
            <w:proofErr w:type="spellEnd"/>
          </w:p>
        </w:tc>
        <w:tc>
          <w:tcPr>
            <w:tcW w:w="5102" w:type="dxa"/>
            <w:hideMark/>
          </w:tcPr>
          <w:p w:rsidR="001D1BD5" w:rsidRDefault="004F3780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«30»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марта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2015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1D1BD5" w:rsidRDefault="001D1BD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D1BD5" w:rsidRDefault="004F378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использованием функционала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 согласно регламенту ее работы.</w:t>
      </w:r>
    </w:p>
    <w:p w:rsidR="001D1BD5" w:rsidRDefault="001D1BD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D1BD5" w:rsidRDefault="004F3780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1D1BD5" w:rsidRDefault="004F3780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Акционерное общество "Сибирский химический комбинат"</w:t>
      </w:r>
    </w:p>
    <w:p w:rsidR="001D1BD5" w:rsidRPr="00844748" w:rsidRDefault="004F378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8447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4474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844748">
        <w:rPr>
          <w:rFonts w:ascii="Times New Roman" w:eastAsia="Times New Roman" w:hAnsi="Times New Roman" w:cs="Times New Roman"/>
          <w:sz w:val="28"/>
          <w:szCs w:val="28"/>
          <w:lang w:eastAsia="ru-RU"/>
        </w:rPr>
        <w:t>: АО "Сибирский химический комбинат"</w:t>
      </w:r>
    </w:p>
    <w:p w:rsidR="001D1BD5" w:rsidRPr="00844748" w:rsidRDefault="004F378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8447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4474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844748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источников тока (гальванических элементов) (901-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SH</w:t>
      </w:r>
      <w:r w:rsidRPr="00844748">
        <w:rPr>
          <w:rFonts w:ascii="Times New Roman" w:eastAsia="Times New Roman" w:hAnsi="Times New Roman" w:cs="Times New Roman"/>
          <w:sz w:val="28"/>
          <w:szCs w:val="28"/>
          <w:lang w:eastAsia="ru-RU"/>
        </w:rPr>
        <w:t>-19182.</w:t>
      </w:r>
      <w:proofErr w:type="gramEnd"/>
      <w:r w:rsidRPr="008447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Источники тока (гальванические элементы).</w:t>
      </w:r>
    </w:p>
    <w:p w:rsidR="001D1BD5" w:rsidRPr="00844748" w:rsidRDefault="004F378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84474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 договора: поставка источников тока (гальванических элементов) (901-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SH</w:t>
      </w:r>
      <w:r w:rsidRPr="00844748">
        <w:rPr>
          <w:rFonts w:ascii="Times New Roman" w:eastAsia="Times New Roman" w:hAnsi="Times New Roman" w:cs="Times New Roman"/>
          <w:sz w:val="28"/>
          <w:szCs w:val="28"/>
          <w:lang w:eastAsia="ru-RU"/>
        </w:rPr>
        <w:t>-19182.</w:t>
      </w:r>
      <w:proofErr w:type="gramEnd"/>
      <w:r w:rsidRPr="008447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Источники тока (гальванические элементы). </w:t>
      </w:r>
    </w:p>
    <w:p w:rsidR="001D1BD5" w:rsidRPr="00844748" w:rsidRDefault="001D1BD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D1BD5" w:rsidRPr="00844748" w:rsidRDefault="004F378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7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1 262 425 (Один миллион двести шестьдесят две тысячи четыреста двадцать пять) рублей 22 копейки, включая НДС. </w:t>
      </w:r>
    </w:p>
    <w:p w:rsidR="001D1BD5" w:rsidRPr="00844748" w:rsidRDefault="001D1BD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D1BD5" w:rsidRDefault="004F378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D856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44748">
        <w:rPr>
          <w:rFonts w:ascii="Times New Roman" w:eastAsia="Times New Roman" w:hAnsi="Times New Roman" w:cs="Times New Roman"/>
          <w:sz w:val="28"/>
          <w:szCs w:val="28"/>
          <w:lang w:eastAsia="ru-RU"/>
        </w:rPr>
        <w:t>№ 98/4732 (901-</w:t>
      </w:r>
      <w:r w:rsidR="0084474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SH</w:t>
      </w:r>
      <w:r w:rsidR="008447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-19182)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D856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D856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85676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D85676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D85676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D85676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«20» марта 2015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7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31502152303,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№150320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/0506/173,</w:t>
      </w:r>
      <w:r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Дом, закупка №Z037444.</w:t>
      </w:r>
    </w:p>
    <w:p w:rsidR="001D1BD5" w:rsidRDefault="001D1BD5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D1BD5" w:rsidRDefault="004F3780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момент окончания срока подачи на участие в запросе цен на 05:00:00 (время московское) «30» марта 2015 года на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Дом:</w:t>
      </w:r>
    </w:p>
    <w:p w:rsidR="001D1BD5" w:rsidRDefault="004F3780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1D1BD5" w:rsidRDefault="004F3780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- 3; </w:t>
      </w:r>
    </w:p>
    <w:p w:rsidR="001D1BD5" w:rsidRDefault="001D1BD5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D1BD5" w:rsidRDefault="004F3780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1D1BD5" w:rsidRPr="00D85676" w:rsidRDefault="004F378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D8567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 договора: поставка источников тока (гальванических элементов) (901-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SH</w:t>
      </w:r>
      <w:r w:rsidRPr="00D85676">
        <w:rPr>
          <w:rFonts w:ascii="Times New Roman" w:eastAsia="Times New Roman" w:hAnsi="Times New Roman" w:cs="Times New Roman"/>
          <w:sz w:val="28"/>
          <w:szCs w:val="28"/>
          <w:lang w:eastAsia="ru-RU"/>
        </w:rPr>
        <w:t>-19182.</w:t>
      </w:r>
      <w:proofErr w:type="gramEnd"/>
      <w:r w:rsidRPr="00D856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Источники тока (гальванические элементы). </w:t>
      </w:r>
    </w:p>
    <w:p w:rsidR="001D1BD5" w:rsidRPr="00D85676" w:rsidRDefault="004F378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56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2"/>
        <w:gridCol w:w="3144"/>
        <w:gridCol w:w="2178"/>
        <w:gridCol w:w="3678"/>
      </w:tblGrid>
      <w:tr w:rsidR="001D1BD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1BD5" w:rsidRDefault="004F378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1BD5" w:rsidRDefault="004F378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1BD5" w:rsidRDefault="004F378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1BD5" w:rsidRDefault="004F378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1D1BD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1BD5" w:rsidRDefault="004F378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60247016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1BD5" w:rsidRDefault="004F378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Интант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1BD5" w:rsidRDefault="004F378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1BD5" w:rsidRDefault="004F378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838 752 (Восемьсот тридцать восемь тысяч семьсот</w:t>
            </w:r>
            <w:r w:rsidR="0084474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пятьдесят два) рубля 08 копеек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включая НДС </w:t>
            </w:r>
          </w:p>
        </w:tc>
      </w:tr>
      <w:tr w:rsidR="001D1BD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1BD5" w:rsidRDefault="004F378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60247160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1BD5" w:rsidRDefault="004F378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Информика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1BD5" w:rsidRDefault="004F378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1BD5" w:rsidRDefault="004F378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1 248 889 (Один миллион двести сорок восемь тысяч восемьсот восем</w:t>
            </w:r>
            <w:r w:rsidR="0084474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ьдесят девять) рублей 75 копеек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включая НДС </w:t>
            </w:r>
          </w:p>
        </w:tc>
      </w:tr>
      <w:tr w:rsidR="001D1BD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1BD5" w:rsidRDefault="004F378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60247406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1BD5" w:rsidRDefault="004F378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Общество с ограниченной ответственностью "Торговый дом "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Вартом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1BD5" w:rsidRDefault="004F378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1BD5" w:rsidRDefault="004F378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869 930 (Восемьсот шестьдесят девять тысяч девять</w:t>
            </w:r>
            <w:r w:rsidR="0084474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сот тридцать) рублей 22 копейки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включая НДС </w:t>
            </w:r>
          </w:p>
        </w:tc>
      </w:tr>
    </w:tbl>
    <w:p w:rsidR="001D1BD5" w:rsidRDefault="004F3780">
      <w:pPr>
        <w:pStyle w:val="af4"/>
        <w:jc w:val="both"/>
        <w:rPr>
          <w:rFonts w:eastAsia="Times New Roman"/>
          <w:sz w:val="28"/>
          <w:szCs w:val="28"/>
        </w:rPr>
      </w:pPr>
      <w:r w:rsidRPr="00D85676">
        <w:rPr>
          <w:rFonts w:eastAsia="Times New Roman"/>
          <w:sz w:val="28"/>
          <w:szCs w:val="28"/>
        </w:rPr>
        <w:t xml:space="preserve">Заявки участников Общество с ограниченной ответственностью </w:t>
      </w:r>
      <w:r w:rsidRPr="00844748">
        <w:rPr>
          <w:rFonts w:eastAsia="Times New Roman"/>
          <w:sz w:val="28"/>
          <w:szCs w:val="28"/>
        </w:rPr>
        <w:t>"</w:t>
      </w:r>
      <w:proofErr w:type="spellStart"/>
      <w:r w:rsidRPr="00844748">
        <w:rPr>
          <w:rFonts w:eastAsia="Times New Roman"/>
          <w:sz w:val="28"/>
          <w:szCs w:val="28"/>
        </w:rPr>
        <w:t>Интант</w:t>
      </w:r>
      <w:proofErr w:type="spellEnd"/>
      <w:r w:rsidRPr="00844748">
        <w:rPr>
          <w:rFonts w:eastAsia="Times New Roman"/>
          <w:sz w:val="28"/>
          <w:szCs w:val="28"/>
        </w:rPr>
        <w:t>", Общество с ограниченной ответственностью "</w:t>
      </w:r>
      <w:proofErr w:type="spellStart"/>
      <w:r w:rsidRPr="00844748">
        <w:rPr>
          <w:rFonts w:eastAsia="Times New Roman"/>
          <w:sz w:val="28"/>
          <w:szCs w:val="28"/>
        </w:rPr>
        <w:t>Информика</w:t>
      </w:r>
      <w:proofErr w:type="spellEnd"/>
      <w:r w:rsidRPr="00844748">
        <w:rPr>
          <w:rFonts w:eastAsia="Times New Roman"/>
          <w:sz w:val="28"/>
          <w:szCs w:val="28"/>
        </w:rPr>
        <w:t>", Общество с ограниченной ответственностью "Торговый дом "</w:t>
      </w:r>
      <w:proofErr w:type="spellStart"/>
      <w:r w:rsidRPr="00844748">
        <w:rPr>
          <w:rFonts w:eastAsia="Times New Roman"/>
          <w:sz w:val="28"/>
          <w:szCs w:val="28"/>
        </w:rPr>
        <w:t>Вартом</w:t>
      </w:r>
      <w:proofErr w:type="spellEnd"/>
      <w:r w:rsidRPr="00844748">
        <w:rPr>
          <w:rFonts w:eastAsia="Times New Roman"/>
          <w:sz w:val="28"/>
          <w:szCs w:val="28"/>
        </w:rPr>
        <w:t>" приняты к рассмотрению.</w:t>
      </w:r>
    </w:p>
    <w:p w:rsidR="00EC3000" w:rsidRDefault="00EC3000">
      <w:pPr>
        <w:pStyle w:val="af4"/>
        <w:jc w:val="both"/>
        <w:rPr>
          <w:rFonts w:eastAsia="Times New Roman"/>
          <w:sz w:val="28"/>
          <w:szCs w:val="28"/>
        </w:rPr>
      </w:pPr>
    </w:p>
    <w:p w:rsidR="00EC3000" w:rsidRPr="00844748" w:rsidRDefault="00EC3000">
      <w:pPr>
        <w:pStyle w:val="af4"/>
        <w:jc w:val="both"/>
        <w:rPr>
          <w:rFonts w:eastAsia="Times New Roman"/>
          <w:sz w:val="28"/>
          <w:szCs w:val="28"/>
        </w:rPr>
      </w:pPr>
    </w:p>
    <w:p w:rsidR="00576632" w:rsidRPr="00EC3000" w:rsidRDefault="00844748" w:rsidP="0057663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 Единой Закупочной Комиссии (без права голоса):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60"/>
        <w:gridCol w:w="2268"/>
        <w:gridCol w:w="2760"/>
        <w:gridCol w:w="2563"/>
      </w:tblGrid>
      <w:tr w:rsidR="00576632" w:rsidRPr="00EC3000" w:rsidTr="00EC3000">
        <w:tc>
          <w:tcPr>
            <w:tcW w:w="2660" w:type="dxa"/>
            <w:shd w:val="clear" w:color="auto" w:fill="auto"/>
          </w:tcPr>
          <w:p w:rsidR="00576632" w:rsidRPr="00EC3000" w:rsidRDefault="00576632" w:rsidP="0057663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EC3000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Подписант</w:t>
            </w:r>
          </w:p>
        </w:tc>
        <w:tc>
          <w:tcPr>
            <w:tcW w:w="2268" w:type="dxa"/>
            <w:shd w:val="clear" w:color="auto" w:fill="auto"/>
          </w:tcPr>
          <w:p w:rsidR="00576632" w:rsidRPr="00EC3000" w:rsidRDefault="00576632" w:rsidP="0057663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EC3000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Дата подписания</w:t>
            </w:r>
          </w:p>
        </w:tc>
        <w:tc>
          <w:tcPr>
            <w:tcW w:w="2760" w:type="dxa"/>
            <w:shd w:val="clear" w:color="auto" w:fill="auto"/>
          </w:tcPr>
          <w:p w:rsidR="00576632" w:rsidRPr="00EC3000" w:rsidRDefault="00576632" w:rsidP="0057663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EC3000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576632" w:rsidRPr="00EC3000" w:rsidRDefault="00576632" w:rsidP="0057663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EC3000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ЭП</w:t>
            </w:r>
          </w:p>
        </w:tc>
      </w:tr>
      <w:tr w:rsidR="00576632" w:rsidRPr="00EC3000" w:rsidTr="00EC3000">
        <w:tc>
          <w:tcPr>
            <w:tcW w:w="2660" w:type="dxa"/>
            <w:shd w:val="clear" w:color="auto" w:fill="auto"/>
          </w:tcPr>
          <w:p w:rsidR="00576632" w:rsidRPr="00EC3000" w:rsidRDefault="00576632" w:rsidP="0057663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proofErr w:type="spellStart"/>
            <w:r w:rsidRPr="00EC3000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Уставщикова</w:t>
            </w:r>
            <w:proofErr w:type="spellEnd"/>
            <w:r w:rsidRPr="00EC3000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 xml:space="preserve"> Юлия Александровна</w:t>
            </w:r>
          </w:p>
        </w:tc>
        <w:tc>
          <w:tcPr>
            <w:tcW w:w="2268" w:type="dxa"/>
            <w:shd w:val="clear" w:color="auto" w:fill="auto"/>
          </w:tcPr>
          <w:p w:rsidR="00576632" w:rsidRPr="00EC3000" w:rsidRDefault="00576632" w:rsidP="0057663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EC3000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30.03.2015</w:t>
            </w:r>
          </w:p>
        </w:tc>
        <w:tc>
          <w:tcPr>
            <w:tcW w:w="2760" w:type="dxa"/>
            <w:shd w:val="clear" w:color="auto" w:fill="auto"/>
          </w:tcPr>
          <w:p w:rsidR="00576632" w:rsidRPr="00EC3000" w:rsidRDefault="00576632" w:rsidP="0057663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EC3000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Доверенность № 19/77Д от 27.03.2014</w:t>
            </w:r>
          </w:p>
        </w:tc>
        <w:tc>
          <w:tcPr>
            <w:tcW w:w="2563" w:type="dxa"/>
            <w:shd w:val="clear" w:color="auto" w:fill="auto"/>
          </w:tcPr>
          <w:p w:rsidR="00576632" w:rsidRPr="00EC3000" w:rsidRDefault="00576632" w:rsidP="0057663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EC3000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 xml:space="preserve">№ ‎16 b5 e6 f7 00 01 00 </w:t>
            </w:r>
            <w:proofErr w:type="spellStart"/>
            <w:r w:rsidRPr="00EC3000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00</w:t>
            </w:r>
            <w:proofErr w:type="spellEnd"/>
            <w:r w:rsidRPr="00EC3000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 xml:space="preserve"> 02 01</w:t>
            </w:r>
          </w:p>
        </w:tc>
      </w:tr>
    </w:tbl>
    <w:p w:rsidR="004F3780" w:rsidRPr="00D85676" w:rsidRDefault="004F3780" w:rsidP="00576632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4F3780" w:rsidRPr="00D85676" w:rsidSect="001D1BD5">
      <w:footerReference w:type="default" r:id="rId9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D6522" w:rsidRDefault="00FD6522">
      <w:pPr>
        <w:spacing w:after="0" w:line="240" w:lineRule="auto"/>
      </w:pPr>
      <w:r>
        <w:separator/>
      </w:r>
    </w:p>
  </w:endnote>
  <w:endnote w:type="continuationSeparator" w:id="0">
    <w:p w:rsidR="00FD6522" w:rsidRDefault="00FD65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1BD5" w:rsidRDefault="004F3780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1</w:t>
    </w:r>
  </w:p>
  <w:p w:rsidR="001D1BD5" w:rsidRDefault="004F3780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proofErr w:type="gramStart"/>
    <w:r>
      <w:rPr>
        <w:rFonts w:ascii="Times New Roman" w:hAnsi="Times New Roman" w:cs="Times New Roman"/>
        <w:bCs/>
        <w:sz w:val="16"/>
        <w:szCs w:val="16"/>
      </w:rPr>
      <w:t>открытия доступа к заявкам на участие в Открытом запросе цен на право заключения договора на право заключения договора на поставку источников тока (гальванических элементов) (901-SH-19182.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Источники тока (гальванические элементы).</w:t>
    </w:r>
  </w:p>
  <w:p w:rsidR="001D1BD5" w:rsidRDefault="001D1BD5">
    <w:pPr>
      <w:pStyle w:val="a9"/>
      <w:jc w:val="center"/>
      <w:rPr>
        <w:bCs/>
        <w:sz w:val="16"/>
        <w:szCs w:val="16"/>
      </w:rPr>
    </w:pPr>
  </w:p>
  <w:p w:rsidR="001D1BD5" w:rsidRDefault="00DF00C6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4F3780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4F3780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EC3000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4F3780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4F3780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EC3000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D6522" w:rsidRDefault="00FD6522">
      <w:pPr>
        <w:spacing w:after="0" w:line="240" w:lineRule="auto"/>
      </w:pPr>
      <w:r>
        <w:separator/>
      </w:r>
    </w:p>
  </w:footnote>
  <w:footnote w:type="continuationSeparator" w:id="0">
    <w:p w:rsidR="00FD6522" w:rsidRDefault="00FD652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0"/>
  <w:displayHorizontalDrawingGridEvery w:val="2"/>
  <w:characterSpacingControl w:val="doNotCompress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/>
  <w:rsids>
    <w:rsidRoot w:val="00D85676"/>
    <w:rsid w:val="001D1BD5"/>
    <w:rsid w:val="004F3780"/>
    <w:rsid w:val="00576632"/>
    <w:rsid w:val="00844748"/>
    <w:rsid w:val="009F1E16"/>
    <w:rsid w:val="00D85676"/>
    <w:rsid w:val="00DF00C6"/>
    <w:rsid w:val="00EC3000"/>
    <w:rsid w:val="00FD65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1BD5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D1BD5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1D1BD5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1D1BD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1D1BD5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1D1BD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1D1BD5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1D1BD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1D1BD5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1D1BD5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1D1BD5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1D1B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1D1BD5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1D1B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1D1BD5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1D1BD5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1D1BD5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1D1BD5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1D1BD5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EFD0EA-5F7A-4319-BEED-57A2CFDF64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509</Words>
  <Characters>2906</Characters>
  <Application>Microsoft Office Word</Application>
  <DocSecurity>0</DocSecurity>
  <Lines>24</Lines>
  <Paragraphs>6</Paragraphs>
  <ScaleCrop>false</ScaleCrop>
  <Company/>
  <LinksUpToDate>false</LinksUpToDate>
  <CharactersWithSpaces>3409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ustavschik</cp:lastModifiedBy>
  <cp:revision>3</cp:revision>
  <cp:lastPrinted>2015-03-30T09:30:00Z</cp:lastPrinted>
  <dcterms:created xsi:type="dcterms:W3CDTF">2015-03-30T09:29:00Z</dcterms:created>
  <dcterms:modified xsi:type="dcterms:W3CDTF">2015-03-30T09:30:00Z</dcterms:modified>
</cp:coreProperties>
</file>