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23" w:rsidRDefault="0023612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ВЫПИСКА ИЗ ПРОТОКОЛА</w:t>
      </w:r>
      <w:r w:rsidR="002400A7">
        <w:rPr>
          <w:rFonts w:ascii="Times New Roman" w:hAnsi="Times New Roman"/>
          <w:b/>
          <w:bCs/>
          <w:sz w:val="28"/>
        </w:rPr>
        <w:t xml:space="preserve"> №7408/341 П-15-3 </w:t>
      </w:r>
    </w:p>
    <w:p w:rsidR="00302D23" w:rsidRDefault="002400A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№7408/341 П-14 «Поставка светильника подвесного»</w:t>
      </w:r>
    </w:p>
    <w:p w:rsidR="00302D23" w:rsidRDefault="00302D2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302D23">
        <w:tc>
          <w:tcPr>
            <w:tcW w:w="5210" w:type="dxa"/>
            <w:hideMark/>
          </w:tcPr>
          <w:p w:rsidR="00302D23" w:rsidRDefault="002400A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02D23" w:rsidRDefault="002400A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«28»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02D23" w:rsidRDefault="00302D2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850B2" w:rsidRDefault="008850B2" w:rsidP="008850B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  <w:r>
        <w:rPr>
          <w:rFonts w:ascii="Times New Roman" w:hAnsi="Times New Roman"/>
          <w:sz w:val="28"/>
          <w:szCs w:val="28"/>
        </w:rPr>
        <w:t>» согласно регламенту ее работы.</w:t>
      </w:r>
    </w:p>
    <w:p w:rsidR="008850B2" w:rsidRDefault="008850B2" w:rsidP="008850B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850B2" w:rsidRDefault="008850B2" w:rsidP="008850B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850B2" w:rsidRDefault="008850B2" w:rsidP="008850B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"Атомстройэкспорт"</w:t>
      </w:r>
    </w:p>
    <w:p w:rsidR="008850B2" w:rsidRPr="00853AFC" w:rsidRDefault="008850B2" w:rsidP="008850B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 w:rsidRPr="00853AF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53AFC">
        <w:rPr>
          <w:rFonts w:ascii="Times New Roman" w:hAnsi="Times New Roman"/>
          <w:sz w:val="28"/>
          <w:szCs w:val="28"/>
        </w:rPr>
        <w:t>: АО "НИАЭП"</w:t>
      </w:r>
    </w:p>
    <w:p w:rsidR="008850B2" w:rsidRPr="00853AFC" w:rsidRDefault="008850B2" w:rsidP="008850B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 w:rsidRPr="00853AF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53AFC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№7408/341 </w:t>
      </w:r>
      <w:r>
        <w:rPr>
          <w:rFonts w:ascii="Times New Roman" w:hAnsi="Times New Roman"/>
          <w:sz w:val="28"/>
          <w:szCs w:val="28"/>
        </w:rPr>
        <w:t>П-15</w:t>
      </w:r>
      <w:r w:rsidRPr="00853AFC">
        <w:rPr>
          <w:rFonts w:ascii="Times New Roman" w:hAnsi="Times New Roman"/>
          <w:sz w:val="28"/>
          <w:szCs w:val="28"/>
        </w:rPr>
        <w:t xml:space="preserve"> «Поставка светильника подвесного»</w:t>
      </w:r>
      <w:r>
        <w:rPr>
          <w:rFonts w:ascii="Times New Roman" w:hAnsi="Times New Roman"/>
          <w:sz w:val="28"/>
          <w:szCs w:val="28"/>
        </w:rPr>
        <w:t>.</w:t>
      </w:r>
    </w:p>
    <w:p w:rsidR="008850B2" w:rsidRPr="00853AFC" w:rsidRDefault="008850B2" w:rsidP="008850B2">
      <w:pPr>
        <w:rPr>
          <w:rFonts w:ascii="Times New Roman" w:hAnsi="Times New Roman"/>
          <w:sz w:val="28"/>
          <w:szCs w:val="28"/>
        </w:rPr>
      </w:pPr>
      <w:r w:rsidRPr="00853AFC">
        <w:rPr>
          <w:rFonts w:ascii="Times New Roman" w:hAnsi="Times New Roman"/>
          <w:sz w:val="28"/>
          <w:szCs w:val="28"/>
        </w:rPr>
        <w:t xml:space="preserve">Начальная (максимальная) цена договора: не объявляется в соответствии с пунктом 23.14.2 Единого отраслевого стандарта закупок (Положения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«Росатом». </w:t>
      </w:r>
    </w:p>
    <w:p w:rsidR="008850B2" w:rsidRDefault="008850B2" w:rsidP="008850B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Извещение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 w:rsidRPr="00853AF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853AF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853AF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«20» марта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закупка №</w:t>
      </w:r>
      <w:r w:rsidRPr="00853AFC">
        <w:rPr>
          <w:rFonts w:ascii="Times New Roman" w:hAnsi="Times New Roman"/>
          <w:sz w:val="28"/>
          <w:szCs w:val="28"/>
        </w:rPr>
        <w:t>31502156893</w:t>
      </w:r>
      <w:r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№150320/0536/270,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  <w:r>
        <w:rPr>
          <w:rFonts w:ascii="Times New Roman" w:hAnsi="Times New Roman"/>
          <w:sz w:val="28"/>
          <w:szCs w:val="28"/>
        </w:rPr>
        <w:t>», закупка №R026601.</w:t>
      </w:r>
    </w:p>
    <w:p w:rsidR="008850B2" w:rsidRDefault="008850B2" w:rsidP="008850B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850B2" w:rsidRDefault="008850B2" w:rsidP="008850B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«07» апреля 2015 года №7408/341 П-1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6"/>
        <w:gridCol w:w="8865"/>
      </w:tblGrid>
      <w:tr w:rsidR="008850B2" w:rsidTr="007276F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0B2" w:rsidRDefault="008850B2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4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0B2" w:rsidRDefault="008850B2" w:rsidP="007276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</w:tr>
      <w:tr w:rsidR="008850B2" w:rsidTr="007276F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0B2" w:rsidRDefault="008850B2" w:rsidP="007276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60251741 </w:t>
            </w:r>
          </w:p>
        </w:tc>
        <w:tc>
          <w:tcPr>
            <w:tcW w:w="4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0B2" w:rsidRDefault="008850B2" w:rsidP="007276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"Диаконт" </w:t>
            </w:r>
          </w:p>
          <w:p w:rsidR="008850B2" w:rsidRDefault="008850B2" w:rsidP="007276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7819013502</w:t>
            </w:r>
          </w:p>
        </w:tc>
      </w:tr>
    </w:tbl>
    <w:p w:rsidR="008850B2" w:rsidRDefault="008850B2" w:rsidP="008850B2">
      <w:pPr>
        <w:pStyle w:val="af1"/>
        <w:jc w:val="both"/>
        <w:rPr>
          <w:rFonts w:eastAsia="Times New Roman"/>
          <w:sz w:val="28"/>
          <w:szCs w:val="28"/>
        </w:rPr>
      </w:pPr>
      <w:r w:rsidRPr="00853AFC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8850B2" w:rsidRDefault="008850B2" w:rsidP="008850B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2. </w:t>
      </w:r>
      <w:r w:rsidRPr="007620CE">
        <w:rPr>
          <w:rFonts w:ascii="Times New Roman" w:hAnsi="Times New Roman"/>
          <w:sz w:val="28"/>
          <w:szCs w:val="28"/>
        </w:rPr>
        <w:t xml:space="preserve">Согласно протоколу заседания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7620CE">
        <w:rPr>
          <w:rFonts w:ascii="Times New Roman" w:hAnsi="Times New Roman"/>
          <w:sz w:val="28"/>
          <w:szCs w:val="28"/>
        </w:rPr>
        <w:t xml:space="preserve"> комиссии по рассмотрению заявок на отборочной стадии от «</w:t>
      </w:r>
      <w:r>
        <w:rPr>
          <w:rFonts w:ascii="Times New Roman" w:hAnsi="Times New Roman"/>
          <w:sz w:val="28"/>
          <w:szCs w:val="28"/>
        </w:rPr>
        <w:t>21</w:t>
      </w:r>
      <w:r w:rsidRPr="007620CE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апреля</w:t>
      </w:r>
      <w:r w:rsidRPr="007620CE">
        <w:rPr>
          <w:rFonts w:ascii="Times New Roman" w:hAnsi="Times New Roman"/>
          <w:sz w:val="28"/>
          <w:szCs w:val="28"/>
        </w:rPr>
        <w:t xml:space="preserve"> 2015 года №</w:t>
      </w:r>
      <w:r>
        <w:rPr>
          <w:rFonts w:ascii="Times New Roman" w:hAnsi="Times New Roman"/>
          <w:sz w:val="28"/>
        </w:rPr>
        <w:t>7408/341 П-15-2</w:t>
      </w:r>
      <w:r w:rsidRPr="007620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закупочной</w:t>
      </w:r>
      <w:r w:rsidRPr="007620CE">
        <w:rPr>
          <w:rFonts w:ascii="Times New Roman" w:hAnsi="Times New Roman"/>
          <w:sz w:val="28"/>
          <w:szCs w:val="28"/>
        </w:rPr>
        <w:t xml:space="preserve"> комиссией были</w:t>
      </w:r>
      <w:r w:rsidRPr="007620C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620CE">
        <w:rPr>
          <w:rFonts w:ascii="Times New Roman" w:hAnsi="Times New Roman"/>
          <w:sz w:val="28"/>
          <w:szCs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8850B2" w:rsidRDefault="008850B2" w:rsidP="008850B2">
      <w:pPr>
        <w:pStyle w:val="af1"/>
        <w:jc w:val="both"/>
        <w:rPr>
          <w:sz w:val="28"/>
          <w:szCs w:val="28"/>
        </w:rPr>
      </w:pPr>
      <w:r w:rsidRPr="00D65502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D65502">
        <w:rPr>
          <w:sz w:val="28"/>
          <w:szCs w:val="28"/>
        </w:rPr>
        <w:t xml:space="preserve">. </w:t>
      </w:r>
      <w:r w:rsidRPr="00A330B5">
        <w:rPr>
          <w:sz w:val="28"/>
          <w:szCs w:val="28"/>
        </w:rPr>
        <w:t xml:space="preserve">направить участнику </w:t>
      </w:r>
      <w:r>
        <w:rPr>
          <w:sz w:val="28"/>
          <w:szCs w:val="28"/>
        </w:rPr>
        <w:t>запроса предложений</w:t>
      </w:r>
      <w:r w:rsidRPr="00A330B5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ЗАО "Диаконт" </w:t>
      </w:r>
      <w:r w:rsidRPr="00A330B5">
        <w:rPr>
          <w:sz w:val="28"/>
          <w:szCs w:val="28"/>
        </w:rPr>
        <w:t xml:space="preserve">запрос о </w:t>
      </w:r>
      <w:r>
        <w:rPr>
          <w:sz w:val="28"/>
          <w:szCs w:val="28"/>
        </w:rPr>
        <w:t>предоставлении отсутствующих документов.</w:t>
      </w:r>
      <w:r w:rsidRPr="00A330B5">
        <w:rPr>
          <w:sz w:val="28"/>
          <w:szCs w:val="28"/>
        </w:rPr>
        <w:t xml:space="preserve"> </w:t>
      </w:r>
    </w:p>
    <w:p w:rsidR="008850B2" w:rsidRPr="001D7CA6" w:rsidRDefault="008850B2" w:rsidP="008850B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850B2" w:rsidRPr="00FC5B8D" w:rsidRDefault="008850B2" w:rsidP="008850B2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 xml:space="preserve">2.2. Продлить срок проведения отборочной стадии рассмотрения заявок, подведения итогов запроса предложений: </w:t>
      </w:r>
    </w:p>
    <w:p w:rsidR="008850B2" w:rsidRPr="00FC5B8D" w:rsidRDefault="008850B2" w:rsidP="008850B2">
      <w:pPr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2.2.1. отборочная стадия рассмотрения заявок на участие в открытом запросе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08</w:t>
      </w:r>
      <w:r w:rsidRPr="00FC5B8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</w:t>
      </w:r>
      <w:r w:rsidRPr="00FC5B8D">
        <w:rPr>
          <w:rFonts w:ascii="Times New Roman" w:eastAsiaTheme="minorEastAsia" w:hAnsi="Times New Roman"/>
          <w:sz w:val="28"/>
          <w:szCs w:val="28"/>
        </w:rPr>
        <w:t>ая 2015 г.</w:t>
      </w:r>
    </w:p>
    <w:p w:rsidR="008850B2" w:rsidRDefault="008850B2" w:rsidP="008850B2">
      <w:pPr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2.2.2. подведение итогов запроса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15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ма</w:t>
      </w:r>
      <w:r w:rsidRPr="00FC5B8D">
        <w:rPr>
          <w:rFonts w:ascii="Times New Roman" w:eastAsiaTheme="minorEastAsia" w:hAnsi="Times New Roman"/>
          <w:sz w:val="28"/>
          <w:szCs w:val="28"/>
        </w:rPr>
        <w:t>я 2015 г.</w:t>
      </w:r>
    </w:p>
    <w:p w:rsidR="008850B2" w:rsidRDefault="008850B2">
      <w:pPr>
        <w:outlineLvl w:val="0"/>
        <w:rPr>
          <w:rFonts w:ascii="Times New Roman" w:hAnsi="Times New Roman"/>
          <w:sz w:val="28"/>
        </w:rPr>
      </w:pPr>
    </w:p>
    <w:p w:rsidR="00302D23" w:rsidRDefault="008850B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2400A7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запросе предложений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>запроса предложений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2400A7">
        <w:rPr>
          <w:rFonts w:ascii="Times New Roman" w:hAnsi="Times New Roman"/>
          <w:sz w:val="28"/>
        </w:rPr>
        <w:t>:</w:t>
      </w:r>
    </w:p>
    <w:p w:rsidR="00302D23" w:rsidRPr="008850B2" w:rsidRDefault="008850B2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400A7" w:rsidRPr="008850B2">
        <w:rPr>
          <w:sz w:val="28"/>
          <w:szCs w:val="28"/>
        </w:rPr>
        <w:t xml:space="preserve">.1. </w:t>
      </w:r>
      <w:r w:rsidRPr="00223903">
        <w:rPr>
          <w:sz w:val="28"/>
          <w:szCs w:val="28"/>
        </w:rPr>
        <w:t xml:space="preserve">Признать единственного участника запроса предложений </w:t>
      </w:r>
      <w:r>
        <w:rPr>
          <w:sz w:val="28"/>
          <w:szCs w:val="28"/>
        </w:rPr>
        <w:t>ЗАО "Диаконт"</w:t>
      </w:r>
      <w:r w:rsidRPr="00223903">
        <w:rPr>
          <w:sz w:val="28"/>
          <w:szCs w:val="28"/>
        </w:rPr>
        <w:t xml:space="preserve"> (</w:t>
      </w:r>
      <w:r>
        <w:rPr>
          <w:sz w:val="28"/>
          <w:szCs w:val="28"/>
        </w:rPr>
        <w:t>198903, г.Санкт-Петербург, Петродворец, Ропшинское шоссе, д.24</w:t>
      </w:r>
      <w:r w:rsidRPr="00223903">
        <w:rPr>
          <w:sz w:val="28"/>
          <w:szCs w:val="28"/>
        </w:rPr>
        <w:t>) и поданную им заявку на участие в открытом запросе предложений  соответствующими требо</w:t>
      </w:r>
      <w:r>
        <w:rPr>
          <w:sz w:val="28"/>
          <w:szCs w:val="28"/>
        </w:rPr>
        <w:t>ваниям закупочной документации.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8850B2" w:rsidRPr="00320DB0" w:rsidTr="007276F3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0B2" w:rsidRPr="00320DB0" w:rsidRDefault="008850B2" w:rsidP="00236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Секретарь закупочной комиссии:</w:t>
            </w:r>
          </w:p>
        </w:tc>
      </w:tr>
      <w:tr w:rsidR="008850B2" w:rsidRPr="00320DB0" w:rsidTr="007276F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0B2" w:rsidRPr="00320DB0" w:rsidRDefault="008850B2" w:rsidP="007276F3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0B2" w:rsidRPr="00320DB0" w:rsidRDefault="008850B2" w:rsidP="007276F3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</w:tbl>
    <w:p w:rsidR="00302D23" w:rsidRDefault="00302D23" w:rsidP="00236124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  <w:bookmarkStart w:id="0" w:name="_GoBack"/>
      <w:bookmarkEnd w:id="0"/>
    </w:p>
    <w:sectPr w:rsidR="00302D2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619" w:rsidRDefault="00590619">
      <w:r>
        <w:separator/>
      </w:r>
    </w:p>
  </w:endnote>
  <w:endnote w:type="continuationSeparator" w:id="0">
    <w:p w:rsidR="00590619" w:rsidRDefault="00590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D23" w:rsidRDefault="0023612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Выписка из протокола</w:t>
    </w:r>
    <w:r w:rsidR="002400A7">
      <w:rPr>
        <w:rFonts w:ascii="Times New Roman" w:hAnsi="Times New Roman"/>
        <w:sz w:val="16"/>
        <w:szCs w:val="16"/>
      </w:rPr>
      <w:t xml:space="preserve"> № 7408/341 П-15-3 от «28» апреля 2015</w:t>
    </w:r>
    <w:r w:rsidR="002400A7">
      <w:rPr>
        <w:rFonts w:ascii="Times New Roman" w:hAnsi="Times New Roman"/>
        <w:color w:val="FF0000"/>
        <w:sz w:val="16"/>
        <w:szCs w:val="16"/>
      </w:rPr>
      <w:t xml:space="preserve"> </w:t>
    </w:r>
    <w:r w:rsidR="002400A7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№7408/341 П-14 «Поставка светильника подвесного»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302D23" w:rsidRDefault="002400A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36124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36124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619" w:rsidRDefault="00590619">
      <w:r>
        <w:separator/>
      </w:r>
    </w:p>
  </w:footnote>
  <w:footnote w:type="continuationSeparator" w:id="0">
    <w:p w:rsidR="00590619" w:rsidRDefault="005906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0A7"/>
    <w:rsid w:val="00236124"/>
    <w:rsid w:val="002400A7"/>
    <w:rsid w:val="00302D23"/>
    <w:rsid w:val="00590619"/>
    <w:rsid w:val="008850B2"/>
    <w:rsid w:val="00CA5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8850B2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8850B2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A5343-980F-45A5-AFDA-E100266E3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2</cp:revision>
  <dcterms:created xsi:type="dcterms:W3CDTF">2015-04-30T05:01:00Z</dcterms:created>
  <dcterms:modified xsi:type="dcterms:W3CDTF">2015-04-30T05:01:00Z</dcterms:modified>
</cp:coreProperties>
</file>