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E55" w:rsidRPr="000844F5" w:rsidRDefault="00071E55">
      <w:pPr>
        <w:keepLines/>
        <w:spacing w:after="0" w:line="240" w:lineRule="auto"/>
        <w:jc w:val="center"/>
        <w:outlineLvl w:val="0"/>
        <w:rPr>
          <w:rFonts w:ascii="Times New Roman" w:hAnsi="Times New Roman" w:cs="Times New Roman"/>
          <w:b/>
          <w:bCs/>
          <w:sz w:val="24"/>
          <w:szCs w:val="24"/>
          <w:lang w:eastAsia="ru-RU"/>
        </w:rPr>
      </w:pPr>
      <w:r w:rsidRPr="000844F5">
        <w:rPr>
          <w:rFonts w:ascii="Times New Roman" w:hAnsi="Times New Roman" w:cs="Times New Roman"/>
          <w:b/>
          <w:bCs/>
          <w:sz w:val="24"/>
          <w:szCs w:val="24"/>
          <w:lang w:eastAsia="ru-RU"/>
        </w:rPr>
        <w:t>ПРОТОКОЛ № 708-</w:t>
      </w:r>
      <w:r w:rsidRPr="000844F5">
        <w:rPr>
          <w:rFonts w:ascii="Times New Roman" w:hAnsi="Times New Roman" w:cs="Times New Roman"/>
          <w:b/>
          <w:bCs/>
          <w:sz w:val="24"/>
          <w:szCs w:val="24"/>
          <w:lang w:val="en-US" w:eastAsia="ru-RU"/>
        </w:rPr>
        <w:t>SH</w:t>
      </w:r>
      <w:r w:rsidRPr="000844F5">
        <w:rPr>
          <w:rFonts w:ascii="Times New Roman" w:hAnsi="Times New Roman" w:cs="Times New Roman"/>
          <w:b/>
          <w:bCs/>
          <w:sz w:val="24"/>
          <w:szCs w:val="24"/>
          <w:lang w:eastAsia="ru-RU"/>
        </w:rPr>
        <w:t>-2015/479</w:t>
      </w:r>
    </w:p>
    <w:p w:rsidR="00071E55" w:rsidRPr="000844F5" w:rsidRDefault="00071E55">
      <w:pPr>
        <w:keepLines/>
        <w:spacing w:after="0" w:line="240" w:lineRule="auto"/>
        <w:jc w:val="center"/>
        <w:outlineLvl w:val="0"/>
        <w:rPr>
          <w:rFonts w:ascii="Times New Roman" w:hAnsi="Times New Roman" w:cs="Times New Roman"/>
          <w:b/>
          <w:bCs/>
          <w:sz w:val="24"/>
          <w:szCs w:val="24"/>
          <w:lang w:eastAsia="ru-RU"/>
        </w:rPr>
      </w:pPr>
      <w:r w:rsidRPr="000844F5">
        <w:rPr>
          <w:rFonts w:ascii="Times New Roman" w:hAnsi="Times New Roman" w:cs="Times New Roman"/>
          <w:b/>
          <w:bCs/>
          <w:sz w:val="24"/>
          <w:szCs w:val="24"/>
        </w:rPr>
        <w:t>заседания единой закупочной  комиссии АО «СХК» по рассмотрению заявок на отборочной стадии и подведению итогов по открытому запросу цен в электронной форме на право заключения договора</w:t>
      </w:r>
      <w:r w:rsidRPr="000844F5">
        <w:rPr>
          <w:rFonts w:ascii="Times New Roman" w:hAnsi="Times New Roman" w:cs="Times New Roman"/>
          <w:b/>
          <w:bCs/>
          <w:sz w:val="24"/>
          <w:szCs w:val="24"/>
          <w:lang w:eastAsia="ru-RU"/>
        </w:rPr>
        <w:t xml:space="preserve"> на поставку офисной мебели </w:t>
      </w:r>
    </w:p>
    <w:p w:rsidR="00071E55" w:rsidRPr="000844F5" w:rsidRDefault="00071E55" w:rsidP="007C65D5">
      <w:pPr>
        <w:keepLines/>
        <w:spacing w:after="0" w:line="240" w:lineRule="auto"/>
        <w:jc w:val="center"/>
        <w:outlineLvl w:val="0"/>
        <w:rPr>
          <w:rFonts w:ascii="Times New Roman" w:hAnsi="Times New Roman" w:cs="Times New Roman"/>
          <w:sz w:val="24"/>
          <w:szCs w:val="24"/>
          <w:lang w:eastAsia="ru-RU"/>
        </w:rPr>
      </w:pPr>
      <w:r w:rsidRPr="000844F5">
        <w:rPr>
          <w:rFonts w:ascii="Times New Roman" w:hAnsi="Times New Roman" w:cs="Times New Roman"/>
          <w:sz w:val="24"/>
          <w:szCs w:val="24"/>
          <w:lang w:eastAsia="ru-RU"/>
        </w:rPr>
        <w:t>(901-</w:t>
      </w:r>
      <w:r w:rsidRPr="000844F5">
        <w:rPr>
          <w:rFonts w:ascii="Times New Roman" w:hAnsi="Times New Roman" w:cs="Times New Roman"/>
          <w:sz w:val="24"/>
          <w:szCs w:val="24"/>
          <w:lang w:val="en-US" w:eastAsia="ru-RU"/>
        </w:rPr>
        <w:t>sh</w:t>
      </w:r>
      <w:r w:rsidRPr="000844F5">
        <w:rPr>
          <w:rFonts w:ascii="Times New Roman" w:hAnsi="Times New Roman" w:cs="Times New Roman"/>
          <w:sz w:val="24"/>
          <w:szCs w:val="24"/>
          <w:lang w:eastAsia="ru-RU"/>
        </w:rPr>
        <w:t xml:space="preserve">-18224.Зеркала из стекла листового, Подставки, Столы, Тумбы, Шкафы) </w:t>
      </w:r>
    </w:p>
    <w:p w:rsidR="00071E55" w:rsidRPr="000844F5" w:rsidRDefault="00071E55">
      <w:pPr>
        <w:keepLines/>
        <w:spacing w:after="0" w:line="240" w:lineRule="auto"/>
        <w:ind w:left="5664"/>
        <w:jc w:val="both"/>
        <w:outlineLvl w:val="0"/>
        <w:rPr>
          <w:rFonts w:ascii="Times New Roman" w:hAnsi="Times New Roman" w:cs="Times New Roman"/>
          <w:b/>
          <w:bCs/>
          <w:sz w:val="24"/>
          <w:szCs w:val="24"/>
          <w:lang w:eastAsia="ru-RU"/>
        </w:rPr>
      </w:pPr>
    </w:p>
    <w:tbl>
      <w:tblPr>
        <w:tblW w:w="0" w:type="auto"/>
        <w:tblInd w:w="-106" w:type="dxa"/>
        <w:tblLook w:val="00A0"/>
      </w:tblPr>
      <w:tblGrid>
        <w:gridCol w:w="5149"/>
        <w:gridCol w:w="5102"/>
      </w:tblGrid>
      <w:tr w:rsidR="00071E55" w:rsidRPr="000844F5">
        <w:tc>
          <w:tcPr>
            <w:tcW w:w="5149" w:type="dxa"/>
          </w:tcPr>
          <w:p w:rsidR="00071E55" w:rsidRPr="000844F5" w:rsidRDefault="00071E55">
            <w:pPr>
              <w:keepLines/>
              <w:spacing w:after="0" w:line="240" w:lineRule="auto"/>
              <w:jc w:val="both"/>
              <w:rPr>
                <w:rFonts w:ascii="Times New Roman" w:hAnsi="Times New Roman" w:cs="Times New Roman"/>
                <w:b/>
                <w:bCs/>
                <w:sz w:val="24"/>
                <w:szCs w:val="24"/>
                <w:lang w:eastAsia="ru-RU"/>
              </w:rPr>
            </w:pPr>
            <w:r w:rsidRPr="000844F5">
              <w:rPr>
                <w:rFonts w:ascii="Times New Roman" w:hAnsi="Times New Roman" w:cs="Times New Roman"/>
                <w:b/>
                <w:bCs/>
                <w:sz w:val="24"/>
                <w:szCs w:val="24"/>
                <w:lang w:eastAsia="ru-RU"/>
              </w:rPr>
              <w:t>г. Северск</w:t>
            </w:r>
          </w:p>
        </w:tc>
        <w:tc>
          <w:tcPr>
            <w:tcW w:w="5102" w:type="dxa"/>
          </w:tcPr>
          <w:p w:rsidR="00071E55" w:rsidRPr="000844F5" w:rsidRDefault="00071E55">
            <w:pPr>
              <w:keepLines/>
              <w:spacing w:after="0" w:line="240" w:lineRule="auto"/>
              <w:jc w:val="right"/>
              <w:rPr>
                <w:rFonts w:ascii="Times New Roman" w:hAnsi="Times New Roman" w:cs="Times New Roman"/>
                <w:b/>
                <w:bCs/>
                <w:sz w:val="24"/>
                <w:szCs w:val="24"/>
                <w:lang w:eastAsia="ru-RU"/>
              </w:rPr>
            </w:pPr>
            <w:r w:rsidRPr="000844F5">
              <w:rPr>
                <w:rFonts w:ascii="Times New Roman" w:hAnsi="Times New Roman" w:cs="Times New Roman"/>
                <w:b/>
                <w:bCs/>
                <w:sz w:val="24"/>
                <w:szCs w:val="24"/>
              </w:rPr>
              <w:t xml:space="preserve">дата заседания  </w:t>
            </w:r>
            <w:r w:rsidRPr="000844F5">
              <w:rPr>
                <w:rFonts w:ascii="Times New Roman" w:hAnsi="Times New Roman" w:cs="Times New Roman"/>
                <w:b/>
                <w:bCs/>
                <w:sz w:val="24"/>
                <w:szCs w:val="24"/>
                <w:lang w:eastAsia="ru-RU"/>
              </w:rPr>
              <w:t>«20» апреля 2015 г.</w:t>
            </w:r>
          </w:p>
        </w:tc>
      </w:tr>
    </w:tbl>
    <w:p w:rsidR="00071E55" w:rsidRPr="000844F5" w:rsidRDefault="00071E55">
      <w:pPr>
        <w:keepLines/>
        <w:tabs>
          <w:tab w:val="left" w:pos="252"/>
        </w:tabs>
        <w:spacing w:after="0" w:line="240" w:lineRule="auto"/>
        <w:jc w:val="both"/>
        <w:rPr>
          <w:rFonts w:ascii="Times New Roman" w:hAnsi="Times New Roman" w:cs="Times New Roman"/>
          <w:sz w:val="24"/>
          <w:szCs w:val="24"/>
          <w:lang w:eastAsia="ru-RU"/>
        </w:rPr>
      </w:pPr>
    </w:p>
    <w:p w:rsidR="00071E55" w:rsidRPr="000844F5" w:rsidRDefault="00071E55">
      <w:pPr>
        <w:keepLines/>
        <w:tabs>
          <w:tab w:val="left" w:pos="252"/>
        </w:tabs>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Открытый запрос цен в электронной форме без квалификационного отбора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37)(Далее – ЕОСЗ) в его действующей редакции,</w:t>
      </w:r>
      <w:r w:rsidRPr="000844F5">
        <w:rPr>
          <w:rFonts w:ascii="Times New Roman" w:hAnsi="Times New Roman" w:cs="Times New Roman"/>
          <w:color w:val="FF0000"/>
          <w:sz w:val="24"/>
          <w:szCs w:val="24"/>
          <w:lang w:eastAsia="ru-RU"/>
        </w:rPr>
        <w:t xml:space="preserve"> </w:t>
      </w:r>
      <w:r w:rsidRPr="000844F5">
        <w:rPr>
          <w:rFonts w:ascii="Times New Roman" w:hAnsi="Times New Roman" w:cs="Times New Roman"/>
          <w:sz w:val="24"/>
          <w:szCs w:val="24"/>
          <w:lang w:eastAsia="ru-RU"/>
        </w:rPr>
        <w:t>с использованием функционала ЭТП ООО «Аукционный конкурсный дом» (далее– ЭТП АКД) согласно регламенту ее работы.</w:t>
      </w:r>
    </w:p>
    <w:p w:rsidR="00071E55" w:rsidRPr="000844F5" w:rsidRDefault="00071E55">
      <w:pPr>
        <w:keepLines/>
        <w:tabs>
          <w:tab w:val="left" w:pos="252"/>
        </w:tabs>
        <w:spacing w:after="0" w:line="240" w:lineRule="auto"/>
        <w:jc w:val="both"/>
        <w:rPr>
          <w:rFonts w:ascii="Times New Roman" w:hAnsi="Times New Roman" w:cs="Times New Roman"/>
          <w:sz w:val="24"/>
          <w:szCs w:val="24"/>
          <w:lang w:eastAsia="ru-RU"/>
        </w:rPr>
      </w:pPr>
    </w:p>
    <w:p w:rsidR="00071E55" w:rsidRPr="000844F5" w:rsidRDefault="00071E55" w:rsidP="007C65D5">
      <w:pPr>
        <w:keepLines/>
        <w:tabs>
          <w:tab w:val="left" w:pos="252"/>
        </w:tabs>
        <w:spacing w:after="0" w:line="240" w:lineRule="auto"/>
        <w:jc w:val="both"/>
        <w:outlineLvl w:val="0"/>
        <w:rPr>
          <w:rFonts w:ascii="Times New Roman" w:hAnsi="Times New Roman" w:cs="Times New Roman"/>
          <w:b/>
          <w:bCs/>
          <w:sz w:val="24"/>
          <w:szCs w:val="24"/>
          <w:lang w:eastAsia="ru-RU"/>
        </w:rPr>
      </w:pPr>
      <w:r w:rsidRPr="000844F5">
        <w:rPr>
          <w:rFonts w:ascii="Times New Roman" w:hAnsi="Times New Roman" w:cs="Times New Roman"/>
          <w:b/>
          <w:bCs/>
          <w:sz w:val="24"/>
          <w:szCs w:val="24"/>
          <w:lang w:eastAsia="ru-RU"/>
        </w:rPr>
        <w:t>Информация о закупке:</w:t>
      </w:r>
    </w:p>
    <w:p w:rsidR="00071E55" w:rsidRPr="000844F5" w:rsidRDefault="00071E55" w:rsidP="007C65D5">
      <w:pPr>
        <w:keepLines/>
        <w:tabs>
          <w:tab w:val="left" w:pos="252"/>
        </w:tabs>
        <w:spacing w:after="0" w:line="240" w:lineRule="auto"/>
        <w:jc w:val="both"/>
        <w:outlineLvl w:val="0"/>
        <w:rPr>
          <w:rFonts w:ascii="Times New Roman" w:hAnsi="Times New Roman" w:cs="Times New Roman"/>
          <w:sz w:val="24"/>
          <w:szCs w:val="24"/>
          <w:lang w:eastAsia="ru-RU"/>
        </w:rPr>
      </w:pPr>
      <w:r w:rsidRPr="000844F5">
        <w:rPr>
          <w:rFonts w:ascii="Times New Roman" w:hAnsi="Times New Roman" w:cs="Times New Roman"/>
          <w:b/>
          <w:bCs/>
          <w:sz w:val="24"/>
          <w:szCs w:val="24"/>
          <w:lang w:eastAsia="ru-RU"/>
        </w:rPr>
        <w:t>Заказчик:</w:t>
      </w:r>
      <w:r w:rsidRPr="000844F5">
        <w:rPr>
          <w:rFonts w:ascii="Times New Roman" w:hAnsi="Times New Roman" w:cs="Times New Roman"/>
          <w:sz w:val="24"/>
          <w:szCs w:val="24"/>
          <w:lang w:eastAsia="ru-RU"/>
        </w:rPr>
        <w:t xml:space="preserve"> Акционерное общество "Сибирский химический комбинат"</w:t>
      </w:r>
    </w:p>
    <w:p w:rsidR="00071E55" w:rsidRPr="000844F5" w:rsidRDefault="00071E55" w:rsidP="007C65D5">
      <w:pPr>
        <w:keepLines/>
        <w:tabs>
          <w:tab w:val="left" w:pos="252"/>
        </w:tabs>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b/>
          <w:bCs/>
          <w:sz w:val="24"/>
          <w:szCs w:val="24"/>
          <w:lang w:eastAsia="ru-RU"/>
        </w:rPr>
        <w:t xml:space="preserve">Организатор </w:t>
      </w:r>
      <w:r w:rsidRPr="000844F5">
        <w:rPr>
          <w:rFonts w:ascii="Times New Roman" w:hAnsi="Times New Roman" w:cs="Times New Roman"/>
          <w:b/>
          <w:bCs/>
          <w:color w:val="000000"/>
          <w:sz w:val="24"/>
          <w:szCs w:val="24"/>
          <w:lang w:eastAsia="ar-SA"/>
        </w:rPr>
        <w:t>запроса цен</w:t>
      </w:r>
      <w:r w:rsidRPr="000844F5">
        <w:rPr>
          <w:rFonts w:ascii="Times New Roman" w:hAnsi="Times New Roman" w:cs="Times New Roman"/>
          <w:b/>
          <w:bCs/>
          <w:sz w:val="24"/>
          <w:szCs w:val="24"/>
          <w:lang w:eastAsia="ru-RU"/>
        </w:rPr>
        <w:t>:</w:t>
      </w:r>
      <w:r w:rsidRPr="000844F5">
        <w:rPr>
          <w:rFonts w:ascii="Times New Roman" w:hAnsi="Times New Roman" w:cs="Times New Roman"/>
          <w:sz w:val="24"/>
          <w:szCs w:val="24"/>
          <w:lang w:eastAsia="ru-RU"/>
        </w:rPr>
        <w:t xml:space="preserve"> АО "Сибирский химический комбинат"</w:t>
      </w:r>
    </w:p>
    <w:p w:rsidR="00071E55" w:rsidRPr="000844F5" w:rsidRDefault="00071E55" w:rsidP="007C65D5">
      <w:pPr>
        <w:keepLines/>
        <w:tabs>
          <w:tab w:val="left" w:pos="252"/>
        </w:tabs>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b/>
          <w:bCs/>
          <w:sz w:val="24"/>
          <w:szCs w:val="24"/>
          <w:lang w:eastAsia="ru-RU"/>
        </w:rPr>
        <w:t xml:space="preserve">Предмет </w:t>
      </w:r>
      <w:r w:rsidRPr="000844F5">
        <w:rPr>
          <w:rFonts w:ascii="Times New Roman" w:hAnsi="Times New Roman" w:cs="Times New Roman"/>
          <w:b/>
          <w:bCs/>
          <w:color w:val="000000"/>
          <w:sz w:val="24"/>
          <w:szCs w:val="24"/>
          <w:lang w:eastAsia="ar-SA"/>
        </w:rPr>
        <w:t>запроса цен</w:t>
      </w:r>
      <w:r w:rsidRPr="000844F5">
        <w:rPr>
          <w:rFonts w:ascii="Times New Roman" w:hAnsi="Times New Roman" w:cs="Times New Roman"/>
          <w:b/>
          <w:bCs/>
          <w:sz w:val="24"/>
          <w:szCs w:val="24"/>
          <w:lang w:eastAsia="ru-RU"/>
        </w:rPr>
        <w:t>:</w:t>
      </w:r>
      <w:r w:rsidRPr="000844F5">
        <w:rPr>
          <w:rFonts w:ascii="Times New Roman" w:hAnsi="Times New Roman" w:cs="Times New Roman"/>
          <w:sz w:val="24"/>
          <w:szCs w:val="24"/>
          <w:lang w:eastAsia="ru-RU"/>
        </w:rPr>
        <w:t xml:space="preserve"> право заключения договора на поставку офисной мебели (901-</w:t>
      </w:r>
      <w:r w:rsidRPr="000844F5">
        <w:rPr>
          <w:rFonts w:ascii="Times New Roman" w:hAnsi="Times New Roman" w:cs="Times New Roman"/>
          <w:sz w:val="24"/>
          <w:szCs w:val="24"/>
          <w:lang w:val="en-US" w:eastAsia="ru-RU"/>
        </w:rPr>
        <w:t>sh</w:t>
      </w:r>
      <w:r w:rsidRPr="000844F5">
        <w:rPr>
          <w:rFonts w:ascii="Times New Roman" w:hAnsi="Times New Roman" w:cs="Times New Roman"/>
          <w:sz w:val="24"/>
          <w:szCs w:val="24"/>
          <w:lang w:eastAsia="ru-RU"/>
        </w:rPr>
        <w:t xml:space="preserve">-18224.Зеркала из стекла листового, Подставки, Столы, Тумбы, Шкафы) </w:t>
      </w:r>
    </w:p>
    <w:p w:rsidR="00071E55" w:rsidRPr="000844F5" w:rsidRDefault="00071E55" w:rsidP="007C65D5">
      <w:pPr>
        <w:spacing w:after="0" w:line="240" w:lineRule="auto"/>
        <w:rPr>
          <w:rFonts w:ascii="Times New Roman" w:hAnsi="Times New Roman" w:cs="Times New Roman"/>
          <w:sz w:val="24"/>
          <w:szCs w:val="24"/>
        </w:rPr>
      </w:pPr>
      <w:r w:rsidRPr="000844F5">
        <w:rPr>
          <w:rFonts w:ascii="Times New Roman" w:hAnsi="Times New Roman" w:cs="Times New Roman"/>
          <w:b/>
          <w:bCs/>
          <w:sz w:val="24"/>
          <w:szCs w:val="24"/>
          <w:lang w:eastAsia="ru-RU"/>
        </w:rPr>
        <w:t>Предмет договора:</w:t>
      </w:r>
      <w:r w:rsidRPr="000844F5">
        <w:rPr>
          <w:rFonts w:ascii="Times New Roman" w:hAnsi="Times New Roman" w:cs="Times New Roman"/>
          <w:sz w:val="24"/>
          <w:szCs w:val="24"/>
          <w:lang w:eastAsia="ru-RU"/>
        </w:rPr>
        <w:t xml:space="preserve"> </w:t>
      </w:r>
    </w:p>
    <w:tbl>
      <w:tblPr>
        <w:tblW w:w="105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6"/>
        <w:gridCol w:w="2544"/>
        <w:gridCol w:w="6150"/>
        <w:gridCol w:w="1418"/>
      </w:tblGrid>
      <w:tr w:rsidR="00071E55" w:rsidRPr="000844F5" w:rsidTr="00D959AC">
        <w:trPr>
          <w:trHeight w:val="343"/>
        </w:trPr>
        <w:tc>
          <w:tcPr>
            <w:tcW w:w="486" w:type="dxa"/>
            <w:vAlign w:val="center"/>
          </w:tcPr>
          <w:p w:rsidR="00071E55" w:rsidRPr="000844F5" w:rsidRDefault="00071E55" w:rsidP="00B37DEB">
            <w:pPr>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w:t>
            </w:r>
          </w:p>
        </w:tc>
        <w:tc>
          <w:tcPr>
            <w:tcW w:w="2544" w:type="dxa"/>
            <w:vAlign w:val="center"/>
          </w:tcPr>
          <w:p w:rsidR="00071E55" w:rsidRPr="000844F5" w:rsidRDefault="00071E55" w:rsidP="00B37DEB">
            <w:pPr>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Наименование предмета договора</w:t>
            </w:r>
          </w:p>
        </w:tc>
        <w:tc>
          <w:tcPr>
            <w:tcW w:w="6150" w:type="dxa"/>
            <w:vAlign w:val="center"/>
          </w:tcPr>
          <w:p w:rsidR="00071E55" w:rsidRPr="000844F5" w:rsidRDefault="00071E55" w:rsidP="00B37DEB">
            <w:pPr>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Технические характеристики</w:t>
            </w:r>
          </w:p>
        </w:tc>
        <w:tc>
          <w:tcPr>
            <w:tcW w:w="1418" w:type="dxa"/>
            <w:vAlign w:val="center"/>
          </w:tcPr>
          <w:p w:rsidR="00071E55" w:rsidRPr="000844F5" w:rsidRDefault="00071E55" w:rsidP="00B37DEB">
            <w:pPr>
              <w:spacing w:after="0" w:line="240" w:lineRule="auto"/>
              <w:jc w:val="center"/>
              <w:rPr>
                <w:rFonts w:ascii="Times New Roman" w:hAnsi="Times New Roman" w:cs="Times New Roman"/>
                <w:b/>
                <w:bCs/>
              </w:rPr>
            </w:pPr>
            <w:r w:rsidRPr="000844F5">
              <w:rPr>
                <w:rFonts w:ascii="Times New Roman" w:hAnsi="Times New Roman" w:cs="Times New Roman"/>
                <w:b/>
                <w:bCs/>
              </w:rPr>
              <w:t>Кол-во/ единица измерения-ШТУКА</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1</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для одежды Лидер,</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орех</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650х390х2000</w:t>
            </w:r>
          </w:p>
          <w:p w:rsidR="00071E55" w:rsidRPr="000844F5" w:rsidRDefault="00071E55" w:rsidP="00B37DEB">
            <w:pPr>
              <w:spacing w:after="0" w:line="240" w:lineRule="auto"/>
              <w:rPr>
                <w:rFonts w:ascii="Times New Roman" w:hAnsi="Times New Roman" w:cs="Times New Roman"/>
                <w:sz w:val="24"/>
                <w:szCs w:val="24"/>
                <w:lang w:val="en-US"/>
              </w:rPr>
            </w:pPr>
            <w:r w:rsidRPr="000844F5">
              <w:rPr>
                <w:rFonts w:ascii="Times New Roman" w:hAnsi="Times New Roman" w:cs="Times New Roman"/>
                <w:sz w:val="24"/>
                <w:szCs w:val="24"/>
              </w:rPr>
              <w:t xml:space="preserve">шкаф для одежды: топы шкафа изготовлены из ЛДСП толщиной 22 мм, полки  и двери изготовлены из ЛДСП толщиной 16мм, все торцевые поверхности обработаны кантом ПВХ толщиной 2 мм, корпус  из ЛДСП толщиной 16мм и обработаны кантом ПВХ 0,4 мм. Задняя стенка шкафа изготовлена из ЛДСП 16мм.  Мебель имеет антибликовое меланиновое покрытие. Внутри шкафа предусмотрен выдвижной кронштейн  для плечиков. </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lang w:val="en-US"/>
              </w:rPr>
            </w:pPr>
            <w:r w:rsidRPr="000844F5">
              <w:rPr>
                <w:rFonts w:ascii="Times New Roman" w:hAnsi="Times New Roman" w:cs="Times New Roman"/>
                <w:sz w:val="24"/>
                <w:szCs w:val="24"/>
              </w:rPr>
              <w:t>3</w:t>
            </w:r>
            <w:r w:rsidRPr="000844F5">
              <w:rPr>
                <w:rFonts w:ascii="Times New Roman" w:hAnsi="Times New Roman" w:cs="Times New Roman"/>
                <w:sz w:val="24"/>
                <w:szCs w:val="24"/>
                <w:lang w:val="en-US"/>
              </w:rPr>
              <w:t>7</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2</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для одежды Альфа, 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760х550х2000</w:t>
            </w:r>
          </w:p>
          <w:p w:rsidR="00071E55" w:rsidRPr="000844F5" w:rsidRDefault="00071E55" w:rsidP="00B37DEB">
            <w:pPr>
              <w:spacing w:after="0" w:line="240" w:lineRule="auto"/>
              <w:rPr>
                <w:rFonts w:ascii="Times New Roman" w:hAnsi="Times New Roman" w:cs="Times New Roman"/>
                <w:sz w:val="24"/>
                <w:szCs w:val="24"/>
                <w:lang w:val="en-US"/>
              </w:rPr>
            </w:pPr>
            <w:r w:rsidRPr="000844F5">
              <w:rPr>
                <w:rFonts w:ascii="Times New Roman" w:hAnsi="Times New Roman" w:cs="Times New Roman"/>
                <w:sz w:val="24"/>
                <w:szCs w:val="24"/>
              </w:rPr>
              <w:t xml:space="preserve">шкаф для одежды: топы шкафа изготовлены из ЛДСП толщиной 22 мм, полки  и двери изготовлены из ЛДСП толщиной 16мм, все торцевые поверхности обработаны кантом ПВХ толщиной 2мм. Задняя стенка шкафа изготовлена из ЛДСП 16мм.  Мебель имеет антибликовое меланиновое покрытие. Внутри шкафа предусмотрена штанга для плечиков. </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lang w:val="en-US"/>
              </w:rPr>
            </w:pPr>
            <w:r w:rsidRPr="000844F5">
              <w:rPr>
                <w:rFonts w:ascii="Times New Roman" w:hAnsi="Times New Roman" w:cs="Times New Roman"/>
                <w:sz w:val="24"/>
                <w:szCs w:val="24"/>
              </w:rPr>
              <w:t>47</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3</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для одежды малый Альфа, 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550х390х2000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шкаф для одежды: топы шкафа изготовлены из ЛДСП толщиной 22 мм, полки  и двери изготовлены из ЛДСП толщиной 16 мм, все торцевые поверхности обработаны кантом ПВХ толщиной 2мм. Задняя стенка шкафа изготовлена из ЛДСП 16 мм.  Мебель имеет </w:t>
            </w:r>
            <w:r w:rsidRPr="000844F5">
              <w:rPr>
                <w:rFonts w:ascii="Times New Roman" w:hAnsi="Times New Roman" w:cs="Times New Roman"/>
                <w:sz w:val="24"/>
                <w:szCs w:val="24"/>
              </w:rPr>
              <w:lastRenderedPageBreak/>
              <w:t xml:space="preserve">антибликовое меланиновое покрытие. Внутри шкафа предусмотрена штанга для плечиков. </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lastRenderedPageBreak/>
              <w:t>2</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lastRenderedPageBreak/>
              <w:t>4</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Шкаф книжный с глухими дверками Альфа,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ольха</w:t>
            </w:r>
          </w:p>
          <w:p w:rsidR="00071E55" w:rsidRPr="000844F5" w:rsidRDefault="00071E55" w:rsidP="00B37DEB">
            <w:pPr>
              <w:spacing w:after="0" w:line="240" w:lineRule="auto"/>
              <w:rPr>
                <w:rFonts w:ascii="Times New Roman" w:hAnsi="Times New Roman" w:cs="Times New Roman"/>
                <w:sz w:val="24"/>
                <w:szCs w:val="24"/>
              </w:rPr>
            </w:pPr>
          </w:p>
          <w:p w:rsidR="00071E55" w:rsidRPr="000844F5" w:rsidRDefault="00071E55" w:rsidP="00B37DEB">
            <w:pPr>
              <w:spacing w:after="0" w:line="240" w:lineRule="auto"/>
              <w:rPr>
                <w:rFonts w:ascii="Times New Roman" w:hAnsi="Times New Roman" w:cs="Times New Roman"/>
                <w:sz w:val="24"/>
                <w:szCs w:val="24"/>
              </w:rPr>
            </w:pP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760х390х2000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Стеллаж с полками: топы шкафа изготовлены из ЛДСП толщиной 22 мм, полки изготовлены из ЛДСП толщиной 16 мм, все торцевые поверхности обработаны кантом ПВХ толщиной 2 мм. Задняя стенка шкафа изготовлена из ЛДСП 16 мм.  Мебель имеет антибликовое меланиновое покрытие.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14</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5</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Шкаф книжный со стеклом Альфа,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ольха</w:t>
            </w:r>
          </w:p>
          <w:p w:rsidR="00071E55" w:rsidRPr="000844F5" w:rsidRDefault="00071E55" w:rsidP="00B37DEB">
            <w:pPr>
              <w:spacing w:after="0" w:line="240" w:lineRule="auto"/>
              <w:rPr>
                <w:rFonts w:ascii="Times New Roman" w:hAnsi="Times New Roman" w:cs="Times New Roman"/>
                <w:sz w:val="24"/>
                <w:szCs w:val="24"/>
              </w:rPr>
            </w:pPr>
          </w:p>
          <w:p w:rsidR="00071E55" w:rsidRPr="000844F5" w:rsidRDefault="00071E55" w:rsidP="00B37DEB">
            <w:pPr>
              <w:spacing w:after="0" w:line="240" w:lineRule="auto"/>
              <w:rPr>
                <w:rFonts w:ascii="Times New Roman" w:hAnsi="Times New Roman" w:cs="Times New Roman"/>
                <w:sz w:val="24"/>
                <w:szCs w:val="24"/>
              </w:rPr>
            </w:pP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760х390х2000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с полками: топы шкафа изготовлены из ЛДСП толщиной 22мм, полки  и нижние дверки изготовлены из ЛДСП толщиной 16мм,  верхние дверки – стекло. Все торцевые поверхности обработаны кантом ПВХ толщиной 2мм. Задняя стенка шкафа изготовлена из ЛДСП 16 мм.  Мебель имеет антибликовое меланиновое.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17</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6</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книжный со стеклом Лидер,</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орех</w:t>
            </w: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760х390х2000</w:t>
            </w:r>
          </w:p>
          <w:p w:rsidR="00071E55" w:rsidRPr="000844F5" w:rsidRDefault="00071E55" w:rsidP="00B37DEB">
            <w:pPr>
              <w:spacing w:after="0" w:line="240" w:lineRule="auto"/>
              <w:rPr>
                <w:rFonts w:ascii="Times New Roman" w:hAnsi="Times New Roman" w:cs="Times New Roman"/>
                <w:sz w:val="24"/>
                <w:szCs w:val="24"/>
                <w:lang w:val="en-US"/>
              </w:rPr>
            </w:pPr>
            <w:r w:rsidRPr="000844F5">
              <w:rPr>
                <w:rFonts w:ascii="Times New Roman" w:hAnsi="Times New Roman" w:cs="Times New Roman"/>
                <w:sz w:val="24"/>
                <w:szCs w:val="24"/>
              </w:rPr>
              <w:t>Шкаф  с полками: топы шкафа изготовлены из ЛДСП толщиной 25мм, полки  и нижние дверки изготовлены из ЛДСП толщиной 18мм,  верхние дверки – стекло. Все торцевые поверхности обработаны кантом ПВХ толщиной 2мм. Задняя стенка шкафа изготовлена из ЛДСП 18мм.  Мебель имеет антибликовое меланиновое.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lang w:val="en-US"/>
              </w:rPr>
            </w:pPr>
            <w:r w:rsidRPr="000844F5">
              <w:rPr>
                <w:rFonts w:ascii="Times New Roman" w:hAnsi="Times New Roman" w:cs="Times New Roman"/>
                <w:sz w:val="24"/>
                <w:szCs w:val="24"/>
              </w:rPr>
              <w:t>4</w:t>
            </w:r>
            <w:r w:rsidRPr="000844F5">
              <w:rPr>
                <w:rFonts w:ascii="Times New Roman" w:hAnsi="Times New Roman" w:cs="Times New Roman"/>
                <w:sz w:val="24"/>
                <w:szCs w:val="24"/>
                <w:lang w:val="en-US"/>
              </w:rPr>
              <w:t>4</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7</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книжный Лидер,</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орех</w:t>
            </w: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650х390х2000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с полками: топы шкафа изготовлены из ЛДСП толщиной 25мм, полки  и двери изготовлены из ЛДСП толщиной 18мм, все торцевые поверхности обработаны кантом ПВХ толщиной 2мм. Задняя стенка шкафа изготовлена из ЛДСП 18мм.  Мебель имеет антибликовое меланиновое покрытие.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24</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8</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Стеллаж угловой Альфа, 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390х390х2000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Стеллаж  с 5-ю полками: топы изготовлены из ЛДСП толщиной 22 мм, полки  из ЛДСП толщиной 16мм,  Все торцевые поверхности обработаны кантом ПВХ толщиной 2мм. Мебель имеет антибликовое меланиновое.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3</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9</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Шкаф посудный Луиза, цвет фасада - ваниль, корпуса - груша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600х310х840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Корпус: ЛДСП 22 и 16мм, кант ПВХ 2 и 0,4мм</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Фасад: МДФ 16мм с глубокой фрезеровкой, витражи с рисунком, постформинг 38мм (в комплект входит плинтус)</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Особенности модели: декоративные элементы на фасадах, демпферы для мягкого закрывания дверей.</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10</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Вставка угловая </w:t>
            </w:r>
            <w:r w:rsidRPr="000844F5">
              <w:rPr>
                <w:rFonts w:ascii="Times New Roman" w:hAnsi="Times New Roman" w:cs="Times New Roman"/>
                <w:sz w:val="24"/>
                <w:szCs w:val="24"/>
              </w:rPr>
              <w:lastRenderedPageBreak/>
              <w:t>Альфа,</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lastRenderedPageBreak/>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lastRenderedPageBreak/>
              <w:t>720х720х750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Столешница изготовлена из ЛДСП толщиной 22 мм.  Все торцевые поверхности обработаны кантом ПВХ 0,4; толщиной 2мм. Мебель имеет антибликовое меланиновое.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lastRenderedPageBreak/>
              <w:t>12</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lastRenderedPageBreak/>
              <w:t>11</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компьютерный с выдвижной панелью Альфа, ольха</w:t>
            </w: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900х720х750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изготовлен из ЛДСП толщиной 22 мм, имеет антибликовое меланиновое покрытие, все торцевые поверхности  обработаны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43</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12</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эргономичный</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Альфа, ольха</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правый</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1500х900/720/500х750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изготовлен из ЛДСП толщиной 22 мм, имеет антибликовое меланиновое покрытие, все торцевые поверхности обработаны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35</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13</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Приставка Альфа, 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750х720х350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Приставка  изготовлена из ЛДСП толщиной 22 мм, имеет антибликовое меланиновое покрытие, все торцевые поверхности  обработаны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2</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14</w:t>
            </w:r>
          </w:p>
        </w:tc>
        <w:tc>
          <w:tcPr>
            <w:tcW w:w="2544" w:type="dxa"/>
          </w:tcPr>
          <w:p w:rsidR="00071E55" w:rsidRPr="000844F5" w:rsidRDefault="00071E55" w:rsidP="00B37DEB">
            <w:pPr>
              <w:spacing w:after="0" w:line="240" w:lineRule="auto"/>
              <w:rPr>
                <w:rFonts w:ascii="Times New Roman" w:hAnsi="Times New Roman" w:cs="Times New Roman"/>
                <w:sz w:val="24"/>
                <w:szCs w:val="24"/>
                <w:lang w:val="en-US"/>
              </w:rPr>
            </w:pPr>
            <w:r w:rsidRPr="000844F5">
              <w:rPr>
                <w:rFonts w:ascii="Times New Roman" w:hAnsi="Times New Roman" w:cs="Times New Roman"/>
                <w:sz w:val="24"/>
                <w:szCs w:val="24"/>
              </w:rPr>
              <w:t>Тумба мобильная Альфа, ольха</w:t>
            </w:r>
            <w:r w:rsidRPr="000844F5">
              <w:rPr>
                <w:rFonts w:ascii="Times New Roman" w:hAnsi="Times New Roman" w:cs="Times New Roman"/>
                <w:sz w:val="24"/>
                <w:szCs w:val="24"/>
                <w:lang w:val="en-US"/>
              </w:rPr>
              <w:t xml:space="preserve"> </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400х450х530</w:t>
            </w:r>
          </w:p>
          <w:p w:rsidR="00071E55" w:rsidRPr="000844F5" w:rsidRDefault="00071E55" w:rsidP="00B37DEB">
            <w:pPr>
              <w:spacing w:after="0" w:line="240" w:lineRule="auto"/>
              <w:rPr>
                <w:rFonts w:ascii="Times New Roman" w:hAnsi="Times New Roman" w:cs="Times New Roman"/>
                <w:sz w:val="24"/>
                <w:szCs w:val="24"/>
                <w:lang w:val="en-US"/>
              </w:rPr>
            </w:pPr>
            <w:r w:rsidRPr="000844F5">
              <w:rPr>
                <w:rFonts w:ascii="Times New Roman" w:hAnsi="Times New Roman" w:cs="Times New Roman"/>
                <w:sz w:val="24"/>
                <w:szCs w:val="24"/>
              </w:rPr>
              <w:t>Тумба мобильная с центральным замком, 3 выдвижных ящика. Корпус тумбы, топ и фасады ящиков изготовлены из ЛДСП толщиной 22 мм, ящики   изготовлены из ЛДСП 16 мм Задняя стенка тумбы изготовлена из ЛДСП 16 мм.  Мебель имеет антибликовое меланиновое покрытие. Все торцевые поверхности обработаны кантом ПВХ толщиной 2мм. Комплектуется роликовыми опорами.</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59</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15</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Тумба приставная с дверкой Лидер,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орех </w:t>
            </w: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900х450х650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Топ  изготовлен  из ЛДСП толщиной 22 мм, обработанный кантом ПВХ толщиной 2мм,  корпус и дверца тумбы, обработанные кантом ПВХ 0.4 мм, изготовлены из ЛДСП толщиной 16 мм и имеет оригинальный профильный край.  Изделие имеет антибликовое меланиновое покрытие.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lang w:val="en-US"/>
              </w:rPr>
            </w:pPr>
            <w:r w:rsidRPr="000844F5">
              <w:rPr>
                <w:rFonts w:ascii="Times New Roman" w:hAnsi="Times New Roman" w:cs="Times New Roman"/>
                <w:sz w:val="24"/>
                <w:szCs w:val="24"/>
              </w:rPr>
              <w:t>1</w:t>
            </w:r>
            <w:r w:rsidRPr="000844F5">
              <w:rPr>
                <w:rFonts w:ascii="Times New Roman" w:hAnsi="Times New Roman" w:cs="Times New Roman"/>
                <w:sz w:val="24"/>
                <w:szCs w:val="24"/>
                <w:lang w:val="en-US"/>
              </w:rPr>
              <w:t>5</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rPr>
            </w:pPr>
            <w:r w:rsidRPr="000844F5">
              <w:rPr>
                <w:rFonts w:ascii="Times New Roman" w:hAnsi="Times New Roman" w:cs="Times New Roman"/>
                <w:sz w:val="24"/>
                <w:szCs w:val="24"/>
              </w:rPr>
              <w:t>16</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Тумба приставная с замком Альфа, ольха </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600х500х750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Тумба приставная с центральным замком, 3 выдвижных ящика. Корпус тумбы, топ и фасады ящиков изготовлены из ЛДСП толщиной 22мм, ящики   изготовлены из ЛДСП 16мм. Задняя стенка тумбы изготовлена из ЛДСП 16 мм.  Мебель имеет антибликовое меланиновое покрытие. Все торцевые поверхности обработаны кантом ПВХ толщиной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12</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rPr>
            </w:pPr>
            <w:r w:rsidRPr="000844F5">
              <w:rPr>
                <w:rFonts w:ascii="Times New Roman" w:hAnsi="Times New Roman" w:cs="Times New Roman"/>
                <w:sz w:val="24"/>
                <w:szCs w:val="24"/>
              </w:rPr>
              <w:t>17</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Стол журнальный Формула,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орех</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НД Производителя,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860х570х500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Каркас стола состоит из основания овальной формы, 2-х </w:t>
            </w:r>
            <w:r w:rsidRPr="000844F5">
              <w:rPr>
                <w:rFonts w:ascii="Times New Roman" w:hAnsi="Times New Roman" w:cs="Times New Roman"/>
                <w:sz w:val="24"/>
                <w:szCs w:val="24"/>
              </w:rPr>
              <w:lastRenderedPageBreak/>
              <w:t>боковин, полки овальной формы (530х380 мм) и экрана высотой 140 мм, которые соединены между собой эксцентриковой стяжкой, стяжкой - конфирмат и направляющими шкантами. Детали каркаса выполнены из ЛДСтП толщиной 16 мм.  Торцевые кромки облицованы материалом кромочным из ПВХ толщиной 0,4 мм. Ниша между основанием и полкой с размерами ШхГхВ 53х45х23 см. Колесные опоры из пластика черного цвета диаметром 50 мм и высотой 65 мм прикрепляются к основанию тумбы при помощи шурупов.</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lastRenderedPageBreak/>
              <w:t>3</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rPr>
            </w:pPr>
            <w:r w:rsidRPr="000844F5">
              <w:rPr>
                <w:rFonts w:ascii="Times New Roman" w:hAnsi="Times New Roman" w:cs="Times New Roman"/>
                <w:sz w:val="24"/>
                <w:szCs w:val="24"/>
              </w:rPr>
              <w:lastRenderedPageBreak/>
              <w:t>18</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Подставка под системный блок Альфа, 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НД Производителя, </w:t>
            </w:r>
          </w:p>
          <w:p w:rsidR="00071E55" w:rsidRPr="000844F5" w:rsidRDefault="00071E55" w:rsidP="00B37DEB">
            <w:pPr>
              <w:spacing w:after="0" w:line="240" w:lineRule="auto"/>
              <w:rPr>
                <w:rFonts w:ascii="Times New Roman" w:hAnsi="Times New Roman" w:cs="Times New Roman"/>
                <w:sz w:val="24"/>
                <w:szCs w:val="24"/>
                <w:lang w:val="en-US"/>
              </w:rPr>
            </w:pPr>
            <w:r w:rsidRPr="000844F5">
              <w:rPr>
                <w:rFonts w:ascii="Times New Roman" w:hAnsi="Times New Roman" w:cs="Times New Roman"/>
                <w:sz w:val="24"/>
                <w:szCs w:val="24"/>
              </w:rPr>
              <w:t>270х450х150</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lang w:val="en-US"/>
              </w:rPr>
            </w:pPr>
            <w:r w:rsidRPr="000844F5">
              <w:rPr>
                <w:rFonts w:ascii="Times New Roman" w:hAnsi="Times New Roman" w:cs="Times New Roman"/>
                <w:sz w:val="24"/>
                <w:szCs w:val="24"/>
              </w:rPr>
              <w:t>3</w:t>
            </w:r>
            <w:r w:rsidRPr="000844F5">
              <w:rPr>
                <w:rFonts w:ascii="Times New Roman" w:hAnsi="Times New Roman" w:cs="Times New Roman"/>
                <w:sz w:val="24"/>
                <w:szCs w:val="24"/>
                <w:lang w:val="en-US"/>
              </w:rPr>
              <w:t>8</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19</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Стол рабочий Альфа, ольха </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1500х720х750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изготовлен из ЛДСП толщиной 22мм, имеет антибликовое меланиновое покрытие, все торцевые поверхности окантованы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55</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20</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рабочий Альфа, 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900х600х750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изготовлен из ЛДСП толщиной 22мм, имеет антибликовое меланиновое покрытие, все торцевые поверхности окантованы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7</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t>21</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Стол руководителя Лидер,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орех </w:t>
            </w:r>
          </w:p>
          <w:p w:rsidR="00071E55" w:rsidRPr="000844F5" w:rsidRDefault="00071E55" w:rsidP="00B37DEB">
            <w:pPr>
              <w:spacing w:after="0" w:line="240" w:lineRule="auto"/>
              <w:rPr>
                <w:rFonts w:ascii="Times New Roman" w:hAnsi="Times New Roman" w:cs="Times New Roman"/>
                <w:sz w:val="24"/>
                <w:szCs w:val="24"/>
              </w:rPr>
            </w:pP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1800х900х750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изготовлен из ЛДСП толщиной 22мм, имеет антибликовое меланиновое покрытие, все торцевые поверхности окантованы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11</w:t>
            </w:r>
          </w:p>
        </w:tc>
      </w:tr>
      <w:tr w:rsidR="00071E55" w:rsidRPr="000844F5" w:rsidTr="00D959AC">
        <w:trPr>
          <w:trHeight w:val="14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22</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Стол приставной Лидер,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орех </w:t>
            </w: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900х670х750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Приставка  изготовлена из ЛДСП 22 мм, имеет антибликовое меланиновое покрытие, все торцевые поверхности окантованы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7</w:t>
            </w:r>
          </w:p>
        </w:tc>
      </w:tr>
      <w:tr w:rsidR="00071E55" w:rsidRPr="000844F5" w:rsidTr="00D959AC">
        <w:trPr>
          <w:trHeight w:val="1376"/>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23</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рабочий Альфа, ольха</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1200х720х750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изготовлен из ЛДСП толщиной 22мм, имеет антибликовое меланиновое покрытие, все торцевые поверхности окантованы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17</w:t>
            </w:r>
          </w:p>
        </w:tc>
      </w:tr>
      <w:tr w:rsidR="00071E55" w:rsidRPr="000844F5" w:rsidTr="00D959AC">
        <w:trPr>
          <w:trHeight w:val="1651"/>
        </w:trPr>
        <w:tc>
          <w:tcPr>
            <w:tcW w:w="486" w:type="dxa"/>
          </w:tcPr>
          <w:p w:rsidR="00071E55" w:rsidRPr="000844F5" w:rsidRDefault="00071E55" w:rsidP="00B37DEB">
            <w:pPr>
              <w:spacing w:after="0" w:line="240" w:lineRule="auto"/>
              <w:rPr>
                <w:rFonts w:ascii="Times New Roman" w:hAnsi="Times New Roman" w:cs="Times New Roman"/>
                <w:sz w:val="24"/>
                <w:szCs w:val="24"/>
                <w:lang w:val="en-US"/>
              </w:rPr>
            </w:pPr>
            <w:r w:rsidRPr="000844F5">
              <w:rPr>
                <w:rFonts w:ascii="Times New Roman" w:hAnsi="Times New Roman" w:cs="Times New Roman"/>
                <w:sz w:val="24"/>
                <w:szCs w:val="24"/>
              </w:rPr>
              <w:t>24</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Стол журнальный,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австрийский орех</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650х650х490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Покрытие – ламинированный ДСП. Толщина столешницы – 25 мм, корпус – 22 мм. Отделка кромок противоударным полукруглым пластиковым кантом черного цвета</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10</w:t>
            </w:r>
          </w:p>
        </w:tc>
      </w:tr>
      <w:tr w:rsidR="00071E55" w:rsidRPr="000844F5" w:rsidTr="00D959AC">
        <w:trPr>
          <w:trHeight w:val="1607"/>
        </w:trPr>
        <w:tc>
          <w:tcPr>
            <w:tcW w:w="486" w:type="dxa"/>
          </w:tcPr>
          <w:p w:rsidR="00071E55" w:rsidRPr="000844F5" w:rsidRDefault="00071E55" w:rsidP="00B37DEB">
            <w:pPr>
              <w:spacing w:after="0" w:line="240" w:lineRule="auto"/>
              <w:rPr>
                <w:rFonts w:ascii="Times New Roman" w:hAnsi="Times New Roman" w:cs="Times New Roman"/>
                <w:b/>
                <w:bCs/>
                <w:sz w:val="24"/>
                <w:szCs w:val="24"/>
                <w:lang w:val="en-US"/>
              </w:rPr>
            </w:pPr>
            <w:r w:rsidRPr="000844F5">
              <w:rPr>
                <w:rFonts w:ascii="Times New Roman" w:hAnsi="Times New Roman" w:cs="Times New Roman"/>
                <w:sz w:val="24"/>
                <w:szCs w:val="24"/>
              </w:rPr>
              <w:lastRenderedPageBreak/>
              <w:t>25</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Тумба 3 ящика с замком Лидер, орех </w:t>
            </w: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400х450х540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Топ  изготовлена  из МДФ толщиной 18мм,  корпус тумбы изготовлен из ЛДСП толщиной 18мм и имеет оригинальный профильный край.  Изделие имеет антибликовое меланиновое покрытие.</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lang w:val="en-US"/>
              </w:rPr>
            </w:pPr>
            <w:r w:rsidRPr="000844F5">
              <w:rPr>
                <w:rFonts w:ascii="Times New Roman" w:hAnsi="Times New Roman" w:cs="Times New Roman"/>
                <w:sz w:val="24"/>
                <w:szCs w:val="24"/>
              </w:rPr>
              <w:t>1</w:t>
            </w:r>
            <w:r w:rsidRPr="000844F5">
              <w:rPr>
                <w:rFonts w:ascii="Times New Roman" w:hAnsi="Times New Roman" w:cs="Times New Roman"/>
                <w:sz w:val="24"/>
                <w:szCs w:val="24"/>
                <w:lang w:val="en-US"/>
              </w:rPr>
              <w:t>5</w:t>
            </w:r>
          </w:p>
        </w:tc>
      </w:tr>
      <w:tr w:rsidR="00071E55" w:rsidRPr="000844F5" w:rsidTr="00D959AC">
        <w:trPr>
          <w:trHeight w:val="1639"/>
        </w:trPr>
        <w:tc>
          <w:tcPr>
            <w:tcW w:w="486" w:type="dxa"/>
          </w:tcPr>
          <w:p w:rsidR="00071E55" w:rsidRPr="000844F5" w:rsidRDefault="00071E55" w:rsidP="00B37DEB">
            <w:pPr>
              <w:spacing w:after="0" w:line="240" w:lineRule="auto"/>
              <w:rPr>
                <w:rFonts w:ascii="Times New Roman" w:hAnsi="Times New Roman" w:cs="Times New Roman"/>
                <w:b/>
                <w:bCs/>
                <w:sz w:val="24"/>
                <w:szCs w:val="24"/>
              </w:rPr>
            </w:pPr>
            <w:r w:rsidRPr="000844F5">
              <w:rPr>
                <w:rFonts w:ascii="Times New Roman" w:hAnsi="Times New Roman" w:cs="Times New Roman"/>
                <w:sz w:val="24"/>
                <w:szCs w:val="24"/>
              </w:rPr>
              <w:t>26</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Тумба под оргтехнику Альфа, ольха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 </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780х550х650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Тумба изготовлена из ЛДСП 22мм, имеет антибликовое меланиновое покрытие, все торцевые поверхности окантованы кромкой ПВХ 2мм. Тумба комплектуется 2 дверками, в тумбе предусмотрена открытая ниша.  </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11</w:t>
            </w:r>
          </w:p>
        </w:tc>
      </w:tr>
      <w:tr w:rsidR="00071E55" w:rsidRPr="000844F5" w:rsidTr="00D959AC">
        <w:trPr>
          <w:trHeight w:val="1381"/>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27</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ученический 2-ух местный, бук бавария</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1200 х 500 х Н (580/ 640/ 700/ 760). </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Материал изготовления: ЛДСП.</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Наличие опор для компенсации неровности пола.</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Имеются специальные корзины для книг.</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lang w:val="en-US"/>
              </w:rPr>
            </w:pPr>
            <w:r w:rsidRPr="000844F5">
              <w:rPr>
                <w:rFonts w:ascii="Times New Roman" w:hAnsi="Times New Roman" w:cs="Times New Roman"/>
                <w:sz w:val="24"/>
                <w:szCs w:val="24"/>
                <w:lang w:val="en-US"/>
              </w:rPr>
              <w:t>35</w:t>
            </w:r>
          </w:p>
        </w:tc>
      </w:tr>
      <w:tr w:rsidR="00071E55" w:rsidRPr="000844F5" w:rsidTr="00D959AC">
        <w:trPr>
          <w:trHeight w:val="1668"/>
        </w:trPr>
        <w:tc>
          <w:tcPr>
            <w:tcW w:w="486" w:type="dxa"/>
          </w:tcPr>
          <w:p w:rsidR="00071E55" w:rsidRPr="000844F5" w:rsidRDefault="00071E55" w:rsidP="00B37DEB">
            <w:pPr>
              <w:spacing w:after="0" w:line="240" w:lineRule="auto"/>
              <w:rPr>
                <w:rFonts w:ascii="Times New Roman" w:hAnsi="Times New Roman" w:cs="Times New Roman"/>
                <w:b/>
                <w:bCs/>
                <w:sz w:val="24"/>
                <w:szCs w:val="24"/>
              </w:rPr>
            </w:pPr>
            <w:r w:rsidRPr="000844F5">
              <w:rPr>
                <w:rFonts w:ascii="Times New Roman" w:hAnsi="Times New Roman" w:cs="Times New Roman"/>
                <w:sz w:val="24"/>
                <w:szCs w:val="24"/>
              </w:rPr>
              <w:t>28</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переговорный Альфа, ольха</w:t>
            </w:r>
          </w:p>
          <w:p w:rsidR="00071E55" w:rsidRPr="000844F5" w:rsidRDefault="00071E55" w:rsidP="00B37DEB">
            <w:pPr>
              <w:spacing w:after="0" w:line="240" w:lineRule="auto"/>
              <w:rPr>
                <w:rFonts w:ascii="Times New Roman" w:hAnsi="Times New Roman" w:cs="Times New Roman"/>
                <w:sz w:val="24"/>
                <w:szCs w:val="24"/>
              </w:rPr>
            </w:pP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2400х900х750</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Стол изготовлен из ЛДСП толщиной 22мм, имеет антибликовое меланиновое покрытие, все торцевые поверхности окантованы кромкой ПВХ 2мм.</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w:t>
            </w:r>
          </w:p>
        </w:tc>
      </w:tr>
      <w:tr w:rsidR="00071E55" w:rsidRPr="000844F5" w:rsidTr="00D959AC">
        <w:trPr>
          <w:trHeight w:val="825"/>
        </w:trPr>
        <w:tc>
          <w:tcPr>
            <w:tcW w:w="486"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29</w:t>
            </w:r>
          </w:p>
        </w:tc>
        <w:tc>
          <w:tcPr>
            <w:tcW w:w="2544"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Зеркало настенное</w:t>
            </w:r>
          </w:p>
        </w:tc>
        <w:tc>
          <w:tcPr>
            <w:tcW w:w="6150" w:type="dxa"/>
          </w:tcPr>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НД Производителя</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600х800 мм</w:t>
            </w:r>
          </w:p>
          <w:p w:rsidR="00071E55" w:rsidRPr="000844F5" w:rsidRDefault="00071E55" w:rsidP="00B37DEB">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Прямоугольное с креплением и полировкой.</w:t>
            </w:r>
          </w:p>
        </w:tc>
        <w:tc>
          <w:tcPr>
            <w:tcW w:w="1418" w:type="dxa"/>
          </w:tcPr>
          <w:p w:rsidR="00071E55" w:rsidRPr="000844F5" w:rsidRDefault="00071E55" w:rsidP="00B37DEB">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11</w:t>
            </w:r>
          </w:p>
        </w:tc>
      </w:tr>
    </w:tbl>
    <w:p w:rsidR="00071E55" w:rsidRPr="000844F5" w:rsidRDefault="00071E55">
      <w:pPr>
        <w:spacing w:after="0" w:line="240" w:lineRule="auto"/>
        <w:rPr>
          <w:rFonts w:ascii="Times New Roman" w:hAnsi="Times New Roman" w:cs="Times New Roman"/>
          <w:sz w:val="24"/>
          <w:szCs w:val="24"/>
          <w:lang w:eastAsia="ru-RU"/>
        </w:rPr>
      </w:pPr>
    </w:p>
    <w:p w:rsidR="00071E55" w:rsidRPr="000844F5" w:rsidRDefault="00071E55" w:rsidP="00B37DEB">
      <w:pPr>
        <w:spacing w:after="0" w:line="240" w:lineRule="auto"/>
        <w:rPr>
          <w:rFonts w:ascii="Times New Roman" w:hAnsi="Times New Roman" w:cs="Times New Roman"/>
          <w:b/>
          <w:bCs/>
          <w:sz w:val="24"/>
          <w:szCs w:val="24"/>
          <w:lang w:eastAsia="ru-RU"/>
        </w:rPr>
      </w:pPr>
      <w:r w:rsidRPr="000844F5">
        <w:rPr>
          <w:rFonts w:ascii="Times New Roman" w:hAnsi="Times New Roman" w:cs="Times New Roman"/>
          <w:b/>
          <w:bCs/>
          <w:sz w:val="24"/>
          <w:szCs w:val="24"/>
          <w:lang w:eastAsia="ru-RU"/>
        </w:rPr>
        <w:t>Требования к поставляемому товару:</w:t>
      </w:r>
    </w:p>
    <w:p w:rsidR="00071E55" w:rsidRPr="000844F5" w:rsidRDefault="00071E55" w:rsidP="00B37DEB">
      <w:pPr>
        <w:widowControl w:val="0"/>
        <w:numPr>
          <w:ilvl w:val="0"/>
          <w:numId w:val="5"/>
        </w:numPr>
        <w:tabs>
          <w:tab w:val="left" w:pos="709"/>
        </w:tabs>
        <w:adjustRightInd w:val="0"/>
        <w:spacing w:after="0" w:line="240" w:lineRule="auto"/>
        <w:jc w:val="both"/>
        <w:textAlignment w:val="baseline"/>
        <w:rPr>
          <w:rFonts w:ascii="Times New Roman" w:hAnsi="Times New Roman" w:cs="Times New Roman"/>
          <w:sz w:val="24"/>
          <w:szCs w:val="24"/>
        </w:rPr>
      </w:pPr>
      <w:r w:rsidRPr="000844F5">
        <w:rPr>
          <w:rFonts w:ascii="Times New Roman" w:hAnsi="Times New Roman" w:cs="Times New Roman"/>
          <w:sz w:val="24"/>
          <w:szCs w:val="24"/>
        </w:rPr>
        <w:t>Поставляемый товар должен быть новым, не бывшим в употреблении и упакован в тару изготовителя, обеспечивающую сохранность мебели, а также прилагающейся к ней фурнитуре;</w:t>
      </w:r>
    </w:p>
    <w:p w:rsidR="00071E55" w:rsidRPr="000844F5" w:rsidRDefault="00071E55" w:rsidP="00B37DEB">
      <w:pPr>
        <w:widowControl w:val="0"/>
        <w:numPr>
          <w:ilvl w:val="0"/>
          <w:numId w:val="5"/>
        </w:numPr>
        <w:tabs>
          <w:tab w:val="left" w:pos="709"/>
        </w:tabs>
        <w:adjustRightInd w:val="0"/>
        <w:spacing w:after="0" w:line="240" w:lineRule="auto"/>
        <w:jc w:val="both"/>
        <w:textAlignment w:val="baseline"/>
        <w:rPr>
          <w:rFonts w:ascii="Times New Roman" w:hAnsi="Times New Roman" w:cs="Times New Roman"/>
          <w:sz w:val="24"/>
          <w:szCs w:val="24"/>
        </w:rPr>
      </w:pPr>
      <w:r w:rsidRPr="000844F5">
        <w:rPr>
          <w:rFonts w:ascii="Times New Roman" w:hAnsi="Times New Roman" w:cs="Times New Roman"/>
          <w:sz w:val="24"/>
          <w:szCs w:val="24"/>
        </w:rPr>
        <w:t>Обязательное наличие паспорта/ сертификата качества на продукцию, а также инструкции по сборке мебели, вложенной в тару изготовителя к каждому изделию;</w:t>
      </w:r>
    </w:p>
    <w:p w:rsidR="00071E55" w:rsidRPr="000844F5" w:rsidRDefault="00071E55" w:rsidP="00B37DEB">
      <w:pPr>
        <w:widowControl w:val="0"/>
        <w:tabs>
          <w:tab w:val="left" w:pos="709"/>
        </w:tabs>
        <w:adjustRightInd w:val="0"/>
        <w:spacing w:after="0" w:line="240" w:lineRule="auto"/>
        <w:jc w:val="both"/>
        <w:textAlignment w:val="baseline"/>
        <w:rPr>
          <w:rFonts w:ascii="Times New Roman" w:hAnsi="Times New Roman" w:cs="Times New Roman"/>
          <w:color w:val="000000"/>
          <w:sz w:val="24"/>
          <w:szCs w:val="24"/>
        </w:rPr>
      </w:pPr>
      <w:r w:rsidRPr="000844F5">
        <w:rPr>
          <w:rFonts w:ascii="Times New Roman" w:hAnsi="Times New Roman" w:cs="Times New Roman"/>
          <w:sz w:val="24"/>
          <w:szCs w:val="24"/>
        </w:rPr>
        <w:t>В случае поставки продукции иностранного производства, предоставить вместе с грузом заверенные уполномоченным представителем Поставщика копии грузовых таможенных деклараций со штампом таможенной службы «Выпуск разрешен».</w:t>
      </w:r>
    </w:p>
    <w:p w:rsidR="00071E55" w:rsidRPr="000844F5" w:rsidRDefault="00071E55" w:rsidP="00B37DEB">
      <w:pPr>
        <w:pStyle w:val="ListParagraph1"/>
        <w:tabs>
          <w:tab w:val="left" w:pos="495"/>
          <w:tab w:val="left" w:pos="5657"/>
        </w:tabs>
        <w:spacing w:after="0" w:line="240" w:lineRule="auto"/>
        <w:ind w:left="0"/>
        <w:jc w:val="both"/>
        <w:rPr>
          <w:rFonts w:ascii="Times New Roman" w:hAnsi="Times New Roman" w:cs="Times New Roman"/>
        </w:rPr>
      </w:pPr>
    </w:p>
    <w:p w:rsidR="00071E55" w:rsidRPr="000844F5" w:rsidRDefault="00071E55" w:rsidP="00B37DEB">
      <w:pPr>
        <w:spacing w:after="0" w:line="240" w:lineRule="auto"/>
        <w:jc w:val="both"/>
        <w:rPr>
          <w:rFonts w:ascii="Times New Roman" w:hAnsi="Times New Roman" w:cs="Times New Roman"/>
          <w:b/>
          <w:bCs/>
          <w:sz w:val="24"/>
          <w:szCs w:val="24"/>
        </w:rPr>
      </w:pPr>
      <w:r w:rsidRPr="000844F5">
        <w:rPr>
          <w:rFonts w:ascii="Times New Roman" w:hAnsi="Times New Roman" w:cs="Times New Roman"/>
          <w:b/>
          <w:bCs/>
          <w:sz w:val="24"/>
          <w:szCs w:val="24"/>
        </w:rPr>
        <w:t>Начальная (максимальная) цена договора:</w:t>
      </w:r>
    </w:p>
    <w:p w:rsidR="00071E55" w:rsidRPr="000844F5" w:rsidRDefault="00071E55" w:rsidP="00B37DEB">
      <w:pPr>
        <w:spacing w:after="0" w:line="240" w:lineRule="auto"/>
        <w:rPr>
          <w:rFonts w:ascii="Times New Roman" w:hAnsi="Times New Roman" w:cs="Times New Roman"/>
          <w:b/>
          <w:bCs/>
          <w:color w:val="000000"/>
          <w:sz w:val="24"/>
          <w:szCs w:val="24"/>
        </w:rPr>
      </w:pPr>
      <w:r w:rsidRPr="000844F5">
        <w:rPr>
          <w:rFonts w:ascii="Times New Roman" w:hAnsi="Times New Roman" w:cs="Times New Roman"/>
          <w:b/>
          <w:bCs/>
          <w:sz w:val="24"/>
          <w:szCs w:val="24"/>
        </w:rPr>
        <w:t xml:space="preserve">2 648 306 </w:t>
      </w:r>
      <w:r w:rsidRPr="000844F5">
        <w:rPr>
          <w:rFonts w:ascii="Times New Roman" w:hAnsi="Times New Roman" w:cs="Times New Roman"/>
          <w:sz w:val="24"/>
          <w:szCs w:val="24"/>
        </w:rPr>
        <w:t xml:space="preserve"> (два миллиона шестьсот сорок восемь тысяч триста шесть) </w:t>
      </w:r>
      <w:r w:rsidRPr="000844F5">
        <w:rPr>
          <w:rFonts w:ascii="Times New Roman" w:hAnsi="Times New Roman" w:cs="Times New Roman"/>
          <w:b/>
          <w:bCs/>
          <w:sz w:val="24"/>
          <w:szCs w:val="24"/>
        </w:rPr>
        <w:t>рублей 00 копеек</w:t>
      </w:r>
      <w:r w:rsidRPr="000844F5">
        <w:rPr>
          <w:rFonts w:ascii="Times New Roman" w:hAnsi="Times New Roman" w:cs="Times New Roman"/>
          <w:b/>
          <w:bCs/>
          <w:color w:val="000000"/>
          <w:sz w:val="24"/>
          <w:szCs w:val="24"/>
        </w:rPr>
        <w:t xml:space="preserve">, включая НДС 18% </w:t>
      </w:r>
    </w:p>
    <w:p w:rsidR="00071E55" w:rsidRDefault="00071E55" w:rsidP="00231BB4">
      <w:pPr>
        <w:keepNext/>
        <w:spacing w:after="0" w:line="240" w:lineRule="auto"/>
        <w:rPr>
          <w:rFonts w:ascii="Times New Roman" w:hAnsi="Times New Roman" w:cs="Times New Roman"/>
          <w:b/>
          <w:bCs/>
          <w:color w:val="000000"/>
          <w:sz w:val="24"/>
          <w:szCs w:val="24"/>
        </w:rPr>
      </w:pPr>
      <w:r w:rsidRPr="000844F5">
        <w:rPr>
          <w:rFonts w:ascii="Times New Roman" w:hAnsi="Times New Roman" w:cs="Times New Roman"/>
          <w:b/>
          <w:bCs/>
          <w:color w:val="000000"/>
          <w:sz w:val="24"/>
          <w:szCs w:val="24"/>
        </w:rPr>
        <w:t>2 244 327</w:t>
      </w:r>
      <w:r w:rsidRPr="000844F5">
        <w:rPr>
          <w:rFonts w:ascii="Times New Roman" w:hAnsi="Times New Roman" w:cs="Times New Roman"/>
          <w:color w:val="000000"/>
          <w:sz w:val="24"/>
          <w:szCs w:val="24"/>
        </w:rPr>
        <w:t xml:space="preserve"> (два миллиона двести сорок четыре тысячи триста двадцать семь) </w:t>
      </w:r>
      <w:r w:rsidRPr="000844F5">
        <w:rPr>
          <w:rFonts w:ascii="Times New Roman" w:hAnsi="Times New Roman" w:cs="Times New Roman"/>
          <w:b/>
          <w:bCs/>
          <w:color w:val="000000"/>
          <w:sz w:val="24"/>
          <w:szCs w:val="24"/>
        </w:rPr>
        <w:t>рублей 12 копеек, без учета НДС</w:t>
      </w:r>
    </w:p>
    <w:p w:rsidR="00071E55" w:rsidRPr="000844F5" w:rsidRDefault="00071E55" w:rsidP="000844F5">
      <w:pPr>
        <w:spacing w:after="0" w:line="240" w:lineRule="auto"/>
        <w:rPr>
          <w:rFonts w:ascii="Times New Roman" w:hAnsi="Times New Roman" w:cs="Times New Roman"/>
          <w:sz w:val="24"/>
          <w:szCs w:val="24"/>
        </w:rPr>
      </w:pPr>
      <w:r w:rsidRPr="000844F5">
        <w:rPr>
          <w:rFonts w:ascii="Times New Roman" w:hAnsi="Times New Roman" w:cs="Times New Roman"/>
          <w:b/>
          <w:bCs/>
          <w:sz w:val="24"/>
          <w:szCs w:val="24"/>
        </w:rPr>
        <w:t>Цена договора включает в себя:</w:t>
      </w:r>
      <w:r w:rsidRPr="000844F5">
        <w:rPr>
          <w:rFonts w:ascii="Times New Roman" w:hAnsi="Times New Roman" w:cs="Times New Roman"/>
          <w:sz w:val="24"/>
          <w:szCs w:val="24"/>
        </w:rPr>
        <w:t xml:space="preserve"> </w:t>
      </w:r>
    </w:p>
    <w:p w:rsidR="00071E55" w:rsidRPr="000844F5" w:rsidRDefault="00071E55" w:rsidP="000844F5">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p>
    <w:p w:rsidR="00071E55" w:rsidRPr="000844F5" w:rsidRDefault="00071E55" w:rsidP="000844F5">
      <w:pPr>
        <w:spacing w:after="0" w:line="240" w:lineRule="auto"/>
        <w:rPr>
          <w:rFonts w:ascii="Times New Roman" w:hAnsi="Times New Roman" w:cs="Times New Roman"/>
          <w:b/>
          <w:bCs/>
          <w:sz w:val="24"/>
          <w:szCs w:val="24"/>
        </w:rPr>
      </w:pPr>
    </w:p>
    <w:p w:rsidR="00071E55" w:rsidRPr="000844F5" w:rsidRDefault="00071E55" w:rsidP="000844F5">
      <w:pPr>
        <w:spacing w:after="0" w:line="240" w:lineRule="auto"/>
        <w:jc w:val="both"/>
        <w:rPr>
          <w:rFonts w:ascii="Times New Roman" w:hAnsi="Times New Roman" w:cs="Times New Roman"/>
          <w:b/>
          <w:bCs/>
          <w:color w:val="000000"/>
          <w:sz w:val="24"/>
          <w:szCs w:val="24"/>
        </w:rPr>
      </w:pPr>
      <w:r w:rsidRPr="000844F5">
        <w:rPr>
          <w:rFonts w:ascii="Times New Roman" w:hAnsi="Times New Roman" w:cs="Times New Roman"/>
          <w:b/>
          <w:bCs/>
          <w:sz w:val="24"/>
          <w:szCs w:val="24"/>
        </w:rPr>
        <w:t xml:space="preserve">Место поставки/ </w:t>
      </w:r>
      <w:r w:rsidRPr="000844F5">
        <w:rPr>
          <w:rFonts w:ascii="Times New Roman" w:hAnsi="Times New Roman" w:cs="Times New Roman"/>
          <w:b/>
          <w:bCs/>
          <w:color w:val="000000"/>
          <w:sz w:val="24"/>
          <w:szCs w:val="24"/>
        </w:rPr>
        <w:t xml:space="preserve">способ доставки товара: </w:t>
      </w:r>
    </w:p>
    <w:p w:rsidR="00071E55" w:rsidRPr="000844F5" w:rsidRDefault="00071E55" w:rsidP="000844F5">
      <w:pPr>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rPr>
        <w:t xml:space="preserve">Томская обл., г. Северск, АО «СХК», ул. Предзаводская, 9. </w:t>
      </w:r>
    </w:p>
    <w:p w:rsidR="00071E55" w:rsidRPr="000844F5" w:rsidRDefault="00071E55" w:rsidP="000844F5">
      <w:pPr>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rPr>
        <w:t xml:space="preserve">Способы доставки: </w:t>
      </w:r>
    </w:p>
    <w:p w:rsidR="00071E55" w:rsidRPr="000844F5" w:rsidRDefault="00071E55" w:rsidP="000844F5">
      <w:pPr>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rPr>
        <w:lastRenderedPageBreak/>
        <w:t>- автотранспортом транспортной компании до г. Томск, далее самовывоз со склада перевозчика до склада АО «СХК», Томская обл. г. Северск, ул. Предзаводская, 9;</w:t>
      </w:r>
    </w:p>
    <w:p w:rsidR="00071E55" w:rsidRPr="000844F5" w:rsidRDefault="00071E55" w:rsidP="000844F5">
      <w:pPr>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rPr>
        <w:t>-  возможен самовывоз со склада поставщика  в г. Томске;</w:t>
      </w:r>
    </w:p>
    <w:p w:rsidR="00071E55" w:rsidRPr="000844F5" w:rsidRDefault="00071E55" w:rsidP="000844F5">
      <w:pPr>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rPr>
        <w:t xml:space="preserve">-  автотранспортом поставщика до склада АО «СХК» г. Северск, ул. Предзаводская, 9. </w:t>
      </w:r>
    </w:p>
    <w:p w:rsidR="00071E55" w:rsidRPr="000844F5" w:rsidRDefault="00071E55" w:rsidP="000844F5">
      <w:pPr>
        <w:tabs>
          <w:tab w:val="left" w:pos="0"/>
        </w:tabs>
        <w:spacing w:after="0" w:line="240" w:lineRule="auto"/>
        <w:jc w:val="both"/>
        <w:rPr>
          <w:rFonts w:ascii="Times New Roman" w:hAnsi="Times New Roman" w:cs="Times New Roman"/>
          <w:b/>
          <w:bCs/>
          <w:sz w:val="24"/>
          <w:szCs w:val="24"/>
        </w:rPr>
      </w:pPr>
    </w:p>
    <w:p w:rsidR="00071E55" w:rsidRPr="000844F5" w:rsidRDefault="00071E55" w:rsidP="000844F5">
      <w:pPr>
        <w:tabs>
          <w:tab w:val="left" w:pos="0"/>
        </w:tabs>
        <w:spacing w:after="0" w:line="240" w:lineRule="auto"/>
        <w:jc w:val="both"/>
        <w:rPr>
          <w:rFonts w:ascii="Times New Roman" w:hAnsi="Times New Roman" w:cs="Times New Roman"/>
          <w:b/>
          <w:bCs/>
          <w:sz w:val="24"/>
          <w:szCs w:val="24"/>
        </w:rPr>
      </w:pPr>
      <w:r w:rsidRPr="000844F5">
        <w:rPr>
          <w:rFonts w:ascii="Times New Roman" w:hAnsi="Times New Roman" w:cs="Times New Roman"/>
          <w:b/>
          <w:bCs/>
          <w:sz w:val="24"/>
          <w:szCs w:val="24"/>
        </w:rPr>
        <w:t xml:space="preserve">Срок поставки товара: </w:t>
      </w:r>
    </w:p>
    <w:p w:rsidR="00071E55" w:rsidRPr="000844F5" w:rsidRDefault="00071E55" w:rsidP="000844F5">
      <w:pPr>
        <w:widowControl w:val="0"/>
        <w:tabs>
          <w:tab w:val="left" w:pos="1134"/>
        </w:tabs>
        <w:autoSpaceDE w:val="0"/>
        <w:autoSpaceDN w:val="0"/>
        <w:adjustRightInd w:val="0"/>
        <w:spacing w:after="0" w:line="240" w:lineRule="auto"/>
        <w:rPr>
          <w:rFonts w:ascii="Times New Roman" w:hAnsi="Times New Roman" w:cs="Times New Roman"/>
          <w:sz w:val="24"/>
          <w:szCs w:val="24"/>
        </w:rPr>
      </w:pPr>
      <w:r w:rsidRPr="000844F5">
        <w:rPr>
          <w:rFonts w:ascii="Times New Roman" w:hAnsi="Times New Roman" w:cs="Times New Roman"/>
          <w:sz w:val="24"/>
          <w:szCs w:val="24"/>
        </w:rPr>
        <w:t>в течение 30  календарных дней с момента подписания договора уполномоченными представителями сторон. Не допускается поставка товара 40-тонными контейнерами.</w:t>
      </w:r>
    </w:p>
    <w:p w:rsidR="00071E55" w:rsidRPr="000844F5" w:rsidRDefault="00071E55" w:rsidP="000844F5">
      <w:pPr>
        <w:tabs>
          <w:tab w:val="left" w:pos="0"/>
        </w:tabs>
        <w:spacing w:after="0" w:line="240" w:lineRule="auto"/>
        <w:jc w:val="both"/>
        <w:rPr>
          <w:rFonts w:ascii="Times New Roman" w:hAnsi="Times New Roman" w:cs="Times New Roman"/>
          <w:sz w:val="24"/>
          <w:szCs w:val="24"/>
        </w:rPr>
      </w:pPr>
    </w:p>
    <w:p w:rsidR="00071E55" w:rsidRPr="000844F5" w:rsidRDefault="00071E55" w:rsidP="000844F5">
      <w:pPr>
        <w:tabs>
          <w:tab w:val="left" w:pos="0"/>
        </w:tabs>
        <w:spacing w:after="0" w:line="240" w:lineRule="auto"/>
        <w:jc w:val="both"/>
        <w:rPr>
          <w:rFonts w:ascii="Times New Roman" w:hAnsi="Times New Roman" w:cs="Times New Roman"/>
          <w:sz w:val="24"/>
          <w:szCs w:val="24"/>
        </w:rPr>
      </w:pPr>
      <w:r w:rsidRPr="000844F5">
        <w:rPr>
          <w:rFonts w:ascii="Times New Roman" w:hAnsi="Times New Roman" w:cs="Times New Roman"/>
          <w:b/>
          <w:bCs/>
          <w:sz w:val="24"/>
          <w:szCs w:val="24"/>
        </w:rPr>
        <w:t>Условия оплаты:</w:t>
      </w:r>
      <w:r w:rsidRPr="000844F5">
        <w:rPr>
          <w:rFonts w:ascii="Times New Roman" w:hAnsi="Times New Roman" w:cs="Times New Roman"/>
          <w:sz w:val="24"/>
          <w:szCs w:val="24"/>
        </w:rPr>
        <w:t xml:space="preserve"> </w:t>
      </w:r>
    </w:p>
    <w:p w:rsidR="00071E55" w:rsidRPr="000844F5" w:rsidRDefault="00071E55" w:rsidP="000844F5">
      <w:pPr>
        <w:pStyle w:val="1"/>
        <w:spacing w:after="0" w:line="240" w:lineRule="auto"/>
        <w:ind w:left="0"/>
        <w:jc w:val="both"/>
        <w:rPr>
          <w:rFonts w:ascii="Times New Roman" w:hAnsi="Times New Roman" w:cs="Times New Roman"/>
          <w:sz w:val="24"/>
          <w:szCs w:val="24"/>
        </w:rPr>
      </w:pPr>
      <w:r w:rsidRPr="000844F5">
        <w:rPr>
          <w:rFonts w:ascii="Times New Roman" w:hAnsi="Times New Roman" w:cs="Times New Roman"/>
          <w:sz w:val="24"/>
          <w:szCs w:val="24"/>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p>
    <w:p w:rsidR="00071E55" w:rsidRPr="000844F5" w:rsidRDefault="00071E55" w:rsidP="000844F5">
      <w:pPr>
        <w:tabs>
          <w:tab w:val="left" w:pos="0"/>
        </w:tabs>
        <w:spacing w:after="0" w:line="240" w:lineRule="auto"/>
        <w:jc w:val="both"/>
        <w:rPr>
          <w:rFonts w:ascii="Times New Roman" w:hAnsi="Times New Roman" w:cs="Times New Roman"/>
          <w:sz w:val="24"/>
          <w:szCs w:val="24"/>
        </w:rPr>
      </w:pPr>
    </w:p>
    <w:p w:rsidR="00071E55" w:rsidRPr="000844F5" w:rsidRDefault="00071E55" w:rsidP="000844F5">
      <w:pPr>
        <w:tabs>
          <w:tab w:val="left" w:pos="0"/>
        </w:tabs>
        <w:spacing w:after="0" w:line="240" w:lineRule="auto"/>
        <w:jc w:val="both"/>
        <w:rPr>
          <w:rFonts w:ascii="Times New Roman" w:hAnsi="Times New Roman" w:cs="Times New Roman"/>
          <w:b/>
          <w:bCs/>
          <w:sz w:val="24"/>
          <w:szCs w:val="24"/>
        </w:rPr>
      </w:pPr>
      <w:r w:rsidRPr="000844F5">
        <w:rPr>
          <w:rFonts w:ascii="Times New Roman" w:hAnsi="Times New Roman" w:cs="Times New Roman"/>
          <w:b/>
          <w:bCs/>
          <w:sz w:val="24"/>
          <w:szCs w:val="24"/>
        </w:rPr>
        <w:t xml:space="preserve">Базис сравнения цен участников: </w:t>
      </w:r>
      <w:r w:rsidRPr="000844F5">
        <w:rPr>
          <w:rFonts w:ascii="Times New Roman" w:hAnsi="Times New Roman" w:cs="Times New Roman"/>
          <w:sz w:val="24"/>
          <w:szCs w:val="24"/>
        </w:rPr>
        <w:t>без НДС.</w:t>
      </w:r>
    </w:p>
    <w:p w:rsidR="00071E55" w:rsidRPr="000844F5" w:rsidRDefault="00071E55" w:rsidP="000844F5">
      <w:pPr>
        <w:spacing w:after="0" w:line="240" w:lineRule="auto"/>
        <w:rPr>
          <w:rFonts w:ascii="Times New Roman" w:hAnsi="Times New Roman" w:cs="Times New Roman"/>
          <w:sz w:val="24"/>
          <w:szCs w:val="24"/>
          <w:lang w:eastAsia="ru-RU"/>
        </w:rPr>
      </w:pPr>
    </w:p>
    <w:p w:rsidR="00071E55" w:rsidRPr="000844F5" w:rsidRDefault="00071E55" w:rsidP="000844F5">
      <w:pPr>
        <w:keepLines/>
        <w:tabs>
          <w:tab w:val="left" w:pos="252"/>
        </w:tabs>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Извещение о проведении </w:t>
      </w:r>
      <w:r w:rsidRPr="000844F5">
        <w:rPr>
          <w:rFonts w:ascii="Times New Roman" w:hAnsi="Times New Roman" w:cs="Times New Roman"/>
          <w:color w:val="000000"/>
          <w:sz w:val="24"/>
          <w:szCs w:val="24"/>
          <w:lang w:eastAsia="ar-SA"/>
        </w:rPr>
        <w:t xml:space="preserve">запроса цен в электронной форме </w:t>
      </w:r>
      <w:r w:rsidRPr="000844F5">
        <w:rPr>
          <w:rFonts w:ascii="Times New Roman" w:hAnsi="Times New Roman" w:cs="Times New Roman"/>
          <w:b/>
          <w:bCs/>
          <w:color w:val="000000"/>
          <w:sz w:val="24"/>
          <w:szCs w:val="24"/>
          <w:lang w:eastAsia="ar-SA"/>
        </w:rPr>
        <w:t>№98/4720</w:t>
      </w:r>
      <w:r w:rsidRPr="000844F5">
        <w:rPr>
          <w:rFonts w:ascii="Times New Roman" w:hAnsi="Times New Roman" w:cs="Times New Roman"/>
          <w:color w:val="000000"/>
          <w:sz w:val="24"/>
          <w:szCs w:val="24"/>
          <w:lang w:eastAsia="ar-SA"/>
        </w:rPr>
        <w:t xml:space="preserve"> опубликовано</w:t>
      </w:r>
      <w:r w:rsidRPr="000844F5">
        <w:rPr>
          <w:rFonts w:ascii="Times New Roman" w:hAnsi="Times New Roman" w:cs="Times New Roman"/>
          <w:sz w:val="24"/>
          <w:szCs w:val="24"/>
          <w:lang w:eastAsia="ru-RU"/>
        </w:rPr>
        <w:t xml:space="preserve"> </w:t>
      </w:r>
      <w:r w:rsidRPr="000844F5">
        <w:rPr>
          <w:rFonts w:ascii="Times New Roman" w:hAnsi="Times New Roman" w:cs="Times New Roman"/>
          <w:b/>
          <w:bCs/>
          <w:sz w:val="24"/>
          <w:szCs w:val="24"/>
          <w:lang w:eastAsia="ru-RU"/>
        </w:rPr>
        <w:t>«24» марта 2015 года</w:t>
      </w:r>
      <w:r w:rsidRPr="000844F5">
        <w:rPr>
          <w:rFonts w:ascii="Times New Roman" w:hAnsi="Times New Roman" w:cs="Times New Roman"/>
          <w:sz w:val="24"/>
          <w:szCs w:val="24"/>
          <w:lang w:eastAsia="ru-RU"/>
        </w:rPr>
        <w:t xml:space="preserve">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7" w:history="1">
        <w:r w:rsidRPr="000844F5">
          <w:rPr>
            <w:rStyle w:val="a3"/>
            <w:rFonts w:ascii="Times New Roman" w:hAnsi="Times New Roman" w:cs="Times New Roman"/>
            <w:sz w:val="24"/>
            <w:szCs w:val="24"/>
            <w:u w:val="none"/>
            <w:lang w:eastAsia="ru-RU"/>
          </w:rPr>
          <w:t>http://www.zakupki.gov.ru</w:t>
        </w:r>
      </w:hyperlink>
      <w:r w:rsidRPr="000844F5">
        <w:rPr>
          <w:rStyle w:val="a3"/>
          <w:rFonts w:ascii="Times New Roman" w:hAnsi="Times New Roman" w:cs="Times New Roman"/>
          <w:sz w:val="24"/>
          <w:szCs w:val="24"/>
          <w:u w:val="none"/>
          <w:lang w:eastAsia="ru-RU"/>
        </w:rPr>
        <w:t>/</w:t>
      </w:r>
      <w:r w:rsidRPr="000844F5">
        <w:rPr>
          <w:rFonts w:ascii="Times New Roman" w:hAnsi="Times New Roman" w:cs="Times New Roman"/>
          <w:sz w:val="24"/>
          <w:szCs w:val="24"/>
          <w:lang w:eastAsia="ru-RU"/>
        </w:rPr>
        <w:t>,</w:t>
      </w:r>
      <w:r w:rsidRPr="000844F5">
        <w:rPr>
          <w:rFonts w:ascii="Times New Roman" w:hAnsi="Times New Roman" w:cs="Times New Roman"/>
          <w:sz w:val="24"/>
          <w:szCs w:val="24"/>
        </w:rPr>
        <w:t xml:space="preserve"> </w:t>
      </w:r>
      <w:r w:rsidRPr="000844F5">
        <w:rPr>
          <w:rFonts w:ascii="Times New Roman" w:hAnsi="Times New Roman" w:cs="Times New Roman"/>
          <w:sz w:val="24"/>
          <w:szCs w:val="24"/>
          <w:lang w:eastAsia="ru-RU"/>
        </w:rPr>
        <w:t xml:space="preserve">закупка 31502166629, на официальном сайте о размещении заказов на закупки товаров, работ и услуг для нужд Госкорпорации «Росатом» </w:t>
      </w:r>
      <w:hyperlink r:id="rId8" w:history="1">
        <w:r w:rsidRPr="000844F5">
          <w:rPr>
            <w:rStyle w:val="a3"/>
            <w:rFonts w:ascii="Times New Roman" w:hAnsi="Times New Roman" w:cs="Times New Roman"/>
            <w:sz w:val="24"/>
            <w:szCs w:val="24"/>
            <w:u w:val="none"/>
            <w:lang w:eastAsia="ru-RU"/>
          </w:rPr>
          <w:t>http://zakupki.rosatom.ru/</w:t>
        </w:r>
      </w:hyperlink>
      <w:r w:rsidRPr="000844F5">
        <w:rPr>
          <w:rFonts w:ascii="Times New Roman" w:hAnsi="Times New Roman" w:cs="Times New Roman"/>
          <w:sz w:val="24"/>
          <w:szCs w:val="24"/>
          <w:lang w:eastAsia="ru-RU"/>
        </w:rPr>
        <w:t>, закупка №150324/0506/183,</w:t>
      </w:r>
      <w:r w:rsidRPr="000844F5">
        <w:rPr>
          <w:rFonts w:ascii="Times New Roman" w:hAnsi="Times New Roman" w:cs="Times New Roman"/>
          <w:color w:val="FF0000"/>
          <w:sz w:val="24"/>
          <w:szCs w:val="24"/>
          <w:lang w:eastAsia="ru-RU"/>
        </w:rPr>
        <w:t xml:space="preserve"> </w:t>
      </w:r>
      <w:r w:rsidRPr="000844F5">
        <w:rPr>
          <w:rFonts w:ascii="Times New Roman" w:hAnsi="Times New Roman" w:cs="Times New Roman"/>
          <w:sz w:val="24"/>
          <w:szCs w:val="24"/>
          <w:lang w:eastAsia="ru-RU"/>
        </w:rPr>
        <w:t>на ЭТП АКД, закупка №Z037495.</w:t>
      </w:r>
    </w:p>
    <w:p w:rsidR="00071E55" w:rsidRPr="000844F5" w:rsidRDefault="00071E55" w:rsidP="000844F5">
      <w:pPr>
        <w:keepLines/>
        <w:tabs>
          <w:tab w:val="left" w:pos="252"/>
        </w:tabs>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Извещения о внесении изменений в документацию </w:t>
      </w:r>
      <w:r w:rsidRPr="000844F5">
        <w:rPr>
          <w:rFonts w:ascii="Times New Roman" w:hAnsi="Times New Roman" w:cs="Times New Roman"/>
          <w:color w:val="000000"/>
          <w:sz w:val="24"/>
          <w:szCs w:val="24"/>
          <w:lang w:eastAsia="ar-SA"/>
        </w:rPr>
        <w:t xml:space="preserve">запроса цен в электронной форме </w:t>
      </w:r>
      <w:r w:rsidRPr="000844F5">
        <w:rPr>
          <w:rFonts w:ascii="Times New Roman" w:hAnsi="Times New Roman" w:cs="Times New Roman"/>
          <w:b/>
          <w:bCs/>
          <w:color w:val="000000"/>
          <w:sz w:val="24"/>
          <w:szCs w:val="24"/>
          <w:lang w:eastAsia="ar-SA"/>
        </w:rPr>
        <w:t>№901-sh-18224/1</w:t>
      </w:r>
      <w:r w:rsidRPr="000844F5">
        <w:rPr>
          <w:rFonts w:ascii="Times New Roman" w:hAnsi="Times New Roman" w:cs="Times New Roman"/>
          <w:color w:val="000000"/>
          <w:sz w:val="24"/>
          <w:szCs w:val="24"/>
          <w:lang w:eastAsia="ar-SA"/>
        </w:rPr>
        <w:t xml:space="preserve"> опубликовано</w:t>
      </w:r>
      <w:r w:rsidRPr="000844F5">
        <w:rPr>
          <w:rFonts w:ascii="Times New Roman" w:hAnsi="Times New Roman" w:cs="Times New Roman"/>
          <w:sz w:val="24"/>
          <w:szCs w:val="24"/>
          <w:lang w:eastAsia="ru-RU"/>
        </w:rPr>
        <w:t xml:space="preserve"> </w:t>
      </w:r>
      <w:r w:rsidRPr="000844F5">
        <w:rPr>
          <w:rFonts w:ascii="Times New Roman" w:hAnsi="Times New Roman" w:cs="Times New Roman"/>
          <w:b/>
          <w:bCs/>
          <w:sz w:val="24"/>
          <w:szCs w:val="24"/>
          <w:lang w:eastAsia="ru-RU"/>
        </w:rPr>
        <w:t xml:space="preserve">«26» марта 2015 года и </w:t>
      </w:r>
      <w:r w:rsidRPr="000844F5">
        <w:rPr>
          <w:rFonts w:ascii="Times New Roman" w:hAnsi="Times New Roman" w:cs="Times New Roman"/>
          <w:sz w:val="24"/>
          <w:szCs w:val="24"/>
          <w:lang w:eastAsia="ru-RU"/>
        </w:rPr>
        <w:t xml:space="preserve"> </w:t>
      </w:r>
      <w:r w:rsidRPr="000844F5">
        <w:rPr>
          <w:rFonts w:ascii="Times New Roman" w:hAnsi="Times New Roman" w:cs="Times New Roman"/>
          <w:b/>
          <w:bCs/>
          <w:color w:val="000000"/>
          <w:sz w:val="24"/>
          <w:szCs w:val="24"/>
          <w:lang w:eastAsia="ar-SA"/>
        </w:rPr>
        <w:t>№901-sh-18224/2</w:t>
      </w:r>
      <w:r w:rsidRPr="000844F5">
        <w:rPr>
          <w:rFonts w:ascii="Times New Roman" w:hAnsi="Times New Roman" w:cs="Times New Roman"/>
          <w:color w:val="000000"/>
          <w:sz w:val="24"/>
          <w:szCs w:val="24"/>
          <w:lang w:eastAsia="ar-SA"/>
        </w:rPr>
        <w:t xml:space="preserve"> опубликовано</w:t>
      </w:r>
      <w:r w:rsidRPr="000844F5">
        <w:rPr>
          <w:rFonts w:ascii="Times New Roman" w:hAnsi="Times New Roman" w:cs="Times New Roman"/>
          <w:sz w:val="24"/>
          <w:szCs w:val="24"/>
          <w:lang w:eastAsia="ru-RU"/>
        </w:rPr>
        <w:t xml:space="preserve"> </w:t>
      </w:r>
      <w:r w:rsidRPr="000844F5">
        <w:rPr>
          <w:rFonts w:ascii="Times New Roman" w:hAnsi="Times New Roman" w:cs="Times New Roman"/>
          <w:b/>
          <w:bCs/>
          <w:sz w:val="24"/>
          <w:szCs w:val="24"/>
          <w:lang w:eastAsia="ru-RU"/>
        </w:rPr>
        <w:t xml:space="preserve">«27» марта 2015 года </w:t>
      </w:r>
      <w:r w:rsidRPr="000844F5">
        <w:rPr>
          <w:rFonts w:ascii="Times New Roman" w:hAnsi="Times New Roman" w:cs="Times New Roman"/>
          <w:sz w:val="24"/>
          <w:szCs w:val="24"/>
          <w:lang w:eastAsia="ru-RU"/>
        </w:rPr>
        <w:t xml:space="preserve">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9" w:history="1">
        <w:r w:rsidRPr="000844F5">
          <w:rPr>
            <w:rStyle w:val="a3"/>
            <w:rFonts w:ascii="Times New Roman" w:hAnsi="Times New Roman" w:cs="Times New Roman"/>
            <w:sz w:val="24"/>
            <w:szCs w:val="24"/>
            <w:u w:val="none"/>
            <w:lang w:eastAsia="ru-RU"/>
          </w:rPr>
          <w:t>http://www.zakupki.gov.ru</w:t>
        </w:r>
      </w:hyperlink>
      <w:r w:rsidRPr="000844F5">
        <w:rPr>
          <w:rStyle w:val="a3"/>
          <w:rFonts w:ascii="Times New Roman" w:hAnsi="Times New Roman" w:cs="Times New Roman"/>
          <w:sz w:val="24"/>
          <w:szCs w:val="24"/>
          <w:u w:val="none"/>
          <w:lang w:eastAsia="ru-RU"/>
        </w:rPr>
        <w:t>/</w:t>
      </w:r>
      <w:r w:rsidRPr="000844F5">
        <w:rPr>
          <w:rFonts w:ascii="Times New Roman" w:hAnsi="Times New Roman" w:cs="Times New Roman"/>
          <w:sz w:val="24"/>
          <w:szCs w:val="24"/>
          <w:lang w:eastAsia="ru-RU"/>
        </w:rPr>
        <w:t>,</w:t>
      </w:r>
      <w:r w:rsidRPr="000844F5">
        <w:rPr>
          <w:rFonts w:ascii="Times New Roman" w:hAnsi="Times New Roman" w:cs="Times New Roman"/>
          <w:sz w:val="24"/>
          <w:szCs w:val="24"/>
        </w:rPr>
        <w:t xml:space="preserve"> </w:t>
      </w:r>
      <w:r w:rsidRPr="000844F5">
        <w:rPr>
          <w:rFonts w:ascii="Times New Roman" w:hAnsi="Times New Roman" w:cs="Times New Roman"/>
          <w:sz w:val="24"/>
          <w:szCs w:val="24"/>
          <w:lang w:eastAsia="ru-RU"/>
        </w:rPr>
        <w:t xml:space="preserve">закупка 31502166629, на официальном сайте о размещении заказов на закупки товаров, работ и услуг для нужд Госкорпорации «Росатом» </w:t>
      </w:r>
      <w:hyperlink r:id="rId10" w:history="1">
        <w:r w:rsidRPr="000844F5">
          <w:rPr>
            <w:rStyle w:val="a3"/>
            <w:rFonts w:ascii="Times New Roman" w:hAnsi="Times New Roman" w:cs="Times New Roman"/>
            <w:sz w:val="24"/>
            <w:szCs w:val="24"/>
            <w:u w:val="none"/>
            <w:lang w:eastAsia="ru-RU"/>
          </w:rPr>
          <w:t>http://zakupki.rosatom.ru/</w:t>
        </w:r>
      </w:hyperlink>
      <w:r w:rsidRPr="000844F5">
        <w:rPr>
          <w:rFonts w:ascii="Times New Roman" w:hAnsi="Times New Roman" w:cs="Times New Roman"/>
          <w:sz w:val="24"/>
          <w:szCs w:val="24"/>
          <w:lang w:eastAsia="ru-RU"/>
        </w:rPr>
        <w:t>, закупка №150324/0506/183,</w:t>
      </w:r>
      <w:r w:rsidRPr="000844F5">
        <w:rPr>
          <w:rFonts w:ascii="Times New Roman" w:hAnsi="Times New Roman" w:cs="Times New Roman"/>
          <w:color w:val="FF0000"/>
          <w:sz w:val="24"/>
          <w:szCs w:val="24"/>
          <w:lang w:eastAsia="ru-RU"/>
        </w:rPr>
        <w:t xml:space="preserve"> </w:t>
      </w:r>
      <w:r w:rsidRPr="000844F5">
        <w:rPr>
          <w:rFonts w:ascii="Times New Roman" w:hAnsi="Times New Roman" w:cs="Times New Roman"/>
          <w:sz w:val="24"/>
          <w:szCs w:val="24"/>
          <w:lang w:eastAsia="ru-RU"/>
        </w:rPr>
        <w:t>на ЭТП АКД, закупка №Z037495.</w:t>
      </w:r>
    </w:p>
    <w:p w:rsidR="00071E55" w:rsidRPr="000844F5" w:rsidRDefault="00071E55" w:rsidP="000844F5">
      <w:pPr>
        <w:keepLines/>
        <w:tabs>
          <w:tab w:val="left" w:pos="252"/>
        </w:tabs>
        <w:spacing w:after="0" w:line="240" w:lineRule="auto"/>
        <w:jc w:val="both"/>
        <w:rPr>
          <w:rFonts w:ascii="Times New Roman" w:hAnsi="Times New Roman" w:cs="Times New Roman"/>
          <w:sz w:val="24"/>
          <w:szCs w:val="24"/>
          <w:lang w:eastAsia="ru-RU"/>
        </w:rPr>
      </w:pPr>
    </w:p>
    <w:p w:rsidR="00071E55" w:rsidRPr="000844F5" w:rsidRDefault="00071E55" w:rsidP="000844F5">
      <w:pPr>
        <w:shd w:val="clear" w:color="auto" w:fill="FFFFFF"/>
        <w:rPr>
          <w:rFonts w:ascii="Times New Roman" w:hAnsi="Times New Roman" w:cs="Times New Roman"/>
          <w:color w:val="000000"/>
          <w:sz w:val="24"/>
          <w:szCs w:val="24"/>
        </w:rPr>
      </w:pPr>
      <w:r w:rsidRPr="000844F5">
        <w:rPr>
          <w:rFonts w:ascii="Times New Roman" w:hAnsi="Times New Roman" w:cs="Times New Roman"/>
          <w:color w:val="000000"/>
          <w:sz w:val="24"/>
          <w:szCs w:val="24"/>
        </w:rPr>
        <w:t xml:space="preserve">Заседание единой </w:t>
      </w:r>
      <w:r w:rsidRPr="000844F5">
        <w:rPr>
          <w:rFonts w:ascii="Times New Roman" w:hAnsi="Times New Roman" w:cs="Times New Roman"/>
          <w:sz w:val="24"/>
          <w:szCs w:val="24"/>
        </w:rPr>
        <w:t>закупочной комиссии ОАО «СХК» (далее– ЕЗК) проводится в заочной форме. Кворум имеется.</w:t>
      </w:r>
    </w:p>
    <w:p w:rsidR="00071E55" w:rsidRPr="000844F5" w:rsidRDefault="00071E55" w:rsidP="00CB2E2F">
      <w:pPr>
        <w:keepLines/>
        <w:numPr>
          <w:ilvl w:val="0"/>
          <w:numId w:val="6"/>
        </w:numPr>
        <w:spacing w:after="0" w:line="240" w:lineRule="auto"/>
        <w:ind w:left="0" w:firstLine="0"/>
        <w:jc w:val="both"/>
        <w:rPr>
          <w:rFonts w:ascii="Times New Roman" w:hAnsi="Times New Roman" w:cs="Times New Roman"/>
          <w:sz w:val="24"/>
          <w:szCs w:val="24"/>
        </w:rPr>
      </w:pPr>
      <w:r w:rsidRPr="000844F5">
        <w:rPr>
          <w:rFonts w:ascii="Times New Roman" w:hAnsi="Times New Roman" w:cs="Times New Roman"/>
          <w:sz w:val="24"/>
          <w:szCs w:val="24"/>
        </w:rPr>
        <w:t>Согласно протоколу открытия доступа к заявкам на участие в запросе цен открытие доступа произведено в автоматическом режиме в 05:00:00 (время московское) «01» апреля 2015 года № 708-SH-2015/349 на ЭТП АКД, было подано 8 (восемь) заявок на участие в запросе цен следующими участниками запроса цен:</w:t>
      </w:r>
    </w:p>
    <w:p w:rsidR="00071E55" w:rsidRPr="000844F5" w:rsidRDefault="00071E55" w:rsidP="00231BB4">
      <w:pPr>
        <w:keepNext/>
        <w:spacing w:after="0" w:line="240" w:lineRule="auto"/>
        <w:rPr>
          <w:rFonts w:ascii="Times New Roman" w:hAnsi="Times New Roman" w:cs="Times New Roman"/>
          <w:b/>
          <w:bCs/>
          <w:color w:val="000000"/>
          <w:sz w:val="24"/>
          <w:szCs w:val="24"/>
        </w:rPr>
      </w:pPr>
    </w:p>
    <w:tbl>
      <w:tblPr>
        <w:tblW w:w="5228" w:type="pct"/>
        <w:tblInd w:w="-6" w:type="dxa"/>
        <w:tblCellMar>
          <w:left w:w="0" w:type="dxa"/>
          <w:right w:w="0" w:type="dxa"/>
        </w:tblCellMar>
        <w:tblLook w:val="00A0"/>
      </w:tblPr>
      <w:tblGrid>
        <w:gridCol w:w="995"/>
        <w:gridCol w:w="2709"/>
        <w:gridCol w:w="1408"/>
        <w:gridCol w:w="1841"/>
        <w:gridCol w:w="3556"/>
      </w:tblGrid>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keepNext/>
              <w:spacing w:after="0" w:line="240" w:lineRule="auto"/>
              <w:jc w:val="center"/>
              <w:rPr>
                <w:rFonts w:ascii="Times New Roman" w:hAnsi="Times New Roman" w:cs="Times New Roman"/>
                <w:b/>
                <w:bCs/>
                <w:sz w:val="24"/>
                <w:szCs w:val="24"/>
                <w:lang w:eastAsia="ru-RU"/>
              </w:rPr>
            </w:pPr>
            <w:r w:rsidRPr="000844F5">
              <w:rPr>
                <w:rFonts w:ascii="Times New Roman" w:hAnsi="Times New Roman" w:cs="Times New Roman"/>
                <w:b/>
                <w:bCs/>
                <w:sz w:val="24"/>
                <w:szCs w:val="24"/>
                <w:lang w:eastAsia="ru-RU"/>
              </w:rPr>
              <w:t>№ заявки</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keepNext/>
              <w:spacing w:after="0" w:line="240" w:lineRule="auto"/>
              <w:jc w:val="center"/>
              <w:rPr>
                <w:rFonts w:ascii="Times New Roman" w:hAnsi="Times New Roman" w:cs="Times New Roman"/>
                <w:b/>
                <w:bCs/>
                <w:sz w:val="24"/>
                <w:szCs w:val="24"/>
                <w:lang w:eastAsia="ru-RU"/>
              </w:rPr>
            </w:pPr>
            <w:r w:rsidRPr="000844F5">
              <w:rPr>
                <w:rFonts w:ascii="Times New Roman" w:hAnsi="Times New Roman" w:cs="Times New Roman"/>
                <w:b/>
                <w:bCs/>
                <w:sz w:val="24"/>
                <w:szCs w:val="24"/>
              </w:rPr>
              <w:t>Наименование участника запроса цен</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keepNext/>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Дата подачи заявок, время</w:t>
            </w:r>
          </w:p>
        </w:tc>
        <w:tc>
          <w:tcPr>
            <w:tcW w:w="876"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keepNext/>
              <w:spacing w:after="0" w:line="240" w:lineRule="auto"/>
              <w:jc w:val="center"/>
              <w:rPr>
                <w:rFonts w:ascii="Times New Roman" w:hAnsi="Times New Roman" w:cs="Times New Roman"/>
                <w:b/>
                <w:bCs/>
                <w:sz w:val="24"/>
                <w:szCs w:val="24"/>
                <w:lang w:eastAsia="ru-RU"/>
              </w:rPr>
            </w:pPr>
            <w:r w:rsidRPr="000844F5">
              <w:rPr>
                <w:rFonts w:ascii="Times New Roman" w:hAnsi="Times New Roman" w:cs="Times New Roman"/>
                <w:b/>
                <w:bCs/>
                <w:sz w:val="24"/>
                <w:szCs w:val="24"/>
              </w:rPr>
              <w:t>Юридический адрес</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keepNext/>
              <w:spacing w:after="0" w:line="240" w:lineRule="auto"/>
              <w:jc w:val="center"/>
              <w:rPr>
                <w:rFonts w:ascii="Times New Roman" w:hAnsi="Times New Roman" w:cs="Times New Roman"/>
                <w:b/>
                <w:bCs/>
                <w:sz w:val="24"/>
                <w:szCs w:val="24"/>
                <w:lang w:eastAsia="ru-RU"/>
              </w:rPr>
            </w:pPr>
            <w:r w:rsidRPr="000844F5">
              <w:rPr>
                <w:rFonts w:ascii="Times New Roman" w:hAnsi="Times New Roman" w:cs="Times New Roman"/>
                <w:b/>
                <w:bCs/>
                <w:sz w:val="24"/>
                <w:szCs w:val="24"/>
              </w:rPr>
              <w:t>Цена заявки с НДС/ без НДС</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60248536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Общество с ограниченной ответственностью </w:t>
            </w:r>
          </w:p>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"Браво-М"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31.03.2015 14:45:23</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jc w:val="center"/>
              <w:rPr>
                <w:rFonts w:ascii="Times New Roman" w:hAnsi="Times New Roman" w:cs="Times New Roman"/>
                <w:sz w:val="20"/>
                <w:szCs w:val="20"/>
              </w:rPr>
            </w:pPr>
            <w:r w:rsidRPr="000844F5">
              <w:rPr>
                <w:rFonts w:ascii="Times New Roman" w:hAnsi="Times New Roman" w:cs="Times New Roman"/>
                <w:snapToGrid w:val="0"/>
                <w:sz w:val="20"/>
                <w:szCs w:val="20"/>
              </w:rPr>
              <w:t>634034, ТОМСКАЯ ОБЛ, ТОМСК Г, СТУДГОРОДОК УЛ, 1, 5</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1 996 958 (Один миллион девятьсот девяносто шесть тысяч девятьсот пятьдесят восемь) рублей 25 копеек, включая НДС </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60248570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Общество с ограниченной ответственностью "ОПТИМУМ"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31.03.2015 14:24:48</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jc w:val="center"/>
              <w:rPr>
                <w:rFonts w:ascii="Times New Roman" w:hAnsi="Times New Roman" w:cs="Times New Roman"/>
                <w:sz w:val="20"/>
                <w:szCs w:val="20"/>
              </w:rPr>
            </w:pPr>
            <w:r w:rsidRPr="000844F5">
              <w:rPr>
                <w:rFonts w:ascii="Times New Roman" w:hAnsi="Times New Roman" w:cs="Times New Roman"/>
                <w:snapToGrid w:val="0"/>
                <w:sz w:val="20"/>
                <w:szCs w:val="20"/>
              </w:rPr>
              <w:t>634045, ТОМСКАЯ ОБЛ, ТОМСК Г, 19 ГВАРДЕЙСКОЙ ДИВИЗИИ УЛ, 11/1, 44</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2 372 265** (Два миллиона триста семьдесят две тысячи двести шестьдесят пять) рублей 27 копеек, включая НДС </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lastRenderedPageBreak/>
              <w:t xml:space="preserve">60248641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Индивидуальный предприниматель Сидельцев Евгений Витальевич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4"/>
                <w:szCs w:val="24"/>
              </w:rPr>
            </w:pPr>
            <w:r w:rsidRPr="000844F5">
              <w:rPr>
                <w:rFonts w:ascii="Times New Roman" w:hAnsi="Times New Roman" w:cs="Times New Roman"/>
                <w:snapToGrid w:val="0"/>
                <w:sz w:val="24"/>
                <w:szCs w:val="24"/>
                <w:lang w:val="en-US"/>
              </w:rPr>
              <w:t>31.03.2015 15:51:02</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jc w:val="center"/>
              <w:rPr>
                <w:rFonts w:ascii="Times New Roman" w:hAnsi="Times New Roman" w:cs="Times New Roman"/>
                <w:sz w:val="20"/>
                <w:szCs w:val="20"/>
              </w:rPr>
            </w:pPr>
            <w:r w:rsidRPr="000844F5">
              <w:rPr>
                <w:rFonts w:ascii="Times New Roman" w:hAnsi="Times New Roman" w:cs="Times New Roman"/>
                <w:sz w:val="20"/>
                <w:szCs w:val="20"/>
              </w:rPr>
              <w:t>634062,</w:t>
            </w:r>
            <w:r w:rsidRPr="000844F5">
              <w:rPr>
                <w:rFonts w:ascii="Times New Roman" w:hAnsi="Times New Roman" w:cs="Times New Roman"/>
                <w:snapToGrid w:val="0"/>
                <w:sz w:val="20"/>
                <w:szCs w:val="20"/>
              </w:rPr>
              <w:t xml:space="preserve"> ТОМСКАЯ ОБЛ, ТОМСК Г</w:t>
            </w:r>
            <w:r w:rsidRPr="000844F5">
              <w:rPr>
                <w:rFonts w:ascii="Times New Roman" w:hAnsi="Times New Roman" w:cs="Times New Roman"/>
                <w:sz w:val="20"/>
                <w:szCs w:val="20"/>
              </w:rPr>
              <w:t>, УЛ. БИРЮКОВА, д. дом 10, кв. 117</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1 903 601 (Один миллион девятьсот три тысячи шестьсот один) рубль 14 копеек, включая НДС </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60248678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Общество с ограниченной ответственностью "СтройТех"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31.03.2015 16:40:52</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jc w:val="center"/>
              <w:rPr>
                <w:rFonts w:ascii="Times New Roman" w:hAnsi="Times New Roman" w:cs="Times New Roman"/>
                <w:sz w:val="20"/>
                <w:szCs w:val="20"/>
              </w:rPr>
            </w:pPr>
            <w:r w:rsidRPr="000844F5">
              <w:rPr>
                <w:rFonts w:ascii="Times New Roman" w:hAnsi="Times New Roman" w:cs="Times New Roman"/>
                <w:snapToGrid w:val="0"/>
                <w:sz w:val="20"/>
                <w:szCs w:val="20"/>
              </w:rPr>
              <w:t>634000, ТОМСКАЯ ОБЛ, ТОМСК Г, СИБИРСКАЯ УЛ, 111Б</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2 224 577 (Два миллиона двести двадцать четыре тысячи пятьсот семьдесят семь) рублей 04 копейки, включая НДС </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60248747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Общество с ограниченной ответственностью "Комфортный офис"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31.03.2015 18:31:05</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jc w:val="center"/>
              <w:rPr>
                <w:rFonts w:ascii="Times New Roman" w:hAnsi="Times New Roman" w:cs="Times New Roman"/>
                <w:sz w:val="20"/>
                <w:szCs w:val="20"/>
              </w:rPr>
            </w:pPr>
            <w:r w:rsidRPr="000844F5">
              <w:rPr>
                <w:rFonts w:ascii="Times New Roman" w:hAnsi="Times New Roman" w:cs="Times New Roman"/>
                <w:snapToGrid w:val="0"/>
                <w:sz w:val="20"/>
                <w:szCs w:val="20"/>
              </w:rPr>
              <w:t>634049, ТОМСКАЯ ОБЛ, ТОМСК Г, МИЧУРИНА УЛ, 11, 133</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2 145 435 (Два миллиона сто сорок пять тысяч четыреста тридцать пять) рублей 88 копеек , включая НДС </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60248802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Общество с ограниченной ответственностью Фабрика мебели "Конфесса"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31.03.2015 20:55:00</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spacing w:after="0" w:line="240" w:lineRule="auto"/>
              <w:jc w:val="center"/>
              <w:rPr>
                <w:rFonts w:ascii="Times New Roman" w:hAnsi="Times New Roman" w:cs="Times New Roman"/>
                <w:snapToGrid w:val="0"/>
                <w:sz w:val="20"/>
                <w:szCs w:val="20"/>
              </w:rPr>
            </w:pPr>
            <w:r w:rsidRPr="000844F5">
              <w:rPr>
                <w:rFonts w:ascii="Times New Roman" w:hAnsi="Times New Roman" w:cs="Times New Roman"/>
                <w:snapToGrid w:val="0"/>
                <w:sz w:val="20"/>
                <w:szCs w:val="20"/>
              </w:rPr>
              <w:t>630041, НОВОСИБИРСКАЯ ОБЛ, НОВОСИБИРСК Г, СТАНЦИОННАЯ</w:t>
            </w:r>
          </w:p>
          <w:p w:rsidR="00071E55" w:rsidRPr="000844F5" w:rsidRDefault="00071E55" w:rsidP="000844F5">
            <w:pPr>
              <w:shd w:val="clear" w:color="auto" w:fill="FFFFFF"/>
              <w:spacing w:after="0" w:line="240" w:lineRule="auto"/>
              <w:jc w:val="center"/>
              <w:rPr>
                <w:rFonts w:ascii="Times New Roman" w:hAnsi="Times New Roman" w:cs="Times New Roman"/>
                <w:sz w:val="20"/>
                <w:szCs w:val="20"/>
              </w:rPr>
            </w:pPr>
            <w:r w:rsidRPr="000844F5">
              <w:rPr>
                <w:rFonts w:ascii="Times New Roman" w:hAnsi="Times New Roman" w:cs="Times New Roman"/>
                <w:snapToGrid w:val="0"/>
                <w:sz w:val="20"/>
                <w:szCs w:val="20"/>
              </w:rPr>
              <w:t xml:space="preserve"> 2-Я УЛ, 21</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2 119 205* (Два миллиона сто девятнадцать тысяч двести пять) рублей 66 копеек, включая НДС </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60248804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Общество с ограниченной ответственностью "ИНТЕРЬЕР - ДИЗАЙН"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31.03.2015 21:22:25</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109004, МОСКВА Г, ПЕСТОВСКИЙ ПЕР, 3</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2 383 474*** (Два миллиона триста восемьдесят три тысячи четыреста семьдесят четыре) рубля 63 копейки, включая НДС </w:t>
            </w:r>
          </w:p>
        </w:tc>
      </w:tr>
      <w:tr w:rsidR="00071E55" w:rsidRPr="000844F5" w:rsidTr="000844F5">
        <w:tc>
          <w:tcPr>
            <w:tcW w:w="473"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60248815 </w:t>
            </w:r>
          </w:p>
        </w:tc>
        <w:tc>
          <w:tcPr>
            <w:tcW w:w="128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Общество с ограниченной ответственностью "СИБМЕБЕЛЬ НСК" </w:t>
            </w:r>
          </w:p>
        </w:tc>
        <w:tc>
          <w:tcPr>
            <w:tcW w:w="670"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jc w:val="center"/>
              <w:rPr>
                <w:rFonts w:ascii="Times New Roman" w:hAnsi="Times New Roman" w:cs="Times New Roman"/>
                <w:sz w:val="20"/>
                <w:szCs w:val="20"/>
              </w:rPr>
            </w:pPr>
            <w:r w:rsidRPr="000844F5">
              <w:rPr>
                <w:rFonts w:ascii="Times New Roman" w:hAnsi="Times New Roman" w:cs="Times New Roman"/>
                <w:snapToGrid w:val="0"/>
                <w:sz w:val="20"/>
                <w:szCs w:val="20"/>
                <w:lang w:val="en-US"/>
              </w:rPr>
              <w:t>01.04.2015 00:24:58</w:t>
            </w:r>
          </w:p>
        </w:tc>
        <w:tc>
          <w:tcPr>
            <w:tcW w:w="876" w:type="pct"/>
            <w:tcBorders>
              <w:top w:val="outset" w:sz="6" w:space="0" w:color="auto"/>
              <w:left w:val="outset" w:sz="6" w:space="0" w:color="auto"/>
              <w:bottom w:val="outset" w:sz="6" w:space="0" w:color="auto"/>
              <w:right w:val="outset" w:sz="6" w:space="0" w:color="auto"/>
            </w:tcBorders>
          </w:tcPr>
          <w:p w:rsidR="00071E55" w:rsidRPr="000844F5" w:rsidRDefault="00071E55" w:rsidP="000844F5">
            <w:pPr>
              <w:shd w:val="clear" w:color="auto" w:fill="FFFFFF"/>
              <w:jc w:val="center"/>
              <w:rPr>
                <w:rFonts w:ascii="Times New Roman" w:hAnsi="Times New Roman" w:cs="Times New Roman"/>
                <w:sz w:val="20"/>
                <w:szCs w:val="20"/>
              </w:rPr>
            </w:pPr>
            <w:r w:rsidRPr="000844F5">
              <w:rPr>
                <w:rFonts w:ascii="Times New Roman" w:hAnsi="Times New Roman" w:cs="Times New Roman"/>
                <w:snapToGrid w:val="0"/>
                <w:sz w:val="20"/>
                <w:szCs w:val="20"/>
              </w:rPr>
              <w:t>633102, НОВОСИБИРСКАЯ ОБЛ, ОБЬ Г, АРСЕНАЛЬНАЯ УЛ, 1</w:t>
            </w:r>
          </w:p>
        </w:tc>
        <w:tc>
          <w:tcPr>
            <w:tcW w:w="1692"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0844F5">
            <w:pPr>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Цена заявки: 1 806 145 (Один миллион восемьсот шесть тысяч сто сорок пять) рублей 00 копеек, НДС не облагается </w:t>
            </w:r>
          </w:p>
        </w:tc>
      </w:tr>
    </w:tbl>
    <w:p w:rsidR="00071E55" w:rsidRPr="000844F5" w:rsidRDefault="00071E55" w:rsidP="00CA3F5F">
      <w:pPr>
        <w:keepLines/>
        <w:tabs>
          <w:tab w:val="left" w:pos="252"/>
        </w:tabs>
        <w:spacing w:after="0" w:line="240" w:lineRule="auto"/>
        <w:jc w:val="both"/>
        <w:rPr>
          <w:rFonts w:ascii="Times New Roman" w:hAnsi="Times New Roman" w:cs="Times New Roman"/>
          <w:i/>
          <w:iCs/>
          <w:sz w:val="20"/>
          <w:szCs w:val="20"/>
        </w:rPr>
      </w:pPr>
      <w:r w:rsidRPr="000844F5">
        <w:rPr>
          <w:rFonts w:ascii="Times New Roman" w:hAnsi="Times New Roman" w:cs="Times New Roman"/>
          <w:i/>
          <w:iCs/>
          <w:sz w:val="20"/>
          <w:szCs w:val="20"/>
        </w:rPr>
        <w:t>*На ЭТП АКД указана цена 2 119 205,66  руб., а в Форме 1 «Заявка на участие в запросе цен» указана цена 2 082 374,32  руб., включая НДС;</w:t>
      </w:r>
    </w:p>
    <w:p w:rsidR="00071E55" w:rsidRPr="000844F5" w:rsidRDefault="00071E55" w:rsidP="00CA3F5F">
      <w:pPr>
        <w:keepLines/>
        <w:tabs>
          <w:tab w:val="left" w:pos="252"/>
        </w:tabs>
        <w:spacing w:after="0" w:line="240" w:lineRule="auto"/>
        <w:jc w:val="both"/>
        <w:rPr>
          <w:rFonts w:ascii="Times New Roman" w:hAnsi="Times New Roman" w:cs="Times New Roman"/>
          <w:i/>
          <w:iCs/>
          <w:sz w:val="20"/>
          <w:szCs w:val="20"/>
        </w:rPr>
      </w:pPr>
      <w:r w:rsidRPr="000844F5">
        <w:rPr>
          <w:rFonts w:ascii="Times New Roman" w:hAnsi="Times New Roman" w:cs="Times New Roman"/>
          <w:i/>
          <w:iCs/>
          <w:sz w:val="20"/>
          <w:szCs w:val="20"/>
        </w:rPr>
        <w:t>** На ЭТП АКД указана цена 2 372 265,27  руб., а в Форме 1 «Заявка на участие в запросе цен» указана цена 2 372 265,00  руб., включая НДС;</w:t>
      </w:r>
    </w:p>
    <w:p w:rsidR="00071E55" w:rsidRPr="000844F5" w:rsidRDefault="00071E55" w:rsidP="00CA3F5F">
      <w:pPr>
        <w:keepLines/>
        <w:tabs>
          <w:tab w:val="left" w:pos="252"/>
        </w:tabs>
        <w:spacing w:after="0" w:line="240" w:lineRule="auto"/>
        <w:jc w:val="both"/>
        <w:rPr>
          <w:rFonts w:ascii="Times New Roman" w:hAnsi="Times New Roman" w:cs="Times New Roman"/>
          <w:i/>
          <w:iCs/>
          <w:sz w:val="20"/>
          <w:szCs w:val="20"/>
        </w:rPr>
      </w:pPr>
      <w:r w:rsidRPr="000844F5">
        <w:rPr>
          <w:rFonts w:ascii="Times New Roman" w:hAnsi="Times New Roman" w:cs="Times New Roman"/>
          <w:i/>
          <w:iCs/>
          <w:sz w:val="20"/>
          <w:szCs w:val="20"/>
        </w:rPr>
        <w:t>*** На ЭТП АКД указана цена 2 383 474,63  руб., а в Форме 1 «Заявка на участие в запросе цен» указана цена 2 383 475,00 руб., включая НДС.</w:t>
      </w:r>
    </w:p>
    <w:p w:rsidR="00071E55" w:rsidRPr="000844F5" w:rsidRDefault="00071E55" w:rsidP="00CA3F5F">
      <w:pPr>
        <w:keepLines/>
        <w:tabs>
          <w:tab w:val="left" w:pos="252"/>
        </w:tabs>
        <w:spacing w:after="0" w:line="240" w:lineRule="auto"/>
        <w:jc w:val="both"/>
        <w:rPr>
          <w:rFonts w:ascii="Times New Roman" w:hAnsi="Times New Roman" w:cs="Times New Roman"/>
          <w:i/>
          <w:iCs/>
          <w:sz w:val="20"/>
          <w:szCs w:val="20"/>
        </w:rPr>
      </w:pPr>
    </w:p>
    <w:p w:rsidR="00071E55" w:rsidRPr="000844F5" w:rsidRDefault="00071E55" w:rsidP="00152984">
      <w:pPr>
        <w:shd w:val="clear" w:color="auto" w:fill="FFFFFF"/>
        <w:spacing w:after="0" w:line="240" w:lineRule="auto"/>
        <w:rPr>
          <w:rFonts w:ascii="Times New Roman" w:hAnsi="Times New Roman" w:cs="Times New Roman"/>
          <w:sz w:val="24"/>
          <w:szCs w:val="24"/>
        </w:rPr>
      </w:pPr>
      <w:r w:rsidRPr="000844F5">
        <w:rPr>
          <w:rFonts w:ascii="Times New Roman" w:hAnsi="Times New Roman" w:cs="Times New Roman"/>
          <w:sz w:val="24"/>
          <w:szCs w:val="24"/>
        </w:rPr>
        <w:t>2. В соответствии с п.4.2.2. документации по запросу цен ЕЗК принята цена заявки на участие в запросе цен:</w:t>
      </w:r>
    </w:p>
    <w:p w:rsidR="00071E55" w:rsidRPr="000844F5" w:rsidRDefault="00071E55" w:rsidP="00CB2E2F">
      <w:pPr>
        <w:shd w:val="clear" w:color="auto" w:fill="FFFFFF"/>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2.1. ООО </w:t>
      </w:r>
      <w:r w:rsidRPr="000844F5">
        <w:rPr>
          <w:rFonts w:ascii="Times New Roman" w:hAnsi="Times New Roman" w:cs="Times New Roman"/>
          <w:sz w:val="24"/>
          <w:szCs w:val="24"/>
          <w:lang w:eastAsia="ru-RU"/>
        </w:rPr>
        <w:t xml:space="preserve">Фабрика мебели "Конфесса" 2 119 205,66 руб. </w:t>
      </w:r>
      <w:r w:rsidRPr="000844F5">
        <w:rPr>
          <w:rFonts w:ascii="Times New Roman" w:hAnsi="Times New Roman" w:cs="Times New Roman"/>
          <w:sz w:val="24"/>
          <w:szCs w:val="24"/>
        </w:rPr>
        <w:t>с НДС;</w:t>
      </w:r>
    </w:p>
    <w:p w:rsidR="00071E55" w:rsidRPr="000844F5" w:rsidRDefault="00071E55" w:rsidP="00CB2E2F">
      <w:pPr>
        <w:shd w:val="clear" w:color="auto" w:fill="FFFFFF"/>
        <w:spacing w:after="0" w:line="240" w:lineRule="auto"/>
        <w:rPr>
          <w:rFonts w:ascii="Times New Roman" w:hAnsi="Times New Roman" w:cs="Times New Roman"/>
          <w:sz w:val="24"/>
          <w:szCs w:val="24"/>
        </w:rPr>
      </w:pPr>
      <w:r w:rsidRPr="000844F5">
        <w:rPr>
          <w:rFonts w:ascii="Times New Roman" w:hAnsi="Times New Roman" w:cs="Times New Roman"/>
          <w:sz w:val="24"/>
          <w:szCs w:val="24"/>
        </w:rPr>
        <w:t>2.2.</w:t>
      </w:r>
      <w:r w:rsidRPr="000844F5">
        <w:rPr>
          <w:rFonts w:ascii="Times New Roman" w:hAnsi="Times New Roman" w:cs="Times New Roman"/>
          <w:sz w:val="24"/>
          <w:szCs w:val="24"/>
          <w:lang w:eastAsia="ru-RU"/>
        </w:rPr>
        <w:t xml:space="preserve"> ООО "ОПТИМУМ" 2 372 265,27 руб. </w:t>
      </w:r>
      <w:r w:rsidRPr="000844F5">
        <w:rPr>
          <w:rFonts w:ascii="Times New Roman" w:hAnsi="Times New Roman" w:cs="Times New Roman"/>
          <w:sz w:val="24"/>
          <w:szCs w:val="24"/>
        </w:rPr>
        <w:t>с НДС;</w:t>
      </w:r>
    </w:p>
    <w:p w:rsidR="00071E55" w:rsidRPr="000844F5" w:rsidRDefault="00071E55" w:rsidP="00CB2E2F">
      <w:pPr>
        <w:shd w:val="clear" w:color="auto" w:fill="FFFFFF"/>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2.3. ООО </w:t>
      </w:r>
      <w:r w:rsidRPr="000844F5">
        <w:rPr>
          <w:rFonts w:ascii="Times New Roman" w:hAnsi="Times New Roman" w:cs="Times New Roman"/>
          <w:sz w:val="24"/>
          <w:szCs w:val="24"/>
          <w:lang w:eastAsia="ru-RU"/>
        </w:rPr>
        <w:t xml:space="preserve">"ИНТЕРЬЕР - ДИЗАЙН" 2 383 474,63 руб. </w:t>
      </w:r>
      <w:r w:rsidRPr="000844F5">
        <w:rPr>
          <w:rFonts w:ascii="Times New Roman" w:hAnsi="Times New Roman" w:cs="Times New Roman"/>
          <w:sz w:val="24"/>
          <w:szCs w:val="24"/>
        </w:rPr>
        <w:t>с НДС.</w:t>
      </w:r>
    </w:p>
    <w:p w:rsidR="00071E55" w:rsidRPr="000844F5" w:rsidRDefault="00071E55" w:rsidP="00152984">
      <w:pPr>
        <w:shd w:val="clear" w:color="auto" w:fill="FFFFFF"/>
        <w:spacing w:after="0" w:line="240" w:lineRule="auto"/>
        <w:rPr>
          <w:rFonts w:ascii="Times New Roman" w:hAnsi="Times New Roman" w:cs="Times New Roman"/>
          <w:sz w:val="24"/>
          <w:szCs w:val="24"/>
        </w:rPr>
      </w:pPr>
    </w:p>
    <w:p w:rsidR="00071E55" w:rsidRPr="000844F5" w:rsidRDefault="00071E55" w:rsidP="00593880">
      <w:pPr>
        <w:pStyle w:val="msolistparagraph0"/>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3. Согласно протоколу заседания ЕЗК по рассмотрению заявок на участие в открытом запросе цен от «10» апреля 2015 года № 708-SH-2015/409 были приняты следующие решения:</w:t>
      </w:r>
    </w:p>
    <w:p w:rsidR="00071E55" w:rsidRPr="000844F5" w:rsidRDefault="00071E55" w:rsidP="00593880">
      <w:pPr>
        <w:jc w:val="both"/>
        <w:rPr>
          <w:rFonts w:ascii="Times New Roman" w:hAnsi="Times New Roman" w:cs="Times New Roman"/>
          <w:sz w:val="24"/>
          <w:szCs w:val="24"/>
        </w:rPr>
      </w:pPr>
      <w:r w:rsidRPr="000844F5">
        <w:rPr>
          <w:rFonts w:ascii="Times New Roman" w:hAnsi="Times New Roman" w:cs="Times New Roman"/>
          <w:sz w:val="24"/>
          <w:szCs w:val="24"/>
        </w:rPr>
        <w:t>3.1. Допустить к участию в запросе цен следующих участников запроса цен, отвечающих требованиям документации по запросу цен и  подавших заявку на участие в запросе цен, соответствующую требованиям документации по запросу цен в электронной форме, а именно:</w:t>
      </w:r>
    </w:p>
    <w:p w:rsidR="00071E55" w:rsidRPr="000844F5" w:rsidRDefault="00071E55" w:rsidP="00CB2E2F">
      <w:pPr>
        <w:pStyle w:val="msolistparagraph0"/>
        <w:spacing w:after="0" w:line="240" w:lineRule="auto"/>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 xml:space="preserve">3.1.1. </w:t>
      </w:r>
      <w:r w:rsidRPr="000844F5">
        <w:rPr>
          <w:rFonts w:ascii="Times New Roman" w:hAnsi="Times New Roman" w:cs="Times New Roman"/>
          <w:sz w:val="24"/>
          <w:szCs w:val="24"/>
          <w:lang w:eastAsia="ru-RU"/>
        </w:rPr>
        <w:t>ООО "ОПТИМУМ"</w:t>
      </w:r>
    </w:p>
    <w:p w:rsidR="00071E55" w:rsidRPr="000844F5" w:rsidRDefault="00071E55" w:rsidP="00CB2E2F">
      <w:pPr>
        <w:pStyle w:val="msolistparagraph0"/>
        <w:spacing w:after="0" w:line="240" w:lineRule="auto"/>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 xml:space="preserve">3.1.2. ООО </w:t>
      </w:r>
      <w:r w:rsidRPr="000844F5">
        <w:rPr>
          <w:rFonts w:ascii="Times New Roman" w:hAnsi="Times New Roman" w:cs="Times New Roman"/>
          <w:sz w:val="24"/>
          <w:szCs w:val="24"/>
          <w:lang w:eastAsia="ru-RU"/>
        </w:rPr>
        <w:t>"Комфортный офис"</w:t>
      </w:r>
    </w:p>
    <w:p w:rsidR="00071E55" w:rsidRPr="000844F5" w:rsidRDefault="00071E55" w:rsidP="00CB2E2F">
      <w:pPr>
        <w:pStyle w:val="msolistparagraph0"/>
        <w:spacing w:after="0" w:line="240" w:lineRule="auto"/>
        <w:ind w:left="0"/>
        <w:jc w:val="both"/>
        <w:outlineLvl w:val="0"/>
        <w:rPr>
          <w:rFonts w:ascii="Times New Roman" w:hAnsi="Times New Roman" w:cs="Times New Roman"/>
          <w:sz w:val="24"/>
          <w:szCs w:val="24"/>
          <w:lang w:eastAsia="ru-RU"/>
        </w:rPr>
      </w:pPr>
      <w:r w:rsidRPr="000844F5">
        <w:rPr>
          <w:rFonts w:ascii="Times New Roman" w:hAnsi="Times New Roman" w:cs="Times New Roman"/>
          <w:sz w:val="24"/>
          <w:szCs w:val="24"/>
        </w:rPr>
        <w:lastRenderedPageBreak/>
        <w:t xml:space="preserve">3.1.3. ООО </w:t>
      </w:r>
      <w:r w:rsidRPr="000844F5">
        <w:rPr>
          <w:rFonts w:ascii="Times New Roman" w:hAnsi="Times New Roman" w:cs="Times New Roman"/>
          <w:sz w:val="24"/>
          <w:szCs w:val="24"/>
          <w:lang w:eastAsia="ru-RU"/>
        </w:rPr>
        <w:t>Фабрика мебели "Конфесса"</w:t>
      </w:r>
    </w:p>
    <w:p w:rsidR="00071E55" w:rsidRDefault="00071E55" w:rsidP="00CB2E2F">
      <w:pPr>
        <w:pStyle w:val="msolistparagraph0"/>
        <w:spacing w:after="0" w:line="240" w:lineRule="auto"/>
        <w:ind w:left="0"/>
        <w:jc w:val="both"/>
        <w:outlineLvl w:val="0"/>
        <w:rPr>
          <w:rFonts w:ascii="Times New Roman" w:hAnsi="Times New Roman" w:cs="Times New Roman"/>
          <w:sz w:val="24"/>
          <w:szCs w:val="24"/>
          <w:lang w:eastAsia="ru-RU"/>
        </w:rPr>
      </w:pPr>
      <w:r w:rsidRPr="000844F5">
        <w:rPr>
          <w:rFonts w:ascii="Times New Roman" w:hAnsi="Times New Roman" w:cs="Times New Roman"/>
          <w:sz w:val="24"/>
          <w:szCs w:val="24"/>
          <w:lang w:eastAsia="ru-RU"/>
        </w:rPr>
        <w:t>3.1.4. ИП Сидельцев Евгений Витальевич.</w:t>
      </w:r>
    </w:p>
    <w:p w:rsidR="00071E55" w:rsidRPr="000844F5" w:rsidRDefault="00071E55" w:rsidP="00CB2E2F">
      <w:pPr>
        <w:pStyle w:val="msolistparagraph0"/>
        <w:spacing w:after="0" w:line="240" w:lineRule="auto"/>
        <w:ind w:left="0"/>
        <w:jc w:val="both"/>
        <w:outlineLvl w:val="0"/>
        <w:rPr>
          <w:rFonts w:ascii="Times New Roman" w:hAnsi="Times New Roman" w:cs="Times New Roman"/>
          <w:sz w:val="24"/>
          <w:szCs w:val="24"/>
        </w:rPr>
      </w:pPr>
    </w:p>
    <w:p w:rsidR="00071E55" w:rsidRPr="000844F5" w:rsidRDefault="00071E55" w:rsidP="00130F12">
      <w:pPr>
        <w:pStyle w:val="msolistparagraph0"/>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 xml:space="preserve">3.2. </w:t>
      </w:r>
      <w:r w:rsidRPr="000844F5">
        <w:rPr>
          <w:rFonts w:ascii="Times New Roman" w:hAnsi="Times New Roman" w:cs="Times New Roman"/>
          <w:color w:val="000000"/>
          <w:sz w:val="24"/>
          <w:szCs w:val="24"/>
          <w:bdr w:val="none" w:sz="0" w:space="0" w:color="auto" w:frame="1"/>
        </w:rPr>
        <w:t>Направить запросы об уточнении заявки следующим участникам, допущенным с условием предоставления недостающих документов</w:t>
      </w:r>
      <w:r>
        <w:rPr>
          <w:rFonts w:ascii="Times New Roman" w:hAnsi="Times New Roman" w:cs="Times New Roman"/>
          <w:color w:val="000000"/>
          <w:sz w:val="24"/>
          <w:szCs w:val="24"/>
          <w:bdr w:val="none" w:sz="0" w:space="0" w:color="auto" w:frame="1"/>
        </w:rPr>
        <w:t xml:space="preserve"> и сведений</w:t>
      </w:r>
      <w:r w:rsidRPr="000844F5">
        <w:rPr>
          <w:rFonts w:ascii="Times New Roman" w:hAnsi="Times New Roman" w:cs="Times New Roman"/>
          <w:color w:val="000000"/>
          <w:sz w:val="24"/>
          <w:szCs w:val="24"/>
          <w:bdr w:val="none" w:sz="0" w:space="0" w:color="auto" w:frame="1"/>
        </w:rPr>
        <w:t>, а именно:</w:t>
      </w:r>
    </w:p>
    <w:p w:rsidR="00071E55" w:rsidRPr="000844F5" w:rsidRDefault="00071E55" w:rsidP="00CB2E2F">
      <w:pPr>
        <w:pStyle w:val="msolistparagraph0"/>
        <w:spacing w:after="0" w:line="240" w:lineRule="auto"/>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 xml:space="preserve">3.2.1. ООО </w:t>
      </w:r>
      <w:r w:rsidRPr="000844F5">
        <w:rPr>
          <w:rFonts w:ascii="Times New Roman" w:hAnsi="Times New Roman" w:cs="Times New Roman"/>
          <w:sz w:val="24"/>
          <w:szCs w:val="24"/>
          <w:lang w:eastAsia="ru-RU"/>
        </w:rPr>
        <w:t>"СИБМЕБЕЛЬ НСК";</w:t>
      </w:r>
    </w:p>
    <w:p w:rsidR="00071E55" w:rsidRPr="000844F5" w:rsidRDefault="00071E55" w:rsidP="00CB2E2F">
      <w:pPr>
        <w:pStyle w:val="msolistparagraph0"/>
        <w:spacing w:after="0" w:line="240" w:lineRule="auto"/>
        <w:ind w:left="0"/>
        <w:jc w:val="both"/>
        <w:outlineLvl w:val="0"/>
        <w:rPr>
          <w:rFonts w:ascii="Times New Roman" w:hAnsi="Times New Roman" w:cs="Times New Roman"/>
          <w:sz w:val="24"/>
          <w:szCs w:val="24"/>
          <w:lang w:eastAsia="ru-RU"/>
        </w:rPr>
      </w:pPr>
      <w:r w:rsidRPr="000844F5">
        <w:rPr>
          <w:rFonts w:ascii="Times New Roman" w:hAnsi="Times New Roman" w:cs="Times New Roman"/>
          <w:sz w:val="24"/>
          <w:szCs w:val="24"/>
        </w:rPr>
        <w:t xml:space="preserve">3.2.2. ООО </w:t>
      </w:r>
      <w:r w:rsidRPr="000844F5">
        <w:rPr>
          <w:rFonts w:ascii="Times New Roman" w:hAnsi="Times New Roman" w:cs="Times New Roman"/>
          <w:sz w:val="24"/>
          <w:szCs w:val="24"/>
          <w:lang w:eastAsia="ru-RU"/>
        </w:rPr>
        <w:t>"СтройТех";</w:t>
      </w:r>
    </w:p>
    <w:p w:rsidR="00071E55" w:rsidRDefault="00071E55" w:rsidP="00CB2E2F">
      <w:pPr>
        <w:pStyle w:val="msolistparagraph0"/>
        <w:spacing w:after="0" w:line="240" w:lineRule="auto"/>
        <w:ind w:left="0"/>
        <w:jc w:val="both"/>
        <w:outlineLvl w:val="0"/>
        <w:rPr>
          <w:rFonts w:ascii="Times New Roman" w:hAnsi="Times New Roman" w:cs="Times New Roman"/>
          <w:sz w:val="24"/>
          <w:szCs w:val="24"/>
          <w:lang w:eastAsia="ru-RU"/>
        </w:rPr>
      </w:pPr>
      <w:r w:rsidRPr="000844F5">
        <w:rPr>
          <w:rFonts w:ascii="Times New Roman" w:hAnsi="Times New Roman" w:cs="Times New Roman"/>
          <w:sz w:val="24"/>
          <w:szCs w:val="24"/>
          <w:lang w:eastAsia="ru-RU"/>
        </w:rPr>
        <w:t>3.2.3. ООО "Браво-М".</w:t>
      </w:r>
    </w:p>
    <w:p w:rsidR="00071E55" w:rsidRPr="000844F5" w:rsidRDefault="00071E55" w:rsidP="00CB2E2F">
      <w:pPr>
        <w:pStyle w:val="msolistparagraph0"/>
        <w:spacing w:after="0" w:line="240" w:lineRule="auto"/>
        <w:ind w:left="0"/>
        <w:jc w:val="both"/>
        <w:outlineLvl w:val="0"/>
        <w:rPr>
          <w:rFonts w:ascii="Times New Roman" w:hAnsi="Times New Roman" w:cs="Times New Roman"/>
          <w:sz w:val="24"/>
          <w:szCs w:val="24"/>
          <w:lang w:eastAsia="ru-RU"/>
        </w:rPr>
      </w:pPr>
    </w:p>
    <w:p w:rsidR="00071E55" w:rsidRPr="000844F5" w:rsidRDefault="00071E55" w:rsidP="00C24984">
      <w:pPr>
        <w:shd w:val="clear" w:color="auto" w:fill="FFFFFF"/>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3.3. </w:t>
      </w:r>
      <w:r w:rsidRPr="000844F5">
        <w:rPr>
          <w:rFonts w:ascii="Times New Roman" w:hAnsi="Times New Roman" w:cs="Times New Roman"/>
          <w:sz w:val="24"/>
          <w:szCs w:val="24"/>
        </w:rPr>
        <w:t xml:space="preserve">Не допускать к участию в запросе цен ООО </w:t>
      </w:r>
      <w:r w:rsidRPr="000844F5">
        <w:rPr>
          <w:rFonts w:ascii="Times New Roman" w:hAnsi="Times New Roman" w:cs="Times New Roman"/>
          <w:sz w:val="24"/>
          <w:szCs w:val="24"/>
          <w:lang w:eastAsia="ru-RU"/>
        </w:rPr>
        <w:t>"ИНТЕРЬЕР - ДИЗАЙН" в соответствии с подразделом 20.7 ЕОСЗ, на основании подпункта а) пункта 14.9.4 ЕОСЗ и подпункта а) пункта 4.3.9 документации по запросу цен, а именно:</w:t>
      </w:r>
    </w:p>
    <w:p w:rsidR="00071E55" w:rsidRDefault="00071E55" w:rsidP="00C24984">
      <w:pPr>
        <w:shd w:val="clear" w:color="auto" w:fill="FFFFFF"/>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lang w:eastAsia="ru-RU"/>
        </w:rPr>
        <w:t>несоответствие заявки на участие в запросе цен требованиям пункта 4.2.4 документации по запросу цен в части действия заявки на участие в запросе цен</w:t>
      </w:r>
      <w:r w:rsidRPr="000844F5">
        <w:rPr>
          <w:rFonts w:ascii="Times New Roman" w:hAnsi="Times New Roman" w:cs="Times New Roman"/>
          <w:b/>
          <w:bCs/>
          <w:sz w:val="24"/>
          <w:szCs w:val="24"/>
        </w:rPr>
        <w:t xml:space="preserve"> </w:t>
      </w:r>
      <w:r w:rsidRPr="000844F5">
        <w:rPr>
          <w:rFonts w:ascii="Times New Roman" w:hAnsi="Times New Roman" w:cs="Times New Roman"/>
          <w:sz w:val="24"/>
          <w:szCs w:val="24"/>
        </w:rPr>
        <w:t>(срок действия предложения, указанный в заявке, менее срока, установленного документацией, т.е. срок окончания подачи 01 апреля 2015г. + 60 дней = 31 мая 2015 года. Согласно з</w:t>
      </w:r>
      <w:r>
        <w:rPr>
          <w:rFonts w:ascii="Times New Roman" w:hAnsi="Times New Roman" w:cs="Times New Roman"/>
          <w:sz w:val="24"/>
          <w:szCs w:val="24"/>
        </w:rPr>
        <w:t>аявки у</w:t>
      </w:r>
      <w:r w:rsidRPr="000844F5">
        <w:rPr>
          <w:rFonts w:ascii="Times New Roman" w:hAnsi="Times New Roman" w:cs="Times New Roman"/>
          <w:sz w:val="24"/>
          <w:szCs w:val="24"/>
        </w:rPr>
        <w:t>частника: данное предложение действительно до «30» мая 2015 года, следовательно срок действия заявки участника составляет 59 дней).</w:t>
      </w:r>
    </w:p>
    <w:p w:rsidR="00071E55" w:rsidRDefault="00071E55" w:rsidP="00C24984">
      <w:pPr>
        <w:shd w:val="clear" w:color="auto" w:fill="FFFFFF"/>
        <w:spacing w:after="0" w:line="240" w:lineRule="auto"/>
        <w:jc w:val="both"/>
        <w:rPr>
          <w:rFonts w:ascii="Times New Roman" w:hAnsi="Times New Roman" w:cs="Times New Roman"/>
          <w:sz w:val="24"/>
          <w:szCs w:val="24"/>
        </w:rPr>
      </w:pPr>
    </w:p>
    <w:p w:rsidR="00071E55" w:rsidRPr="000844F5" w:rsidRDefault="00071E55" w:rsidP="00152984">
      <w:pPr>
        <w:pStyle w:val="a5"/>
        <w:spacing w:before="0" w:beforeAutospacing="0" w:after="0" w:afterAutospacing="0"/>
        <w:jc w:val="both"/>
      </w:pPr>
      <w:r w:rsidRPr="000844F5">
        <w:t>4. По результатам повторного рассмотрения заявок на участие в запросе цен с учетом, в том числе, документов, дополнительно представленных участниками запроса цен в ответ на направленные запросы по уточнению заявки на участие в запросе цен, ЕЗК были приняты следующие решения:</w:t>
      </w:r>
    </w:p>
    <w:p w:rsidR="00071E55" w:rsidRPr="000844F5" w:rsidRDefault="00071E55" w:rsidP="00152984">
      <w:pPr>
        <w:pStyle w:val="a5"/>
        <w:spacing w:before="0" w:beforeAutospacing="0" w:after="0" w:afterAutospacing="0"/>
        <w:jc w:val="both"/>
      </w:pPr>
    </w:p>
    <w:p w:rsidR="00071E55" w:rsidRPr="000844F5" w:rsidRDefault="00071E55" w:rsidP="00152984">
      <w:pPr>
        <w:outlineLvl w:val="0"/>
        <w:rPr>
          <w:rFonts w:ascii="Times New Roman" w:hAnsi="Times New Roman" w:cs="Times New Roman"/>
          <w:sz w:val="24"/>
          <w:szCs w:val="24"/>
        </w:rPr>
      </w:pPr>
      <w:r w:rsidRPr="000844F5">
        <w:rPr>
          <w:rFonts w:ascii="Times New Roman" w:hAnsi="Times New Roman" w:cs="Times New Roman"/>
          <w:sz w:val="24"/>
          <w:szCs w:val="24"/>
        </w:rPr>
        <w:t xml:space="preserve">4.1. Допустить к дальнейшему участию в запросе цен следующих участников запроса цен, отвечающих требованиям документации по запросу цен и подавших заявки на участие в запросе цен, отвечающие требованиям документации по запросу цен: </w:t>
      </w:r>
    </w:p>
    <w:p w:rsidR="00071E55" w:rsidRPr="000844F5" w:rsidRDefault="00071E55" w:rsidP="00130F12">
      <w:pPr>
        <w:pStyle w:val="msolistparagraph0"/>
        <w:ind w:left="0"/>
        <w:jc w:val="both"/>
        <w:outlineLvl w:val="0"/>
        <w:rPr>
          <w:rFonts w:ascii="Times New Roman" w:hAnsi="Times New Roman" w:cs="Times New Roman"/>
          <w:sz w:val="24"/>
          <w:szCs w:val="24"/>
          <w:lang w:eastAsia="ru-RU"/>
        </w:rPr>
      </w:pPr>
      <w:r w:rsidRPr="000844F5">
        <w:rPr>
          <w:rFonts w:ascii="Times New Roman" w:hAnsi="Times New Roman" w:cs="Times New Roman"/>
          <w:sz w:val="24"/>
          <w:szCs w:val="24"/>
        </w:rPr>
        <w:t xml:space="preserve">4.1.1. ООО </w:t>
      </w:r>
      <w:r w:rsidRPr="000844F5">
        <w:rPr>
          <w:rFonts w:ascii="Times New Roman" w:hAnsi="Times New Roman" w:cs="Times New Roman"/>
          <w:sz w:val="24"/>
          <w:szCs w:val="24"/>
          <w:lang w:eastAsia="ru-RU"/>
        </w:rPr>
        <w:t>"СИБМЕБЕЛЬ НСК"</w:t>
      </w:r>
    </w:p>
    <w:p w:rsidR="00071E55" w:rsidRPr="000844F5" w:rsidRDefault="00071E55" w:rsidP="00152984">
      <w:pPr>
        <w:rPr>
          <w:rFonts w:ascii="Times New Roman" w:hAnsi="Times New Roman" w:cs="Times New Roman"/>
          <w:sz w:val="24"/>
          <w:szCs w:val="24"/>
        </w:rPr>
      </w:pPr>
      <w:r w:rsidRPr="000844F5">
        <w:rPr>
          <w:rFonts w:ascii="Times New Roman" w:hAnsi="Times New Roman" w:cs="Times New Roman"/>
          <w:sz w:val="24"/>
          <w:szCs w:val="24"/>
        </w:rPr>
        <w:t xml:space="preserve">Результаты голосования членов ЕЗК: </w:t>
      </w:r>
      <w:r w:rsidRPr="000844F5">
        <w:rPr>
          <w:rFonts w:ascii="Times New Roman" w:hAnsi="Times New Roman" w:cs="Times New Roman"/>
          <w:sz w:val="24"/>
          <w:szCs w:val="24"/>
        </w:rPr>
        <w:br/>
      </w:r>
      <w:r w:rsidR="00D928E4">
        <w:rPr>
          <w:rFonts w:ascii="Times New Roman" w:hAnsi="Times New Roman" w:cs="Times New Roman"/>
          <w:sz w:val="24"/>
          <w:szCs w:val="24"/>
        </w:rPr>
        <w:t>«за» - 5</w:t>
      </w:r>
      <w:r w:rsidR="00D928E4" w:rsidRPr="000844F5">
        <w:rPr>
          <w:rFonts w:ascii="Times New Roman" w:hAnsi="Times New Roman" w:cs="Times New Roman"/>
          <w:sz w:val="24"/>
          <w:szCs w:val="24"/>
        </w:rPr>
        <w:t xml:space="preserve"> голоса/-ов;</w:t>
      </w:r>
      <w:r w:rsidRPr="000844F5">
        <w:rPr>
          <w:rFonts w:ascii="Times New Roman" w:hAnsi="Times New Roman" w:cs="Times New Roman"/>
          <w:sz w:val="24"/>
          <w:szCs w:val="24"/>
        </w:rPr>
        <w:br/>
        <w:t>«против» - 0 голоса/-ов;</w:t>
      </w:r>
      <w:r w:rsidRPr="000844F5">
        <w:rPr>
          <w:rFonts w:ascii="Times New Roman" w:hAnsi="Times New Roman" w:cs="Times New Roman"/>
          <w:sz w:val="24"/>
          <w:szCs w:val="24"/>
        </w:rPr>
        <w:br/>
        <w:t xml:space="preserve">«воздержался» - 0 голоса/-ов. </w:t>
      </w:r>
    </w:p>
    <w:p w:rsidR="00071E55" w:rsidRPr="000844F5" w:rsidRDefault="00071E55" w:rsidP="00597923">
      <w:pPr>
        <w:pStyle w:val="a5"/>
        <w:spacing w:before="0" w:beforeAutospacing="0" w:after="0" w:afterAutospacing="0"/>
        <w:jc w:val="both"/>
      </w:pPr>
      <w:r w:rsidRPr="000844F5">
        <w:t>4.2. Ответы на направленные запросы от участников не поступили, закупочной комиссией были приняты следующие решения - отказать в допуске к дальнейшему участию в запросе цен следующим участникам запроса цен, подавшим заявки, а именно:</w:t>
      </w:r>
    </w:p>
    <w:p w:rsidR="00071E55" w:rsidRPr="000844F5" w:rsidRDefault="00071E55" w:rsidP="00152984">
      <w:pPr>
        <w:pStyle w:val="a5"/>
        <w:spacing w:before="0" w:beforeAutospacing="0" w:after="0" w:afterAutospacing="0"/>
        <w:jc w:val="both"/>
      </w:pPr>
    </w:p>
    <w:p w:rsidR="00071E55" w:rsidRPr="000844F5" w:rsidRDefault="00071E55" w:rsidP="00597923">
      <w:pPr>
        <w:shd w:val="clear" w:color="auto" w:fill="FFFFFF"/>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rPr>
        <w:t xml:space="preserve">4.2.1.  ООО </w:t>
      </w:r>
      <w:r w:rsidRPr="000844F5">
        <w:rPr>
          <w:rFonts w:ascii="Times New Roman" w:hAnsi="Times New Roman" w:cs="Times New Roman"/>
          <w:sz w:val="24"/>
          <w:szCs w:val="24"/>
          <w:lang w:eastAsia="ru-RU"/>
        </w:rPr>
        <w:t>"СтройТех"</w:t>
      </w:r>
      <w:r w:rsidRPr="000844F5">
        <w:rPr>
          <w:rFonts w:ascii="Times New Roman" w:hAnsi="Times New Roman" w:cs="Times New Roman"/>
          <w:sz w:val="24"/>
          <w:szCs w:val="24"/>
        </w:rPr>
        <w:t xml:space="preserve"> в соответствии с подразделом </w:t>
      </w:r>
      <w:r w:rsidRPr="000844F5">
        <w:rPr>
          <w:rFonts w:ascii="Times New Roman" w:hAnsi="Times New Roman" w:cs="Times New Roman"/>
          <w:sz w:val="24"/>
          <w:szCs w:val="24"/>
          <w:lang w:eastAsia="ru-RU"/>
        </w:rPr>
        <w:t>20.7 ЕОСЗ, на основании подпункта а) пункта 14.9.4 ЕОСЗ и подпункта а) пункта 4.3.9 документации по запросу цен, а именно:</w:t>
      </w:r>
    </w:p>
    <w:p w:rsidR="00071E55" w:rsidRPr="000844F5" w:rsidRDefault="00071E55" w:rsidP="00130F12">
      <w:pPr>
        <w:pStyle w:val="msolistparagraph0"/>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несоответствие заявки по содержанию и оформлению:</w:t>
      </w:r>
    </w:p>
    <w:p w:rsidR="00071E55" w:rsidRPr="000844F5" w:rsidRDefault="00071E55" w:rsidP="00130F12">
      <w:pPr>
        <w:pStyle w:val="msolistparagraph0"/>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 форма 3 «Техническое предложение» не соответствует форме, требованиям и инструкциям по заполнению, установленными в подпункте 4) пункта 14.2 раздела 5 документации по запросу цен в части отсутствия сведений о фирме и стране производителе;</w:t>
      </w:r>
    </w:p>
    <w:p w:rsidR="00071E55" w:rsidRPr="000844F5" w:rsidRDefault="00071E55" w:rsidP="00130F12">
      <w:pPr>
        <w:pStyle w:val="msolistparagraph0"/>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 xml:space="preserve">- не устранено разночтение в части срока действия заявки в форме 1 «Заявка на участие в запросе цен», в заявке участника установлены два срока: 1) данное предложение действительно до 05 </w:t>
      </w:r>
      <w:r w:rsidRPr="000844F5">
        <w:rPr>
          <w:rFonts w:ascii="Times New Roman" w:hAnsi="Times New Roman" w:cs="Times New Roman"/>
          <w:sz w:val="24"/>
          <w:szCs w:val="24"/>
        </w:rPr>
        <w:lastRenderedPageBreak/>
        <w:t>июня 2015; 2) настоящая заявка на участие в запросе предложений (напоминаем, что это запрос цен) имеет правовой статус оферты и действует до 20 декабря 2015)).</w:t>
      </w:r>
    </w:p>
    <w:p w:rsidR="00071E55" w:rsidRPr="000844F5" w:rsidRDefault="00071E55" w:rsidP="006D6FD3">
      <w:pPr>
        <w:rPr>
          <w:rFonts w:ascii="Times New Roman" w:hAnsi="Times New Roman" w:cs="Times New Roman"/>
          <w:sz w:val="24"/>
          <w:szCs w:val="24"/>
        </w:rPr>
      </w:pPr>
      <w:r w:rsidRPr="000844F5">
        <w:rPr>
          <w:rFonts w:ascii="Times New Roman" w:hAnsi="Times New Roman" w:cs="Times New Roman"/>
          <w:sz w:val="24"/>
          <w:szCs w:val="24"/>
        </w:rPr>
        <w:t xml:space="preserve">Результаты голосования членов ЕЗК: </w:t>
      </w:r>
      <w:r w:rsidRPr="000844F5">
        <w:rPr>
          <w:rFonts w:ascii="Times New Roman" w:hAnsi="Times New Roman" w:cs="Times New Roman"/>
          <w:sz w:val="24"/>
          <w:szCs w:val="24"/>
        </w:rPr>
        <w:br/>
      </w:r>
      <w:r w:rsidR="00D928E4">
        <w:rPr>
          <w:rFonts w:ascii="Times New Roman" w:hAnsi="Times New Roman" w:cs="Times New Roman"/>
          <w:sz w:val="24"/>
          <w:szCs w:val="24"/>
        </w:rPr>
        <w:t>«за» - 5</w:t>
      </w:r>
      <w:r w:rsidR="00D928E4" w:rsidRPr="000844F5">
        <w:rPr>
          <w:rFonts w:ascii="Times New Roman" w:hAnsi="Times New Roman" w:cs="Times New Roman"/>
          <w:sz w:val="24"/>
          <w:szCs w:val="24"/>
        </w:rPr>
        <w:t xml:space="preserve"> голоса/-ов;</w:t>
      </w:r>
      <w:r w:rsidRPr="000844F5">
        <w:rPr>
          <w:rFonts w:ascii="Times New Roman" w:hAnsi="Times New Roman" w:cs="Times New Roman"/>
          <w:sz w:val="24"/>
          <w:szCs w:val="24"/>
        </w:rPr>
        <w:br/>
        <w:t>«против» - 0 голоса/-ов;</w:t>
      </w:r>
      <w:r w:rsidRPr="000844F5">
        <w:rPr>
          <w:rFonts w:ascii="Times New Roman" w:hAnsi="Times New Roman" w:cs="Times New Roman"/>
          <w:sz w:val="24"/>
          <w:szCs w:val="24"/>
        </w:rPr>
        <w:br/>
        <w:t xml:space="preserve">«воздержался» - 0 голоса/-ов. </w:t>
      </w:r>
    </w:p>
    <w:p w:rsidR="00071E55" w:rsidRPr="000844F5" w:rsidRDefault="00071E55" w:rsidP="006D6FD3">
      <w:pPr>
        <w:shd w:val="clear" w:color="auto" w:fill="FFFFFF"/>
        <w:spacing w:after="0" w:line="240" w:lineRule="auto"/>
        <w:jc w:val="both"/>
        <w:rPr>
          <w:rFonts w:ascii="Times New Roman" w:hAnsi="Times New Roman" w:cs="Times New Roman"/>
          <w:sz w:val="24"/>
          <w:szCs w:val="24"/>
          <w:lang w:eastAsia="ru-RU"/>
        </w:rPr>
      </w:pPr>
      <w:r w:rsidRPr="000844F5">
        <w:rPr>
          <w:rFonts w:ascii="Times New Roman" w:hAnsi="Times New Roman" w:cs="Times New Roman"/>
          <w:sz w:val="24"/>
          <w:szCs w:val="24"/>
        </w:rPr>
        <w:t xml:space="preserve">4.2.2. </w:t>
      </w:r>
      <w:r w:rsidRPr="000844F5">
        <w:rPr>
          <w:rFonts w:ascii="Times New Roman" w:hAnsi="Times New Roman" w:cs="Times New Roman"/>
          <w:sz w:val="24"/>
          <w:szCs w:val="24"/>
          <w:lang w:eastAsia="ru-RU"/>
        </w:rPr>
        <w:t xml:space="preserve">ООО "Браво-М" </w:t>
      </w:r>
      <w:r w:rsidRPr="000844F5">
        <w:rPr>
          <w:rFonts w:ascii="Times New Roman" w:hAnsi="Times New Roman" w:cs="Times New Roman"/>
          <w:sz w:val="24"/>
          <w:szCs w:val="24"/>
        </w:rPr>
        <w:t xml:space="preserve">в соответствии с подразделом </w:t>
      </w:r>
      <w:r w:rsidRPr="000844F5">
        <w:rPr>
          <w:rFonts w:ascii="Times New Roman" w:hAnsi="Times New Roman" w:cs="Times New Roman"/>
          <w:sz w:val="24"/>
          <w:szCs w:val="24"/>
          <w:lang w:eastAsia="ru-RU"/>
        </w:rPr>
        <w:t>20.7 ЕОСЗ, на основании подпункта а) д) пункта 14.9.4 ЕОСЗ и подпункта а) в) пункта 4.3.9 документации по запросу цен, а именно:</w:t>
      </w:r>
    </w:p>
    <w:p w:rsidR="00071E55" w:rsidRPr="000844F5" w:rsidRDefault="00071E55" w:rsidP="006D6FD3">
      <w:pPr>
        <w:pStyle w:val="msolistparagraph0"/>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несоответствие заявки по составу, продукции, указанной в заявке на участие в запросе цен:</w:t>
      </w:r>
    </w:p>
    <w:p w:rsidR="00071E55" w:rsidRPr="000844F5" w:rsidRDefault="00071E55" w:rsidP="002A1DCD">
      <w:pPr>
        <w:pStyle w:val="msolistparagraph0"/>
        <w:spacing w:after="0" w:line="240" w:lineRule="auto"/>
        <w:ind w:left="0"/>
        <w:jc w:val="both"/>
        <w:outlineLvl w:val="0"/>
        <w:rPr>
          <w:rFonts w:ascii="Times New Roman" w:hAnsi="Times New Roman" w:cs="Times New Roman"/>
          <w:sz w:val="24"/>
          <w:szCs w:val="24"/>
        </w:rPr>
      </w:pPr>
      <w:r w:rsidRPr="000844F5">
        <w:rPr>
          <w:rFonts w:ascii="Times New Roman" w:hAnsi="Times New Roman" w:cs="Times New Roman"/>
          <w:sz w:val="24"/>
          <w:szCs w:val="24"/>
        </w:rPr>
        <w:t>- несоответствие заявки по составу требованиям пункта 14 раздела 5 документации по запросу цен, не представлены следующие документы:</w:t>
      </w:r>
    </w:p>
    <w:p w:rsidR="00071E55" w:rsidRPr="000844F5" w:rsidRDefault="00071E55" w:rsidP="002A1DCD">
      <w:pPr>
        <w:shd w:val="clear" w:color="auto" w:fill="FFFFFF"/>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rFonts w:ascii="Times New Roman" w:hAnsi="Times New Roman" w:cs="Times New Roman"/>
          <w:sz w:val="24"/>
          <w:szCs w:val="24"/>
        </w:rPr>
        <w:t xml:space="preserve">цен </w:t>
      </w:r>
      <w:r w:rsidRPr="000844F5">
        <w:rPr>
          <w:rFonts w:ascii="Times New Roman" w:hAnsi="Times New Roman" w:cs="Times New Roman"/>
          <w:sz w:val="24"/>
          <w:szCs w:val="24"/>
        </w:rPr>
        <w:t xml:space="preserve">выполнение договора или предоставление обеспечения заявки на участие в запросе </w:t>
      </w:r>
      <w:r>
        <w:rPr>
          <w:rFonts w:ascii="Times New Roman" w:hAnsi="Times New Roman" w:cs="Times New Roman"/>
          <w:sz w:val="24"/>
          <w:szCs w:val="24"/>
        </w:rPr>
        <w:t>цен</w:t>
      </w:r>
      <w:r w:rsidRPr="000844F5">
        <w:rPr>
          <w:rFonts w:ascii="Times New Roman" w:hAnsi="Times New Roman" w:cs="Times New Roman"/>
          <w:sz w:val="24"/>
          <w:szCs w:val="24"/>
        </w:rPr>
        <w:t xml:space="preserve">, обеспечение договора является сделкой с заинтересованностью, либо письмо участника запроса </w:t>
      </w:r>
      <w:r>
        <w:rPr>
          <w:rFonts w:ascii="Times New Roman" w:hAnsi="Times New Roman" w:cs="Times New Roman"/>
          <w:sz w:val="24"/>
          <w:szCs w:val="24"/>
        </w:rPr>
        <w:t xml:space="preserve">цен </w:t>
      </w:r>
      <w:r w:rsidRPr="000844F5">
        <w:rPr>
          <w:rFonts w:ascii="Times New Roman" w:hAnsi="Times New Roman" w:cs="Times New Roman"/>
          <w:sz w:val="24"/>
          <w:szCs w:val="24"/>
        </w:rPr>
        <w:t xml:space="preserve">о том, что данная сделка для такого участника запроса </w:t>
      </w:r>
      <w:r>
        <w:rPr>
          <w:rFonts w:ascii="Times New Roman" w:hAnsi="Times New Roman" w:cs="Times New Roman"/>
          <w:sz w:val="24"/>
          <w:szCs w:val="24"/>
        </w:rPr>
        <w:t>цен</w:t>
      </w:r>
      <w:r w:rsidRPr="000844F5">
        <w:rPr>
          <w:rFonts w:ascii="Times New Roman" w:hAnsi="Times New Roman" w:cs="Times New Roman"/>
          <w:sz w:val="24"/>
          <w:szCs w:val="24"/>
        </w:rPr>
        <w:t xml:space="preserve"> не является сделкой с заинтересованностью;</w:t>
      </w:r>
    </w:p>
    <w:p w:rsidR="00071E55" w:rsidRPr="000844F5" w:rsidRDefault="00071E55" w:rsidP="00E97B85">
      <w:pPr>
        <w:jc w:val="both"/>
        <w:rPr>
          <w:rFonts w:ascii="Times New Roman" w:hAnsi="Times New Roman" w:cs="Times New Roman"/>
          <w:sz w:val="24"/>
          <w:szCs w:val="24"/>
        </w:rPr>
      </w:pPr>
      <w:r w:rsidRPr="000844F5">
        <w:rPr>
          <w:rFonts w:ascii="Times New Roman" w:hAnsi="Times New Roman" w:cs="Times New Roman"/>
          <w:sz w:val="24"/>
          <w:szCs w:val="24"/>
        </w:rPr>
        <w:t xml:space="preserve">- несоответствие </w:t>
      </w:r>
      <w:r>
        <w:rPr>
          <w:rFonts w:ascii="Times New Roman" w:hAnsi="Times New Roman" w:cs="Times New Roman"/>
          <w:sz w:val="24"/>
          <w:szCs w:val="24"/>
        </w:rPr>
        <w:t xml:space="preserve">технических характеристик </w:t>
      </w:r>
      <w:r w:rsidRPr="000844F5">
        <w:rPr>
          <w:rFonts w:ascii="Times New Roman" w:hAnsi="Times New Roman" w:cs="Times New Roman"/>
          <w:sz w:val="24"/>
          <w:szCs w:val="24"/>
        </w:rPr>
        <w:t>продукции в форме 3 «Техническое предложение» требованиям Тома 2 «Техническая часть» документации по запросу цен:  по позиции №29 «Зеркало настенное»– запрашивается  размер 600х800 мм, предлагается размер «2400х900х750».</w:t>
      </w:r>
    </w:p>
    <w:p w:rsidR="00071E55" w:rsidRPr="000844F5" w:rsidRDefault="00071E55" w:rsidP="00E97B85">
      <w:pPr>
        <w:rPr>
          <w:rFonts w:ascii="Times New Roman" w:hAnsi="Times New Roman" w:cs="Times New Roman"/>
          <w:sz w:val="24"/>
          <w:szCs w:val="24"/>
        </w:rPr>
      </w:pPr>
      <w:r w:rsidRPr="000844F5">
        <w:rPr>
          <w:rFonts w:ascii="Times New Roman" w:hAnsi="Times New Roman" w:cs="Times New Roman"/>
          <w:sz w:val="24"/>
          <w:szCs w:val="24"/>
        </w:rPr>
        <w:t xml:space="preserve">Результаты голосования членов ЕЗК: </w:t>
      </w:r>
      <w:r w:rsidRPr="000844F5">
        <w:rPr>
          <w:rFonts w:ascii="Times New Roman" w:hAnsi="Times New Roman" w:cs="Times New Roman"/>
          <w:sz w:val="24"/>
          <w:szCs w:val="24"/>
        </w:rPr>
        <w:br/>
      </w:r>
      <w:r w:rsidR="00D928E4">
        <w:rPr>
          <w:rFonts w:ascii="Times New Roman" w:hAnsi="Times New Roman" w:cs="Times New Roman"/>
          <w:sz w:val="24"/>
          <w:szCs w:val="24"/>
        </w:rPr>
        <w:t>«за» - 5</w:t>
      </w:r>
      <w:r w:rsidR="00D928E4" w:rsidRPr="000844F5">
        <w:rPr>
          <w:rFonts w:ascii="Times New Roman" w:hAnsi="Times New Roman" w:cs="Times New Roman"/>
          <w:sz w:val="24"/>
          <w:szCs w:val="24"/>
        </w:rPr>
        <w:t xml:space="preserve"> голоса/-ов;</w:t>
      </w:r>
      <w:r w:rsidRPr="000844F5">
        <w:rPr>
          <w:rFonts w:ascii="Times New Roman" w:hAnsi="Times New Roman" w:cs="Times New Roman"/>
          <w:sz w:val="24"/>
          <w:szCs w:val="24"/>
        </w:rPr>
        <w:br/>
        <w:t>«против» - 0 голоса/-ов;</w:t>
      </w:r>
      <w:r w:rsidRPr="000844F5">
        <w:rPr>
          <w:rFonts w:ascii="Times New Roman" w:hAnsi="Times New Roman" w:cs="Times New Roman"/>
          <w:sz w:val="24"/>
          <w:szCs w:val="24"/>
        </w:rPr>
        <w:br/>
        <w:t xml:space="preserve">«воздержался» - 0 голоса/-ов. </w:t>
      </w:r>
    </w:p>
    <w:p w:rsidR="00071E55" w:rsidRDefault="00071E55" w:rsidP="00CB2E2F">
      <w:pPr>
        <w:spacing w:after="0" w:line="240" w:lineRule="auto"/>
        <w:jc w:val="both"/>
        <w:rPr>
          <w:rFonts w:ascii="Times New Roman" w:hAnsi="Times New Roman" w:cs="Times New Roman"/>
          <w:sz w:val="24"/>
          <w:szCs w:val="24"/>
        </w:rPr>
      </w:pPr>
      <w:r w:rsidRPr="000844F5">
        <w:rPr>
          <w:rFonts w:ascii="Times New Roman" w:hAnsi="Times New Roman" w:cs="Times New Roman"/>
          <w:sz w:val="24"/>
          <w:szCs w:val="24"/>
        </w:rPr>
        <w:t>5. На основании ранжирования заявок на участие в запросе цен по цене, начиная с наименьшей, с учетом времени подачи заявок, с учетом п.17 раздела 5 Информационной карты запрос цен, каждой заявке на участие в запросе цен присвоены следующие места (заявке на участие в запросе цен, цена которой является наименьшей из всех поданных заявок, присвоено первое место):</w:t>
      </w:r>
    </w:p>
    <w:p w:rsidR="00D928E4" w:rsidRPr="000844F5" w:rsidRDefault="00D928E4" w:rsidP="00CB2E2F">
      <w:pPr>
        <w:spacing w:after="0" w:line="240" w:lineRule="auto"/>
        <w:jc w:val="both"/>
        <w:rPr>
          <w:rFonts w:ascii="Times New Roman" w:hAnsi="Times New Roman" w:cs="Times New Roman"/>
          <w:sz w:val="24"/>
          <w:szCs w:val="24"/>
        </w:rPr>
      </w:pPr>
    </w:p>
    <w:tbl>
      <w:tblPr>
        <w:tblW w:w="5177" w:type="pct"/>
        <w:jc w:val="center"/>
        <w:tblCellMar>
          <w:left w:w="0" w:type="dxa"/>
          <w:right w:w="0" w:type="dxa"/>
        </w:tblCellMar>
        <w:tblLook w:val="0000"/>
      </w:tblPr>
      <w:tblGrid>
        <w:gridCol w:w="1476"/>
        <w:gridCol w:w="4947"/>
        <w:gridCol w:w="3984"/>
      </w:tblGrid>
      <w:tr w:rsidR="00071E55" w:rsidRPr="000844F5" w:rsidTr="0021621A">
        <w:trPr>
          <w:jc w:val="center"/>
        </w:trPr>
        <w:tc>
          <w:tcPr>
            <w:tcW w:w="70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E97B85">
            <w:pPr>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Место участника запроса цен</w:t>
            </w:r>
          </w:p>
        </w:tc>
        <w:tc>
          <w:tcPr>
            <w:tcW w:w="2377"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E97B85">
            <w:pPr>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 xml:space="preserve">Наименование (для юридического лица), </w:t>
            </w:r>
          </w:p>
          <w:p w:rsidR="00071E55" w:rsidRPr="000844F5" w:rsidRDefault="00071E55" w:rsidP="00E97B85">
            <w:pPr>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ФИО (для физического лица) участника запроса цен</w:t>
            </w:r>
          </w:p>
        </w:tc>
        <w:tc>
          <w:tcPr>
            <w:tcW w:w="1914"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E97B85">
            <w:pPr>
              <w:spacing w:after="0" w:line="240" w:lineRule="auto"/>
              <w:jc w:val="center"/>
              <w:rPr>
                <w:rFonts w:ascii="Times New Roman" w:hAnsi="Times New Roman" w:cs="Times New Roman"/>
                <w:b/>
                <w:bCs/>
                <w:sz w:val="24"/>
                <w:szCs w:val="24"/>
              </w:rPr>
            </w:pPr>
            <w:r w:rsidRPr="000844F5">
              <w:rPr>
                <w:rFonts w:ascii="Times New Roman" w:hAnsi="Times New Roman" w:cs="Times New Roman"/>
                <w:b/>
                <w:bCs/>
                <w:sz w:val="24"/>
                <w:szCs w:val="24"/>
              </w:rPr>
              <w:t>Цена заявки на участие в запросе цен, в рублях*</w:t>
            </w:r>
          </w:p>
        </w:tc>
      </w:tr>
      <w:tr w:rsidR="00071E55" w:rsidRPr="000844F5" w:rsidTr="0021621A">
        <w:trPr>
          <w:jc w:val="center"/>
        </w:trPr>
        <w:tc>
          <w:tcPr>
            <w:tcW w:w="70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w:t>
            </w:r>
          </w:p>
        </w:tc>
        <w:tc>
          <w:tcPr>
            <w:tcW w:w="2377"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rPr>
                <w:rFonts w:ascii="Times New Roman" w:hAnsi="Times New Roman" w:cs="Times New Roman"/>
                <w:sz w:val="24"/>
                <w:szCs w:val="24"/>
              </w:rPr>
            </w:pPr>
            <w:r w:rsidRPr="000844F5">
              <w:rPr>
                <w:rFonts w:ascii="Times New Roman" w:hAnsi="Times New Roman" w:cs="Times New Roman"/>
                <w:sz w:val="24"/>
                <w:szCs w:val="24"/>
                <w:lang w:eastAsia="ru-RU"/>
              </w:rPr>
              <w:t>ИП Сидельцев Евгений Витальевич</w:t>
            </w:r>
          </w:p>
        </w:tc>
        <w:tc>
          <w:tcPr>
            <w:tcW w:w="1914"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z w:val="24"/>
                <w:szCs w:val="24"/>
                <w:lang w:eastAsia="ru-RU"/>
              </w:rPr>
            </w:pPr>
            <w:r w:rsidRPr="000844F5">
              <w:rPr>
                <w:rFonts w:ascii="Times New Roman" w:hAnsi="Times New Roman" w:cs="Times New Roman"/>
                <w:sz w:val="24"/>
                <w:szCs w:val="24"/>
                <w:lang w:eastAsia="ru-RU"/>
              </w:rPr>
              <w:t>1 903 601,14 с учетом НДС</w:t>
            </w:r>
          </w:p>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1 613 221,31 без учета НДС</w:t>
            </w:r>
          </w:p>
        </w:tc>
      </w:tr>
      <w:tr w:rsidR="00071E55" w:rsidRPr="000844F5" w:rsidTr="0021621A">
        <w:trPr>
          <w:jc w:val="center"/>
        </w:trPr>
        <w:tc>
          <w:tcPr>
            <w:tcW w:w="70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2</w:t>
            </w:r>
          </w:p>
        </w:tc>
        <w:tc>
          <w:tcPr>
            <w:tcW w:w="2377"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ООО </w:t>
            </w:r>
            <w:r w:rsidRPr="000844F5">
              <w:rPr>
                <w:rFonts w:ascii="Times New Roman" w:hAnsi="Times New Roman" w:cs="Times New Roman"/>
                <w:sz w:val="24"/>
                <w:szCs w:val="24"/>
                <w:lang w:eastAsia="ru-RU"/>
              </w:rPr>
              <w:t>Фабрика мебели "Конфесса"</w:t>
            </w:r>
          </w:p>
        </w:tc>
        <w:tc>
          <w:tcPr>
            <w:tcW w:w="1914"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z w:val="24"/>
                <w:szCs w:val="24"/>
                <w:lang w:eastAsia="ru-RU"/>
              </w:rPr>
            </w:pPr>
            <w:r w:rsidRPr="000844F5">
              <w:rPr>
                <w:rFonts w:ascii="Times New Roman" w:hAnsi="Times New Roman" w:cs="Times New Roman"/>
                <w:sz w:val="24"/>
                <w:szCs w:val="24"/>
                <w:lang w:eastAsia="ru-RU"/>
              </w:rPr>
              <w:t>2 119 205,66 с учетом НДС</w:t>
            </w:r>
          </w:p>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lang w:eastAsia="ru-RU"/>
              </w:rPr>
              <w:t>1 795 937,00</w:t>
            </w:r>
            <w:r w:rsidRPr="000844F5">
              <w:rPr>
                <w:rFonts w:ascii="Times New Roman" w:hAnsi="Times New Roman" w:cs="Times New Roman"/>
                <w:snapToGrid w:val="0"/>
                <w:sz w:val="24"/>
                <w:szCs w:val="24"/>
              </w:rPr>
              <w:t xml:space="preserve"> </w:t>
            </w:r>
            <w:r w:rsidRPr="000844F5">
              <w:rPr>
                <w:rFonts w:ascii="Times New Roman" w:hAnsi="Times New Roman" w:cs="Times New Roman"/>
                <w:sz w:val="24"/>
                <w:szCs w:val="24"/>
              </w:rPr>
              <w:t>без учета</w:t>
            </w:r>
            <w:r w:rsidRPr="000844F5">
              <w:rPr>
                <w:rFonts w:ascii="Times New Roman" w:hAnsi="Times New Roman" w:cs="Times New Roman"/>
                <w:snapToGrid w:val="0"/>
                <w:sz w:val="24"/>
                <w:szCs w:val="24"/>
              </w:rPr>
              <w:t xml:space="preserve"> НДС</w:t>
            </w:r>
          </w:p>
        </w:tc>
      </w:tr>
      <w:tr w:rsidR="00071E55" w:rsidRPr="000844F5" w:rsidTr="00D928E4">
        <w:trPr>
          <w:jc w:val="center"/>
        </w:trPr>
        <w:tc>
          <w:tcPr>
            <w:tcW w:w="70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28E4">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3</w:t>
            </w:r>
          </w:p>
        </w:tc>
        <w:tc>
          <w:tcPr>
            <w:tcW w:w="2377" w:type="pct"/>
            <w:tcBorders>
              <w:top w:val="outset" w:sz="6" w:space="0" w:color="auto"/>
              <w:left w:val="outset" w:sz="6" w:space="0" w:color="auto"/>
              <w:bottom w:val="outset" w:sz="6" w:space="0" w:color="auto"/>
              <w:right w:val="outset" w:sz="6" w:space="0" w:color="auto"/>
            </w:tcBorders>
            <w:vAlign w:val="center"/>
          </w:tcPr>
          <w:p w:rsidR="00D928E4" w:rsidRPr="000844F5" w:rsidRDefault="00071E55" w:rsidP="00D928E4">
            <w:pPr>
              <w:keepNext/>
              <w:keepLines/>
              <w:spacing w:after="0" w:line="240" w:lineRule="auto"/>
              <w:rPr>
                <w:rFonts w:ascii="Times New Roman" w:hAnsi="Times New Roman" w:cs="Times New Roman"/>
                <w:sz w:val="24"/>
                <w:szCs w:val="24"/>
                <w:lang w:eastAsia="ru-RU"/>
              </w:rPr>
            </w:pPr>
            <w:r w:rsidRPr="000844F5">
              <w:rPr>
                <w:rFonts w:ascii="Times New Roman" w:hAnsi="Times New Roman" w:cs="Times New Roman"/>
                <w:sz w:val="24"/>
                <w:szCs w:val="24"/>
              </w:rPr>
              <w:t xml:space="preserve">ООО </w:t>
            </w:r>
            <w:r w:rsidRPr="000844F5">
              <w:rPr>
                <w:rFonts w:ascii="Times New Roman" w:hAnsi="Times New Roman" w:cs="Times New Roman"/>
                <w:sz w:val="24"/>
                <w:szCs w:val="24"/>
                <w:lang w:eastAsia="ru-RU"/>
              </w:rPr>
              <w:t>"СИБМЕБЕЛЬ НСК"</w:t>
            </w:r>
          </w:p>
        </w:tc>
        <w:tc>
          <w:tcPr>
            <w:tcW w:w="1914"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28E4">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lang w:eastAsia="ru-RU"/>
              </w:rPr>
              <w:t>1 806 145,00 НДС не облагается</w:t>
            </w:r>
          </w:p>
        </w:tc>
      </w:tr>
      <w:tr w:rsidR="00071E55" w:rsidRPr="000844F5" w:rsidTr="0021621A">
        <w:trPr>
          <w:jc w:val="center"/>
        </w:trPr>
        <w:tc>
          <w:tcPr>
            <w:tcW w:w="70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4</w:t>
            </w:r>
          </w:p>
        </w:tc>
        <w:tc>
          <w:tcPr>
            <w:tcW w:w="2377"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rPr>
                <w:rFonts w:ascii="Times New Roman" w:hAnsi="Times New Roman" w:cs="Times New Roman"/>
                <w:sz w:val="24"/>
                <w:szCs w:val="24"/>
              </w:rPr>
            </w:pPr>
            <w:r w:rsidRPr="000844F5">
              <w:rPr>
                <w:rFonts w:ascii="Times New Roman" w:hAnsi="Times New Roman" w:cs="Times New Roman"/>
                <w:sz w:val="24"/>
                <w:szCs w:val="24"/>
              </w:rPr>
              <w:t xml:space="preserve">ООО </w:t>
            </w:r>
            <w:r w:rsidRPr="000844F5">
              <w:rPr>
                <w:rFonts w:ascii="Times New Roman" w:hAnsi="Times New Roman" w:cs="Times New Roman"/>
                <w:sz w:val="24"/>
                <w:szCs w:val="24"/>
                <w:lang w:eastAsia="ru-RU"/>
              </w:rPr>
              <w:t>"Комфортный офис"</w:t>
            </w:r>
          </w:p>
        </w:tc>
        <w:tc>
          <w:tcPr>
            <w:tcW w:w="1914"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z w:val="24"/>
                <w:szCs w:val="24"/>
                <w:lang w:eastAsia="ru-RU"/>
              </w:rPr>
            </w:pPr>
            <w:r w:rsidRPr="000844F5">
              <w:rPr>
                <w:rFonts w:ascii="Times New Roman" w:hAnsi="Times New Roman" w:cs="Times New Roman"/>
                <w:sz w:val="24"/>
                <w:szCs w:val="24"/>
                <w:lang w:eastAsia="ru-RU"/>
              </w:rPr>
              <w:t xml:space="preserve">2 145 435,88 </w:t>
            </w:r>
            <w:r w:rsidRPr="000844F5">
              <w:rPr>
                <w:rFonts w:ascii="Times New Roman" w:hAnsi="Times New Roman" w:cs="Times New Roman"/>
                <w:sz w:val="24"/>
                <w:szCs w:val="24"/>
              </w:rPr>
              <w:t xml:space="preserve">с учетом </w:t>
            </w:r>
            <w:r w:rsidRPr="000844F5">
              <w:rPr>
                <w:rFonts w:ascii="Times New Roman" w:hAnsi="Times New Roman" w:cs="Times New Roman"/>
                <w:sz w:val="24"/>
                <w:szCs w:val="24"/>
                <w:lang w:eastAsia="ru-RU"/>
              </w:rPr>
              <w:t>НДС</w:t>
            </w:r>
          </w:p>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lang w:eastAsia="ru-RU"/>
              </w:rPr>
              <w:t xml:space="preserve">1 818 166,00 </w:t>
            </w:r>
            <w:r w:rsidRPr="000844F5">
              <w:rPr>
                <w:rFonts w:ascii="Times New Roman" w:hAnsi="Times New Roman" w:cs="Times New Roman"/>
                <w:sz w:val="24"/>
                <w:szCs w:val="24"/>
              </w:rPr>
              <w:t>без учета</w:t>
            </w:r>
            <w:r w:rsidRPr="000844F5">
              <w:rPr>
                <w:rFonts w:ascii="Times New Roman" w:hAnsi="Times New Roman" w:cs="Times New Roman"/>
                <w:snapToGrid w:val="0"/>
                <w:sz w:val="24"/>
                <w:szCs w:val="24"/>
              </w:rPr>
              <w:t xml:space="preserve"> НДС</w:t>
            </w:r>
          </w:p>
        </w:tc>
      </w:tr>
      <w:tr w:rsidR="00071E55" w:rsidRPr="000844F5" w:rsidTr="0021621A">
        <w:trPr>
          <w:jc w:val="center"/>
        </w:trPr>
        <w:tc>
          <w:tcPr>
            <w:tcW w:w="709"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z w:val="24"/>
                <w:szCs w:val="24"/>
              </w:rPr>
              <w:t>5</w:t>
            </w:r>
          </w:p>
        </w:tc>
        <w:tc>
          <w:tcPr>
            <w:tcW w:w="2377"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rPr>
                <w:rFonts w:ascii="Times New Roman" w:hAnsi="Times New Roman" w:cs="Times New Roman"/>
                <w:sz w:val="24"/>
                <w:szCs w:val="24"/>
              </w:rPr>
            </w:pPr>
            <w:r w:rsidRPr="000844F5">
              <w:rPr>
                <w:rFonts w:ascii="Times New Roman" w:hAnsi="Times New Roman" w:cs="Times New Roman"/>
                <w:sz w:val="24"/>
                <w:szCs w:val="24"/>
                <w:lang w:eastAsia="ru-RU"/>
              </w:rPr>
              <w:t>ООО "ОПТИМУМ"</w:t>
            </w:r>
          </w:p>
        </w:tc>
        <w:tc>
          <w:tcPr>
            <w:tcW w:w="1914" w:type="pct"/>
            <w:tcBorders>
              <w:top w:val="outset" w:sz="6" w:space="0" w:color="auto"/>
              <w:left w:val="outset" w:sz="6" w:space="0" w:color="auto"/>
              <w:bottom w:val="outset" w:sz="6" w:space="0" w:color="auto"/>
              <w:right w:val="outset" w:sz="6" w:space="0" w:color="auto"/>
            </w:tcBorders>
            <w:vAlign w:val="center"/>
          </w:tcPr>
          <w:p w:rsidR="00071E55" w:rsidRPr="000844F5" w:rsidRDefault="00071E55" w:rsidP="00D959AC">
            <w:pPr>
              <w:spacing w:after="0" w:line="240" w:lineRule="auto"/>
              <w:jc w:val="center"/>
              <w:rPr>
                <w:rFonts w:ascii="Times New Roman" w:hAnsi="Times New Roman" w:cs="Times New Roman"/>
                <w:snapToGrid w:val="0"/>
                <w:sz w:val="24"/>
                <w:szCs w:val="24"/>
              </w:rPr>
            </w:pPr>
            <w:r w:rsidRPr="000844F5">
              <w:rPr>
                <w:rFonts w:ascii="Times New Roman" w:hAnsi="Times New Roman" w:cs="Times New Roman"/>
                <w:sz w:val="24"/>
                <w:szCs w:val="24"/>
                <w:lang w:eastAsia="ru-RU"/>
              </w:rPr>
              <w:t xml:space="preserve">2 372 265,27 </w:t>
            </w:r>
            <w:r w:rsidRPr="000844F5">
              <w:rPr>
                <w:rFonts w:ascii="Times New Roman" w:hAnsi="Times New Roman" w:cs="Times New Roman"/>
                <w:sz w:val="24"/>
                <w:szCs w:val="24"/>
              </w:rPr>
              <w:t xml:space="preserve">с учетом </w:t>
            </w:r>
            <w:r w:rsidRPr="000844F5">
              <w:rPr>
                <w:rFonts w:ascii="Times New Roman" w:hAnsi="Times New Roman" w:cs="Times New Roman"/>
                <w:sz w:val="24"/>
                <w:szCs w:val="24"/>
                <w:lang w:eastAsia="ru-RU"/>
              </w:rPr>
              <w:t>НДС</w:t>
            </w:r>
          </w:p>
          <w:p w:rsidR="00071E55" w:rsidRPr="000844F5" w:rsidRDefault="00071E55" w:rsidP="00D959AC">
            <w:pPr>
              <w:spacing w:after="0" w:line="240" w:lineRule="auto"/>
              <w:jc w:val="center"/>
              <w:rPr>
                <w:rFonts w:ascii="Times New Roman" w:hAnsi="Times New Roman" w:cs="Times New Roman"/>
                <w:sz w:val="24"/>
                <w:szCs w:val="24"/>
              </w:rPr>
            </w:pPr>
            <w:r w:rsidRPr="000844F5">
              <w:rPr>
                <w:rFonts w:ascii="Times New Roman" w:hAnsi="Times New Roman" w:cs="Times New Roman"/>
                <w:snapToGrid w:val="0"/>
                <w:sz w:val="24"/>
                <w:szCs w:val="24"/>
              </w:rPr>
              <w:t xml:space="preserve">2 010 394,30 </w:t>
            </w:r>
            <w:r w:rsidRPr="000844F5">
              <w:rPr>
                <w:rFonts w:ascii="Times New Roman" w:hAnsi="Times New Roman" w:cs="Times New Roman"/>
                <w:sz w:val="24"/>
                <w:szCs w:val="24"/>
              </w:rPr>
              <w:t>без учета</w:t>
            </w:r>
            <w:r w:rsidRPr="000844F5">
              <w:rPr>
                <w:rFonts w:ascii="Times New Roman" w:hAnsi="Times New Roman" w:cs="Times New Roman"/>
                <w:snapToGrid w:val="0"/>
                <w:sz w:val="24"/>
                <w:szCs w:val="24"/>
              </w:rPr>
              <w:t xml:space="preserve"> НДС</w:t>
            </w:r>
          </w:p>
        </w:tc>
      </w:tr>
    </w:tbl>
    <w:p w:rsidR="00071E55" w:rsidRPr="000844F5" w:rsidRDefault="00071E55" w:rsidP="00E97B85">
      <w:pPr>
        <w:rPr>
          <w:rFonts w:ascii="Times New Roman" w:hAnsi="Times New Roman" w:cs="Times New Roman"/>
          <w:sz w:val="20"/>
          <w:szCs w:val="20"/>
        </w:rPr>
      </w:pPr>
      <w:r w:rsidRPr="000844F5">
        <w:rPr>
          <w:rFonts w:ascii="Times New Roman" w:hAnsi="Times New Roman" w:cs="Times New Roman"/>
          <w:sz w:val="20"/>
          <w:szCs w:val="20"/>
        </w:rPr>
        <w:t>* в качестве единого базиса сравнения ценовых предложений  используются цены предложений участников без учета НДС</w:t>
      </w:r>
    </w:p>
    <w:p w:rsidR="00071E55" w:rsidRPr="000844F5" w:rsidRDefault="00071E55" w:rsidP="00684E68">
      <w:pPr>
        <w:jc w:val="both"/>
        <w:rPr>
          <w:rFonts w:ascii="Times New Roman" w:hAnsi="Times New Roman" w:cs="Times New Roman"/>
          <w:sz w:val="24"/>
          <w:szCs w:val="24"/>
        </w:rPr>
      </w:pPr>
      <w:r w:rsidRPr="000844F5">
        <w:rPr>
          <w:rFonts w:ascii="Times New Roman" w:hAnsi="Times New Roman" w:cs="Times New Roman"/>
          <w:sz w:val="24"/>
          <w:szCs w:val="24"/>
        </w:rPr>
        <w:lastRenderedPageBreak/>
        <w:t xml:space="preserve">6.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w:t>
      </w:r>
      <w:r w:rsidRPr="000844F5">
        <w:rPr>
          <w:rFonts w:ascii="Times New Roman" w:hAnsi="Times New Roman" w:cs="Times New Roman"/>
          <w:sz w:val="24"/>
          <w:szCs w:val="24"/>
          <w:lang w:eastAsia="ru-RU"/>
        </w:rPr>
        <w:t xml:space="preserve">поставку офисной мебели </w:t>
      </w:r>
      <w:r w:rsidR="00D928E4" w:rsidRPr="000844F5">
        <w:rPr>
          <w:rFonts w:ascii="Times New Roman" w:hAnsi="Times New Roman" w:cs="Times New Roman"/>
          <w:sz w:val="24"/>
          <w:szCs w:val="24"/>
          <w:lang w:eastAsia="ru-RU"/>
        </w:rPr>
        <w:t xml:space="preserve">ИП Сидельцев Евгений Витальевич </w:t>
      </w:r>
      <w:r w:rsidRPr="000844F5">
        <w:rPr>
          <w:rFonts w:ascii="Times New Roman" w:hAnsi="Times New Roman" w:cs="Times New Roman"/>
          <w:sz w:val="24"/>
          <w:szCs w:val="24"/>
          <w:lang w:eastAsia="ru-RU"/>
        </w:rPr>
        <w:t>(</w:t>
      </w:r>
      <w:r w:rsidRPr="000844F5">
        <w:rPr>
          <w:rFonts w:ascii="Times New Roman" w:hAnsi="Times New Roman" w:cs="Times New Roman"/>
          <w:snapToGrid w:val="0"/>
          <w:sz w:val="24"/>
          <w:szCs w:val="24"/>
        </w:rPr>
        <w:t xml:space="preserve">634062, Томская обл., г. Томск, ул. Бирюкова, 10, кв. 117) </w:t>
      </w:r>
      <w:r w:rsidRPr="000844F5">
        <w:rPr>
          <w:rFonts w:ascii="Times New Roman" w:hAnsi="Times New Roman" w:cs="Times New Roman"/>
          <w:sz w:val="24"/>
          <w:szCs w:val="24"/>
        </w:rPr>
        <w:t xml:space="preserve">с ценой заявки </w:t>
      </w:r>
      <w:r w:rsidRPr="000844F5">
        <w:rPr>
          <w:rFonts w:ascii="Times New Roman" w:hAnsi="Times New Roman" w:cs="Times New Roman"/>
          <w:sz w:val="24"/>
          <w:szCs w:val="24"/>
          <w:lang w:eastAsia="ru-RU"/>
        </w:rPr>
        <w:t>1 903 601 (Один миллион девятьсот три тысячи шестьсот один) рубль 14 копеек, включая НДС.</w:t>
      </w:r>
    </w:p>
    <w:p w:rsidR="00071E55" w:rsidRPr="000844F5" w:rsidRDefault="00071E55" w:rsidP="00E97B85">
      <w:pPr>
        <w:rPr>
          <w:rFonts w:ascii="Times New Roman" w:hAnsi="Times New Roman" w:cs="Times New Roman"/>
          <w:sz w:val="24"/>
          <w:szCs w:val="24"/>
        </w:rPr>
      </w:pPr>
      <w:r w:rsidRPr="000844F5">
        <w:rPr>
          <w:rFonts w:ascii="Times New Roman" w:hAnsi="Times New Roman" w:cs="Times New Roman"/>
          <w:sz w:val="24"/>
          <w:szCs w:val="24"/>
        </w:rPr>
        <w:t>Результаты г</w:t>
      </w:r>
      <w:r w:rsidR="00D928E4">
        <w:rPr>
          <w:rFonts w:ascii="Times New Roman" w:hAnsi="Times New Roman" w:cs="Times New Roman"/>
          <w:sz w:val="24"/>
          <w:szCs w:val="24"/>
        </w:rPr>
        <w:t xml:space="preserve">олосования членов ЕЗК: </w:t>
      </w:r>
      <w:r w:rsidR="00D928E4">
        <w:rPr>
          <w:rFonts w:ascii="Times New Roman" w:hAnsi="Times New Roman" w:cs="Times New Roman"/>
          <w:sz w:val="24"/>
          <w:szCs w:val="24"/>
        </w:rPr>
        <w:br/>
        <w:t>«за» - 5</w:t>
      </w:r>
      <w:r w:rsidRPr="000844F5">
        <w:rPr>
          <w:rFonts w:ascii="Times New Roman" w:hAnsi="Times New Roman" w:cs="Times New Roman"/>
          <w:sz w:val="24"/>
          <w:szCs w:val="24"/>
        </w:rPr>
        <w:t xml:space="preserve"> голоса/-ов;</w:t>
      </w:r>
      <w:r w:rsidRPr="000844F5">
        <w:rPr>
          <w:rFonts w:ascii="Times New Roman" w:hAnsi="Times New Roman" w:cs="Times New Roman"/>
          <w:sz w:val="24"/>
          <w:szCs w:val="24"/>
        </w:rPr>
        <w:br/>
        <w:t>«против» - 0 голоса/-ов;</w:t>
      </w:r>
      <w:r w:rsidRPr="000844F5">
        <w:rPr>
          <w:rFonts w:ascii="Times New Roman" w:hAnsi="Times New Roman" w:cs="Times New Roman"/>
          <w:sz w:val="24"/>
          <w:szCs w:val="24"/>
        </w:rPr>
        <w:br/>
        <w:t xml:space="preserve">«воздержался» - 0 голоса/-ов. </w:t>
      </w:r>
    </w:p>
    <w:p w:rsidR="00071E55" w:rsidRPr="000844F5" w:rsidRDefault="00071E55" w:rsidP="00684E68">
      <w:pPr>
        <w:spacing w:after="0" w:line="240" w:lineRule="auto"/>
        <w:rPr>
          <w:rFonts w:ascii="Times New Roman" w:hAnsi="Times New Roman" w:cs="Times New Roman"/>
          <w:color w:val="0000FF"/>
          <w:sz w:val="24"/>
          <w:szCs w:val="24"/>
        </w:rPr>
      </w:pPr>
      <w:r w:rsidRPr="000844F5">
        <w:rPr>
          <w:rFonts w:ascii="Times New Roman" w:hAnsi="Times New Roman" w:cs="Times New Roman"/>
          <w:sz w:val="24"/>
          <w:szCs w:val="24"/>
        </w:rPr>
        <w:t xml:space="preserve">Протокол подлежит размещению на сайтах  </w:t>
      </w:r>
      <w:r w:rsidRPr="000844F5">
        <w:rPr>
          <w:rStyle w:val="a3"/>
          <w:rFonts w:ascii="Times New Roman" w:hAnsi="Times New Roman" w:cs="Times New Roman"/>
          <w:sz w:val="24"/>
          <w:szCs w:val="24"/>
        </w:rPr>
        <w:t>http://</w:t>
      </w:r>
      <w:hyperlink r:id="rId11" w:history="1">
        <w:r w:rsidRPr="000844F5">
          <w:rPr>
            <w:rStyle w:val="a3"/>
            <w:rFonts w:ascii="Times New Roman" w:hAnsi="Times New Roman" w:cs="Times New Roman"/>
            <w:sz w:val="24"/>
            <w:szCs w:val="24"/>
            <w:lang w:val="en-US"/>
          </w:rPr>
          <w:t>zakupki</w:t>
        </w:r>
        <w:r w:rsidRPr="000844F5">
          <w:rPr>
            <w:rStyle w:val="a3"/>
            <w:rFonts w:ascii="Times New Roman" w:hAnsi="Times New Roman" w:cs="Times New Roman"/>
            <w:sz w:val="24"/>
            <w:szCs w:val="24"/>
          </w:rPr>
          <w:t>.</w:t>
        </w:r>
        <w:r w:rsidRPr="000844F5">
          <w:rPr>
            <w:rStyle w:val="a3"/>
            <w:rFonts w:ascii="Times New Roman" w:hAnsi="Times New Roman" w:cs="Times New Roman"/>
            <w:sz w:val="24"/>
            <w:szCs w:val="24"/>
            <w:lang w:val="en-US"/>
          </w:rPr>
          <w:t>rosatom</w:t>
        </w:r>
        <w:r w:rsidRPr="000844F5">
          <w:rPr>
            <w:rStyle w:val="a3"/>
            <w:rFonts w:ascii="Times New Roman" w:hAnsi="Times New Roman" w:cs="Times New Roman"/>
            <w:sz w:val="24"/>
            <w:szCs w:val="24"/>
          </w:rPr>
          <w:t>.</w:t>
        </w:r>
        <w:r w:rsidRPr="000844F5">
          <w:rPr>
            <w:rStyle w:val="a3"/>
            <w:rFonts w:ascii="Times New Roman" w:hAnsi="Times New Roman" w:cs="Times New Roman"/>
            <w:sz w:val="24"/>
            <w:szCs w:val="24"/>
            <w:lang w:val="en-US"/>
          </w:rPr>
          <w:t>ru</w:t>
        </w:r>
      </w:hyperlink>
      <w:r w:rsidRPr="000844F5">
        <w:rPr>
          <w:rFonts w:ascii="Times New Roman" w:hAnsi="Times New Roman" w:cs="Times New Roman"/>
          <w:color w:val="0000FF"/>
          <w:sz w:val="24"/>
          <w:szCs w:val="24"/>
        </w:rPr>
        <w:t xml:space="preserve">, </w:t>
      </w:r>
      <w:r w:rsidRPr="000844F5">
        <w:rPr>
          <w:rStyle w:val="a3"/>
          <w:rFonts w:ascii="Times New Roman" w:hAnsi="Times New Roman" w:cs="Times New Roman"/>
          <w:sz w:val="24"/>
          <w:szCs w:val="24"/>
        </w:rPr>
        <w:t>http://</w:t>
      </w:r>
      <w:hyperlink r:id="rId12" w:history="1">
        <w:r w:rsidRPr="000844F5">
          <w:rPr>
            <w:rStyle w:val="a3"/>
            <w:rFonts w:ascii="Times New Roman" w:hAnsi="Times New Roman" w:cs="Times New Roman"/>
            <w:sz w:val="24"/>
            <w:szCs w:val="24"/>
          </w:rPr>
          <w:t>www.zakupki.gov.ru</w:t>
        </w:r>
      </w:hyperlink>
      <w:r w:rsidRPr="000844F5">
        <w:rPr>
          <w:rFonts w:ascii="Times New Roman" w:hAnsi="Times New Roman" w:cs="Times New Roman"/>
          <w:color w:val="0000FF"/>
          <w:sz w:val="24"/>
          <w:szCs w:val="24"/>
        </w:rPr>
        <w:t>,</w:t>
      </w:r>
      <w:r w:rsidRPr="000844F5">
        <w:rPr>
          <w:rFonts w:ascii="Times New Roman" w:hAnsi="Times New Roman" w:cs="Times New Roman"/>
          <w:b/>
          <w:bCs/>
          <w:color w:val="0000FF"/>
          <w:sz w:val="24"/>
          <w:szCs w:val="24"/>
        </w:rPr>
        <w:t xml:space="preserve"> </w:t>
      </w:r>
    </w:p>
    <w:p w:rsidR="00071E55" w:rsidRPr="000844F5" w:rsidRDefault="00071E55" w:rsidP="00684E68">
      <w:pPr>
        <w:spacing w:after="0" w:line="240" w:lineRule="auto"/>
        <w:rPr>
          <w:rFonts w:ascii="Times New Roman" w:hAnsi="Times New Roman" w:cs="Times New Roman"/>
          <w:color w:val="0000FF"/>
          <w:sz w:val="24"/>
          <w:szCs w:val="24"/>
        </w:rPr>
      </w:pPr>
      <w:r w:rsidRPr="000844F5">
        <w:rPr>
          <w:rStyle w:val="a3"/>
          <w:rFonts w:ascii="Times New Roman" w:hAnsi="Times New Roman" w:cs="Times New Roman"/>
          <w:sz w:val="24"/>
          <w:szCs w:val="24"/>
        </w:rPr>
        <w:t>http://</w:t>
      </w:r>
      <w:hyperlink r:id="rId13" w:history="1">
        <w:r w:rsidRPr="000844F5">
          <w:rPr>
            <w:rStyle w:val="a3"/>
            <w:rFonts w:ascii="Times New Roman" w:hAnsi="Times New Roman" w:cs="Times New Roman"/>
            <w:sz w:val="24"/>
            <w:szCs w:val="24"/>
            <w:lang w:val="en-US"/>
          </w:rPr>
          <w:t>www</w:t>
        </w:r>
        <w:r w:rsidRPr="000844F5">
          <w:rPr>
            <w:rStyle w:val="a3"/>
            <w:rFonts w:ascii="Times New Roman" w:hAnsi="Times New Roman" w:cs="Times New Roman"/>
            <w:sz w:val="24"/>
            <w:szCs w:val="24"/>
          </w:rPr>
          <w:t>.</w:t>
        </w:r>
        <w:r w:rsidRPr="000844F5">
          <w:rPr>
            <w:rStyle w:val="a3"/>
            <w:rFonts w:ascii="Times New Roman" w:hAnsi="Times New Roman" w:cs="Times New Roman"/>
            <w:sz w:val="24"/>
            <w:szCs w:val="24"/>
            <w:lang w:val="en-US"/>
          </w:rPr>
          <w:t>a</w:t>
        </w:r>
        <w:r w:rsidRPr="000844F5">
          <w:rPr>
            <w:rStyle w:val="a3"/>
            <w:rFonts w:ascii="Times New Roman" w:hAnsi="Times New Roman" w:cs="Times New Roman"/>
            <w:sz w:val="24"/>
            <w:szCs w:val="24"/>
          </w:rPr>
          <w:t>-</w:t>
        </w:r>
        <w:r w:rsidRPr="000844F5">
          <w:rPr>
            <w:rStyle w:val="a3"/>
            <w:rFonts w:ascii="Times New Roman" w:hAnsi="Times New Roman" w:cs="Times New Roman"/>
            <w:sz w:val="24"/>
            <w:szCs w:val="24"/>
            <w:lang w:val="en-US"/>
          </w:rPr>
          <w:t>k</w:t>
        </w:r>
        <w:r w:rsidRPr="000844F5">
          <w:rPr>
            <w:rStyle w:val="a3"/>
            <w:rFonts w:ascii="Times New Roman" w:hAnsi="Times New Roman" w:cs="Times New Roman"/>
            <w:sz w:val="24"/>
            <w:szCs w:val="24"/>
          </w:rPr>
          <w:t>-</w:t>
        </w:r>
        <w:r w:rsidRPr="000844F5">
          <w:rPr>
            <w:rStyle w:val="a3"/>
            <w:rFonts w:ascii="Times New Roman" w:hAnsi="Times New Roman" w:cs="Times New Roman"/>
            <w:sz w:val="24"/>
            <w:szCs w:val="24"/>
            <w:lang w:val="en-US"/>
          </w:rPr>
          <w:t>d</w:t>
        </w:r>
        <w:r w:rsidRPr="000844F5">
          <w:rPr>
            <w:rStyle w:val="a3"/>
            <w:rFonts w:ascii="Times New Roman" w:hAnsi="Times New Roman" w:cs="Times New Roman"/>
            <w:sz w:val="24"/>
            <w:szCs w:val="24"/>
          </w:rPr>
          <w:t>.</w:t>
        </w:r>
        <w:r w:rsidRPr="000844F5">
          <w:rPr>
            <w:rStyle w:val="a3"/>
            <w:rFonts w:ascii="Times New Roman" w:hAnsi="Times New Roman" w:cs="Times New Roman"/>
            <w:sz w:val="24"/>
            <w:szCs w:val="24"/>
            <w:lang w:val="en-US"/>
          </w:rPr>
          <w:t>ru</w:t>
        </w:r>
        <w:r w:rsidRPr="000844F5">
          <w:rPr>
            <w:rStyle w:val="a3"/>
            <w:rFonts w:ascii="Times New Roman" w:hAnsi="Times New Roman" w:cs="Times New Roman"/>
            <w:b/>
            <w:bCs/>
            <w:sz w:val="24"/>
            <w:szCs w:val="24"/>
          </w:rPr>
          <w:t>»</w:t>
        </w:r>
      </w:hyperlink>
      <w:r w:rsidRPr="000844F5">
        <w:rPr>
          <w:rFonts w:ascii="Times New Roman" w:hAnsi="Times New Roman" w:cs="Times New Roman"/>
          <w:b/>
          <w:bCs/>
          <w:color w:val="0000FF"/>
          <w:sz w:val="24"/>
          <w:szCs w:val="24"/>
        </w:rPr>
        <w:t>.</w:t>
      </w:r>
    </w:p>
    <w:p w:rsidR="00A21BA7" w:rsidRDefault="00A21BA7" w:rsidP="006D6FD3">
      <w:pPr>
        <w:keepLines/>
        <w:tabs>
          <w:tab w:val="left" w:pos="252"/>
        </w:tabs>
        <w:spacing w:after="0" w:line="240" w:lineRule="auto"/>
        <w:jc w:val="both"/>
        <w:rPr>
          <w:rFonts w:ascii="Times New Roman" w:hAnsi="Times New Roman" w:cs="Times New Roman"/>
          <w:sz w:val="24"/>
          <w:szCs w:val="24"/>
        </w:rPr>
      </w:pPr>
    </w:p>
    <w:p w:rsidR="00A21BA7" w:rsidRDefault="00A21BA7" w:rsidP="00A21BA7">
      <w:pPr>
        <w:keepLines/>
        <w:tabs>
          <w:tab w:val="left" w:pos="252"/>
        </w:tabs>
        <w:spacing w:after="0" w:line="240" w:lineRule="auto"/>
        <w:jc w:val="both"/>
        <w:rPr>
          <w:rFonts w:ascii="Times New Roman" w:hAnsi="Times New Roman" w:cs="Times New Roman"/>
          <w:sz w:val="24"/>
          <w:szCs w:val="24"/>
        </w:rPr>
      </w:pPr>
    </w:p>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Данные ЭП:</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62"/>
        <w:gridCol w:w="2563"/>
        <w:gridCol w:w="2563"/>
        <w:gridCol w:w="2563"/>
      </w:tblGrid>
      <w:tr w:rsidR="00A21BA7" w:rsidTr="00A21BA7">
        <w:tc>
          <w:tcPr>
            <w:tcW w:w="2562"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Подписант</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Дата подписания</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Документ</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ЭП</w:t>
            </w:r>
          </w:p>
        </w:tc>
      </w:tr>
      <w:tr w:rsidR="00A21BA7" w:rsidTr="00A21BA7">
        <w:tc>
          <w:tcPr>
            <w:tcW w:w="2562"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Митюкевич Яна Александровна</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23.04.2015</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Доверенность № 19/237Д от 25.11.2014</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5b 2e 5b 77 00 01 00 00 02 f4</w:t>
            </w:r>
          </w:p>
        </w:tc>
      </w:tr>
      <w:tr w:rsidR="00A21BA7" w:rsidTr="00A21BA7">
        <w:tc>
          <w:tcPr>
            <w:tcW w:w="2562"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Волков Владимир Иванович</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21.04.2015</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Доверенность № 19/229Д от 25.11.2014</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13 15 64 fa 00 01 00 00 03 07</w:t>
            </w:r>
          </w:p>
        </w:tc>
      </w:tr>
      <w:tr w:rsidR="00A21BA7" w:rsidTr="00A21BA7">
        <w:tc>
          <w:tcPr>
            <w:tcW w:w="2562"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Артельная Светлана Николаевна</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22.04.2015</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Доверенность № 19/243Д от 25.11.2014</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5f 15 ea a0 00 01 00 00 02 f8</w:t>
            </w:r>
          </w:p>
        </w:tc>
      </w:tr>
      <w:tr w:rsidR="00A21BA7" w:rsidTr="00A21BA7">
        <w:tc>
          <w:tcPr>
            <w:tcW w:w="2562"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Котова Оксана Владимировна</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22.04.2015</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Доверенность № 19/244Д от 25.11.2014</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55 fc b8 d6 00 01 00 00 02 f1</w:t>
            </w:r>
          </w:p>
        </w:tc>
      </w:tr>
      <w:tr w:rsidR="00A21BA7" w:rsidTr="00A21BA7">
        <w:tc>
          <w:tcPr>
            <w:tcW w:w="2562"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Сергеева Ирина Олеговна</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23.04.2015</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Доверенность № 19/83Д от 14.04.2014</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16 b7 b7 50 00 01 00 00 02 02</w:t>
            </w:r>
          </w:p>
        </w:tc>
      </w:tr>
      <w:tr w:rsidR="00A21BA7" w:rsidTr="00A21BA7">
        <w:tc>
          <w:tcPr>
            <w:tcW w:w="2562"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Шапкина Елена Александровна</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22.04.2015</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Доверенность № 19/231Д от 25.11.2014</w:t>
            </w:r>
          </w:p>
        </w:tc>
        <w:tc>
          <w:tcPr>
            <w:tcW w:w="2563" w:type="dxa"/>
            <w:shd w:val="clear" w:color="auto" w:fill="auto"/>
          </w:tcPr>
          <w:p w:rsidR="00A21BA7" w:rsidRDefault="00A21BA7" w:rsidP="00A21BA7">
            <w:pPr>
              <w:keepLines/>
              <w:tabs>
                <w:tab w:val="left" w:pos="25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5a ae cd e5 00 01 00 00 02 f3</w:t>
            </w:r>
          </w:p>
        </w:tc>
      </w:tr>
    </w:tbl>
    <w:p w:rsidR="00071E55" w:rsidRPr="000844F5" w:rsidRDefault="00071E55" w:rsidP="00A21BA7">
      <w:pPr>
        <w:keepLines/>
        <w:tabs>
          <w:tab w:val="left" w:pos="252"/>
        </w:tabs>
        <w:spacing w:after="0" w:line="240" w:lineRule="auto"/>
        <w:jc w:val="both"/>
        <w:rPr>
          <w:rFonts w:ascii="Times New Roman" w:hAnsi="Times New Roman" w:cs="Times New Roman"/>
          <w:sz w:val="24"/>
          <w:szCs w:val="24"/>
        </w:rPr>
      </w:pPr>
    </w:p>
    <w:sectPr w:rsidR="00071E55" w:rsidRPr="000844F5" w:rsidSect="00B645E5">
      <w:footerReference w:type="default" r:id="rId14"/>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E55" w:rsidRDefault="00071E55">
      <w:pPr>
        <w:spacing w:after="0" w:line="240" w:lineRule="auto"/>
      </w:pPr>
      <w:r>
        <w:separator/>
      </w:r>
    </w:p>
  </w:endnote>
  <w:endnote w:type="continuationSeparator" w:id="0">
    <w:p w:rsidR="00071E55" w:rsidRDefault="00071E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E55" w:rsidRDefault="00071E55">
    <w:pPr>
      <w:pStyle w:val="ae"/>
      <w:spacing w:after="0"/>
      <w:jc w:val="center"/>
      <w:outlineLvl w:val="0"/>
      <w:rPr>
        <w:sz w:val="16"/>
        <w:szCs w:val="16"/>
      </w:rPr>
    </w:pPr>
    <w:r>
      <w:rPr>
        <w:sz w:val="16"/>
        <w:szCs w:val="16"/>
      </w:rPr>
      <w:t>Протокол № 708-SH-2015/479</w:t>
    </w:r>
  </w:p>
  <w:p w:rsidR="00071E55" w:rsidRDefault="00071E55">
    <w:pPr>
      <w:pStyle w:val="ac"/>
      <w:jc w:val="center"/>
      <w:rPr>
        <w:rFonts w:ascii="Times New Roman" w:hAnsi="Times New Roman" w:cs="Times New Roman"/>
        <w:sz w:val="16"/>
        <w:szCs w:val="16"/>
      </w:rPr>
    </w:pPr>
    <w:r>
      <w:rPr>
        <w:rFonts w:ascii="Times New Roman" w:hAnsi="Times New Roman" w:cs="Times New Roman"/>
        <w:sz w:val="16"/>
        <w:szCs w:val="16"/>
      </w:rPr>
      <w:t xml:space="preserve">заседания ЕЗК АО «СХК» по рассмотрению заявок  на отборочной стадии  и подведению итогов  по открытому запросу цен в электронной форме на право заключения договора на поставку офисной мебели (901-sh-18224.Зеркала из стекла листового, Подставки, Столы, Тумбы, Шкафы) </w:t>
    </w:r>
  </w:p>
  <w:p w:rsidR="00071E55" w:rsidRDefault="00071E55">
    <w:pPr>
      <w:pStyle w:val="ac"/>
      <w:jc w:val="center"/>
      <w:rPr>
        <w:sz w:val="16"/>
        <w:szCs w:val="16"/>
      </w:rPr>
    </w:pPr>
  </w:p>
  <w:p w:rsidR="00071E55" w:rsidRDefault="00071E55">
    <w:pPr>
      <w:pStyle w:val="ac"/>
      <w:jc w:val="center"/>
      <w:rPr>
        <w:rFonts w:ascii="Times New Roman" w:hAnsi="Times New Roman" w:cs="Times New Roman"/>
        <w:sz w:val="16"/>
        <w:szCs w:val="16"/>
        <w:lang w:eastAsia="ru-RU"/>
      </w:rPr>
    </w:pPr>
    <w:r>
      <w:rPr>
        <w:rFonts w:ascii="Times New Roman" w:hAnsi="Times New Roman" w:cs="Times New Roman"/>
        <w:sz w:val="16"/>
        <w:szCs w:val="16"/>
        <w:lang w:eastAsia="ru-RU"/>
      </w:rPr>
      <w:t xml:space="preserve">Страница </w:t>
    </w:r>
    <w:r w:rsidR="00387A70">
      <w:rPr>
        <w:rFonts w:ascii="Times New Roman" w:hAnsi="Times New Roman" w:cs="Times New Roman"/>
        <w:sz w:val="16"/>
        <w:szCs w:val="16"/>
        <w:lang w:eastAsia="ru-RU"/>
      </w:rPr>
      <w:fldChar w:fldCharType="begin"/>
    </w:r>
    <w:r>
      <w:rPr>
        <w:rFonts w:ascii="Times New Roman" w:hAnsi="Times New Roman" w:cs="Times New Roman"/>
        <w:sz w:val="16"/>
        <w:szCs w:val="16"/>
        <w:lang w:eastAsia="ru-RU"/>
      </w:rPr>
      <w:instrText>PAGE</w:instrText>
    </w:r>
    <w:r w:rsidR="00387A70">
      <w:rPr>
        <w:rFonts w:ascii="Times New Roman" w:hAnsi="Times New Roman" w:cs="Times New Roman"/>
        <w:sz w:val="16"/>
        <w:szCs w:val="16"/>
        <w:lang w:eastAsia="ru-RU"/>
      </w:rPr>
      <w:fldChar w:fldCharType="separate"/>
    </w:r>
    <w:r w:rsidR="00D928E4">
      <w:rPr>
        <w:rFonts w:ascii="Times New Roman" w:hAnsi="Times New Roman" w:cs="Times New Roman"/>
        <w:noProof/>
        <w:sz w:val="16"/>
        <w:szCs w:val="16"/>
        <w:lang w:eastAsia="ru-RU"/>
      </w:rPr>
      <w:t>10</w:t>
    </w:r>
    <w:r w:rsidR="00387A70">
      <w:rPr>
        <w:rFonts w:ascii="Times New Roman" w:hAnsi="Times New Roman" w:cs="Times New Roman"/>
        <w:sz w:val="16"/>
        <w:szCs w:val="16"/>
        <w:lang w:eastAsia="ru-RU"/>
      </w:rPr>
      <w:fldChar w:fldCharType="end"/>
    </w:r>
    <w:r>
      <w:rPr>
        <w:rFonts w:ascii="Times New Roman" w:hAnsi="Times New Roman" w:cs="Times New Roman"/>
        <w:sz w:val="16"/>
        <w:szCs w:val="16"/>
        <w:lang w:eastAsia="ru-RU"/>
      </w:rPr>
      <w:t xml:space="preserve"> из </w:t>
    </w:r>
    <w:r w:rsidR="00387A70">
      <w:rPr>
        <w:rFonts w:ascii="Times New Roman" w:hAnsi="Times New Roman" w:cs="Times New Roman"/>
        <w:sz w:val="16"/>
        <w:szCs w:val="16"/>
        <w:lang w:eastAsia="ru-RU"/>
      </w:rPr>
      <w:fldChar w:fldCharType="begin"/>
    </w:r>
    <w:r>
      <w:rPr>
        <w:rFonts w:ascii="Times New Roman" w:hAnsi="Times New Roman" w:cs="Times New Roman"/>
        <w:sz w:val="16"/>
        <w:szCs w:val="16"/>
        <w:lang w:eastAsia="ru-RU"/>
      </w:rPr>
      <w:instrText>NUMPAGES</w:instrText>
    </w:r>
    <w:r w:rsidR="00387A70">
      <w:rPr>
        <w:rFonts w:ascii="Times New Roman" w:hAnsi="Times New Roman" w:cs="Times New Roman"/>
        <w:sz w:val="16"/>
        <w:szCs w:val="16"/>
        <w:lang w:eastAsia="ru-RU"/>
      </w:rPr>
      <w:fldChar w:fldCharType="separate"/>
    </w:r>
    <w:r w:rsidR="00D928E4">
      <w:rPr>
        <w:rFonts w:ascii="Times New Roman" w:hAnsi="Times New Roman" w:cs="Times New Roman"/>
        <w:noProof/>
        <w:sz w:val="16"/>
        <w:szCs w:val="16"/>
        <w:lang w:eastAsia="ru-RU"/>
      </w:rPr>
      <w:t>10</w:t>
    </w:r>
    <w:r w:rsidR="00387A70">
      <w:rPr>
        <w:rFonts w:ascii="Times New Roman" w:hAnsi="Times New Roman" w:cs="Times New Roman"/>
        <w:sz w:val="16"/>
        <w:szCs w:val="16"/>
        <w:lang w:eastAsia="ru-RU"/>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E55" w:rsidRDefault="00071E55">
      <w:pPr>
        <w:spacing w:after="0" w:line="240" w:lineRule="auto"/>
      </w:pPr>
      <w:r>
        <w:separator/>
      </w:r>
    </w:p>
  </w:footnote>
  <w:footnote w:type="continuationSeparator" w:id="0">
    <w:p w:rsidR="00071E55" w:rsidRDefault="00071E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E60EB2"/>
    <w:multiLevelType w:val="hybridMultilevel"/>
    <w:tmpl w:val="868AFAD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3AB6BF8"/>
    <w:multiLevelType w:val="hybridMultilevel"/>
    <w:tmpl w:val="25883C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69DE346B"/>
    <w:multiLevelType w:val="multilevel"/>
    <w:tmpl w:val="889EBA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6D326BF3"/>
    <w:multiLevelType w:val="hybridMultilevel"/>
    <w:tmpl w:val="44143B7C"/>
    <w:lvl w:ilvl="0" w:tplc="9F144EA0">
      <w:start w:val="1"/>
      <w:numFmt w:val="bullet"/>
      <w:lvlText w:val="-"/>
      <w:lvlJc w:val="left"/>
      <w:pPr>
        <w:tabs>
          <w:tab w:val="num" w:pos="410"/>
        </w:tabs>
        <w:ind w:left="410" w:hanging="360"/>
      </w:pPr>
      <w:rPr>
        <w:rFonts w:ascii="Tw Cen MT Condensed Extra Bold" w:hAnsi="Tw Cen MT Condensed Extra Bold" w:cs="Tw Cen MT Condensed Extra Bold"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726D19C6"/>
    <w:multiLevelType w:val="hybridMultilevel"/>
    <w:tmpl w:val="0D28395A"/>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efaultTabStop w:val="708"/>
  <w:doNotHyphenateCaps/>
  <w:drawingGridHorizontalSpacing w:val="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65D5"/>
    <w:rsid w:val="00023E0C"/>
    <w:rsid w:val="00071175"/>
    <w:rsid w:val="00071E55"/>
    <w:rsid w:val="000844F5"/>
    <w:rsid w:val="000A19A7"/>
    <w:rsid w:val="000B7C9B"/>
    <w:rsid w:val="000F7D24"/>
    <w:rsid w:val="00130F12"/>
    <w:rsid w:val="00152984"/>
    <w:rsid w:val="002141BB"/>
    <w:rsid w:val="0021621A"/>
    <w:rsid w:val="00231BB4"/>
    <w:rsid w:val="00264F7F"/>
    <w:rsid w:val="002A1DCD"/>
    <w:rsid w:val="002B5B14"/>
    <w:rsid w:val="0038095A"/>
    <w:rsid w:val="00387A70"/>
    <w:rsid w:val="003F4054"/>
    <w:rsid w:val="004C57B7"/>
    <w:rsid w:val="00593880"/>
    <w:rsid w:val="00597923"/>
    <w:rsid w:val="00684E68"/>
    <w:rsid w:val="006A0F77"/>
    <w:rsid w:val="006D6FD3"/>
    <w:rsid w:val="007C65D5"/>
    <w:rsid w:val="00925F31"/>
    <w:rsid w:val="009A63B4"/>
    <w:rsid w:val="00A14639"/>
    <w:rsid w:val="00A21BA7"/>
    <w:rsid w:val="00B26B87"/>
    <w:rsid w:val="00B37DEB"/>
    <w:rsid w:val="00B645E5"/>
    <w:rsid w:val="00BE6FB8"/>
    <w:rsid w:val="00C24984"/>
    <w:rsid w:val="00C94EEB"/>
    <w:rsid w:val="00CA3F5F"/>
    <w:rsid w:val="00CB2E2F"/>
    <w:rsid w:val="00D22BF2"/>
    <w:rsid w:val="00D7653B"/>
    <w:rsid w:val="00D928E4"/>
    <w:rsid w:val="00D959AC"/>
    <w:rsid w:val="00DA7CA0"/>
    <w:rsid w:val="00E97B85"/>
    <w:rsid w:val="00FC52D6"/>
    <w:rsid w:val="00FE663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45E5"/>
    <w:pPr>
      <w:spacing w:after="200" w:line="276" w:lineRule="auto"/>
    </w:pPr>
    <w:rPr>
      <w:rFonts w:ascii="Calibri" w:hAnsi="Calibri" w:cs="Calibri"/>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B645E5"/>
    <w:rPr>
      <w:color w:val="0000FF"/>
      <w:u w:val="single"/>
    </w:rPr>
  </w:style>
  <w:style w:type="character" w:styleId="a4">
    <w:name w:val="FollowedHyperlink"/>
    <w:basedOn w:val="a0"/>
    <w:uiPriority w:val="99"/>
    <w:semiHidden/>
    <w:rsid w:val="00B645E5"/>
    <w:rPr>
      <w:color w:val="800080"/>
      <w:u w:val="single"/>
    </w:rPr>
  </w:style>
  <w:style w:type="paragraph" w:styleId="a5">
    <w:name w:val="Normal (Web)"/>
    <w:aliases w:val="Обычный (Web),Обычный (веб) Знак Знак,Обычный (Web) Знак Знак Знак"/>
    <w:basedOn w:val="a"/>
    <w:link w:val="a6"/>
    <w:uiPriority w:val="99"/>
    <w:semiHidden/>
    <w:rsid w:val="00B645E5"/>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7">
    <w:name w:val="Текст примечания Знак"/>
    <w:basedOn w:val="a0"/>
    <w:link w:val="a8"/>
    <w:uiPriority w:val="99"/>
    <w:semiHidden/>
    <w:locked/>
    <w:rsid w:val="00B645E5"/>
    <w:rPr>
      <w:rFonts w:ascii="Times New Roman" w:hAnsi="Times New Roman" w:cs="Times New Roman"/>
      <w:lang w:eastAsia="ru-RU"/>
    </w:rPr>
  </w:style>
  <w:style w:type="paragraph" w:styleId="a8">
    <w:name w:val="annotation text"/>
    <w:basedOn w:val="a"/>
    <w:link w:val="a7"/>
    <w:uiPriority w:val="99"/>
    <w:semiHidden/>
    <w:rsid w:val="00B645E5"/>
    <w:pPr>
      <w:spacing w:after="0" w:line="240" w:lineRule="auto"/>
    </w:pPr>
    <w:rPr>
      <w:rFonts w:ascii="Times New Roman" w:hAnsi="Times New Roman" w:cs="Times New Roman"/>
      <w:sz w:val="20"/>
      <w:szCs w:val="20"/>
      <w:lang w:eastAsia="ru-RU"/>
    </w:rPr>
  </w:style>
  <w:style w:type="character" w:customStyle="1" w:styleId="CommentTextChar1">
    <w:name w:val="Comment Text Char1"/>
    <w:basedOn w:val="a0"/>
    <w:link w:val="a8"/>
    <w:uiPriority w:val="99"/>
    <w:semiHidden/>
    <w:rsid w:val="00F3614D"/>
    <w:rPr>
      <w:rFonts w:ascii="Calibri" w:hAnsi="Calibri" w:cs="Calibri"/>
      <w:sz w:val="20"/>
      <w:szCs w:val="20"/>
      <w:lang w:eastAsia="en-US"/>
    </w:rPr>
  </w:style>
  <w:style w:type="character" w:customStyle="1" w:styleId="a9">
    <w:name w:val="Верхний колонтитул Знак"/>
    <w:basedOn w:val="a0"/>
    <w:link w:val="aa"/>
    <w:uiPriority w:val="99"/>
    <w:semiHidden/>
    <w:locked/>
    <w:rsid w:val="00B645E5"/>
    <w:rPr>
      <w:sz w:val="22"/>
      <w:szCs w:val="22"/>
    </w:rPr>
  </w:style>
  <w:style w:type="paragraph" w:styleId="aa">
    <w:name w:val="header"/>
    <w:basedOn w:val="a"/>
    <w:link w:val="a9"/>
    <w:uiPriority w:val="99"/>
    <w:semiHidden/>
    <w:rsid w:val="00B645E5"/>
    <w:pPr>
      <w:tabs>
        <w:tab w:val="center" w:pos="4677"/>
        <w:tab w:val="right" w:pos="9355"/>
      </w:tabs>
      <w:spacing w:after="0" w:line="240" w:lineRule="auto"/>
    </w:pPr>
  </w:style>
  <w:style w:type="character" w:customStyle="1" w:styleId="HeaderChar1">
    <w:name w:val="Header Char1"/>
    <w:basedOn w:val="a0"/>
    <w:link w:val="aa"/>
    <w:uiPriority w:val="99"/>
    <w:semiHidden/>
    <w:rsid w:val="00F3614D"/>
    <w:rPr>
      <w:rFonts w:ascii="Calibri" w:hAnsi="Calibri" w:cs="Calibri"/>
      <w:lang w:eastAsia="en-US"/>
    </w:rPr>
  </w:style>
  <w:style w:type="character" w:customStyle="1" w:styleId="ab">
    <w:name w:val="Нижний колонтитул Знак"/>
    <w:basedOn w:val="a0"/>
    <w:link w:val="ac"/>
    <w:uiPriority w:val="99"/>
    <w:semiHidden/>
    <w:locked/>
    <w:rsid w:val="00B645E5"/>
    <w:rPr>
      <w:sz w:val="22"/>
      <w:szCs w:val="22"/>
    </w:rPr>
  </w:style>
  <w:style w:type="paragraph" w:styleId="ac">
    <w:name w:val="footer"/>
    <w:basedOn w:val="a"/>
    <w:link w:val="ab"/>
    <w:uiPriority w:val="99"/>
    <w:semiHidden/>
    <w:rsid w:val="00B645E5"/>
    <w:pPr>
      <w:tabs>
        <w:tab w:val="center" w:pos="4677"/>
        <w:tab w:val="right" w:pos="9355"/>
      </w:tabs>
      <w:spacing w:after="0" w:line="240" w:lineRule="auto"/>
    </w:pPr>
  </w:style>
  <w:style w:type="character" w:customStyle="1" w:styleId="FooterChar1">
    <w:name w:val="Footer Char1"/>
    <w:basedOn w:val="a0"/>
    <w:link w:val="ac"/>
    <w:uiPriority w:val="99"/>
    <w:semiHidden/>
    <w:rsid w:val="00F3614D"/>
    <w:rPr>
      <w:rFonts w:ascii="Calibri" w:hAnsi="Calibri" w:cs="Calibri"/>
      <w:lang w:eastAsia="en-US"/>
    </w:rPr>
  </w:style>
  <w:style w:type="character" w:customStyle="1" w:styleId="ad">
    <w:name w:val="Основной текст Знак"/>
    <w:basedOn w:val="a0"/>
    <w:link w:val="ae"/>
    <w:uiPriority w:val="99"/>
    <w:semiHidden/>
    <w:locked/>
    <w:rsid w:val="00B645E5"/>
    <w:rPr>
      <w:rFonts w:ascii="Times New Roman" w:hAnsi="Times New Roman" w:cs="Times New Roman"/>
      <w:lang w:eastAsia="ru-RU"/>
    </w:rPr>
  </w:style>
  <w:style w:type="paragraph" w:styleId="ae">
    <w:name w:val="Body Text"/>
    <w:basedOn w:val="a"/>
    <w:link w:val="ad"/>
    <w:uiPriority w:val="99"/>
    <w:semiHidden/>
    <w:rsid w:val="00B645E5"/>
    <w:pPr>
      <w:spacing w:after="120" w:line="240" w:lineRule="auto"/>
    </w:pPr>
    <w:rPr>
      <w:rFonts w:ascii="Times New Roman" w:hAnsi="Times New Roman" w:cs="Times New Roman"/>
      <w:sz w:val="20"/>
      <w:szCs w:val="20"/>
      <w:lang w:eastAsia="ru-RU"/>
    </w:rPr>
  </w:style>
  <w:style w:type="character" w:customStyle="1" w:styleId="BodyTextChar1">
    <w:name w:val="Body Text Char1"/>
    <w:basedOn w:val="a0"/>
    <w:link w:val="ae"/>
    <w:uiPriority w:val="99"/>
    <w:semiHidden/>
    <w:rsid w:val="00F3614D"/>
    <w:rPr>
      <w:rFonts w:ascii="Calibri" w:hAnsi="Calibri" w:cs="Calibri"/>
      <w:lang w:eastAsia="en-US"/>
    </w:rPr>
  </w:style>
  <w:style w:type="character" w:customStyle="1" w:styleId="af">
    <w:name w:val="Схема документа Знак"/>
    <w:basedOn w:val="a0"/>
    <w:link w:val="af0"/>
    <w:uiPriority w:val="99"/>
    <w:semiHidden/>
    <w:locked/>
    <w:rsid w:val="00B645E5"/>
    <w:rPr>
      <w:rFonts w:ascii="Tahoma" w:hAnsi="Tahoma" w:cs="Tahoma"/>
      <w:sz w:val="16"/>
      <w:szCs w:val="16"/>
    </w:rPr>
  </w:style>
  <w:style w:type="paragraph" w:styleId="af0">
    <w:name w:val="Document Map"/>
    <w:basedOn w:val="a"/>
    <w:link w:val="af"/>
    <w:uiPriority w:val="99"/>
    <w:semiHidden/>
    <w:rsid w:val="00B645E5"/>
    <w:pPr>
      <w:spacing w:after="0" w:line="240" w:lineRule="auto"/>
    </w:pPr>
    <w:rPr>
      <w:rFonts w:ascii="Tahoma" w:hAnsi="Tahoma" w:cs="Tahoma"/>
      <w:sz w:val="16"/>
      <w:szCs w:val="16"/>
    </w:rPr>
  </w:style>
  <w:style w:type="character" w:customStyle="1" w:styleId="DocumentMapChar1">
    <w:name w:val="Document Map Char1"/>
    <w:basedOn w:val="a0"/>
    <w:link w:val="af0"/>
    <w:uiPriority w:val="99"/>
    <w:semiHidden/>
    <w:rsid w:val="00F3614D"/>
    <w:rPr>
      <w:sz w:val="0"/>
      <w:szCs w:val="0"/>
      <w:lang w:eastAsia="en-US"/>
    </w:rPr>
  </w:style>
  <w:style w:type="character" w:customStyle="1" w:styleId="af1">
    <w:name w:val="Текст выноски Знак"/>
    <w:basedOn w:val="a0"/>
    <w:link w:val="af2"/>
    <w:uiPriority w:val="99"/>
    <w:semiHidden/>
    <w:locked/>
    <w:rsid w:val="00B645E5"/>
    <w:rPr>
      <w:rFonts w:ascii="Tahoma" w:hAnsi="Tahoma" w:cs="Tahoma"/>
      <w:sz w:val="16"/>
      <w:szCs w:val="16"/>
    </w:rPr>
  </w:style>
  <w:style w:type="paragraph" w:styleId="af2">
    <w:name w:val="Balloon Text"/>
    <w:basedOn w:val="a"/>
    <w:link w:val="af1"/>
    <w:uiPriority w:val="99"/>
    <w:semiHidden/>
    <w:rsid w:val="00B645E5"/>
    <w:pPr>
      <w:spacing w:after="0" w:line="240" w:lineRule="auto"/>
    </w:pPr>
    <w:rPr>
      <w:rFonts w:ascii="Tahoma" w:hAnsi="Tahoma" w:cs="Tahoma"/>
      <w:sz w:val="16"/>
      <w:szCs w:val="16"/>
    </w:rPr>
  </w:style>
  <w:style w:type="character" w:customStyle="1" w:styleId="BalloonTextChar1">
    <w:name w:val="Balloon Text Char1"/>
    <w:basedOn w:val="a0"/>
    <w:link w:val="af2"/>
    <w:uiPriority w:val="99"/>
    <w:semiHidden/>
    <w:rsid w:val="00F3614D"/>
    <w:rPr>
      <w:sz w:val="0"/>
      <w:szCs w:val="0"/>
      <w:lang w:eastAsia="en-US"/>
    </w:rPr>
  </w:style>
  <w:style w:type="paragraph" w:customStyle="1" w:styleId="msolistparagraph0">
    <w:name w:val="msolistparagraph"/>
    <w:basedOn w:val="a"/>
    <w:uiPriority w:val="99"/>
    <w:semiHidden/>
    <w:rsid w:val="00B645E5"/>
    <w:pPr>
      <w:ind w:left="720"/>
    </w:pPr>
  </w:style>
  <w:style w:type="paragraph" w:customStyle="1" w:styleId="af3">
    <w:name w:val="* С выравниванием по левому краю"/>
    <w:uiPriority w:val="99"/>
    <w:semiHidden/>
    <w:rsid w:val="00B645E5"/>
    <w:pPr>
      <w:widowControl w:val="0"/>
      <w:autoSpaceDE w:val="0"/>
      <w:autoSpaceDN w:val="0"/>
      <w:adjustRightInd w:val="0"/>
      <w:spacing w:line="240" w:lineRule="atLeast"/>
    </w:pPr>
    <w:rPr>
      <w:rFonts w:ascii="Courier New" w:hAnsi="Courier New" w:cs="Courier New"/>
      <w:sz w:val="24"/>
      <w:szCs w:val="24"/>
    </w:rPr>
  </w:style>
  <w:style w:type="character" w:styleId="af4">
    <w:name w:val="annotation reference"/>
    <w:basedOn w:val="a0"/>
    <w:uiPriority w:val="99"/>
    <w:semiHidden/>
    <w:rsid w:val="00B645E5"/>
    <w:rPr>
      <w:sz w:val="16"/>
      <w:szCs w:val="16"/>
    </w:rPr>
  </w:style>
  <w:style w:type="paragraph" w:customStyle="1" w:styleId="ListParagraph1">
    <w:name w:val="List Paragraph1"/>
    <w:basedOn w:val="a"/>
    <w:uiPriority w:val="99"/>
    <w:rsid w:val="00B37DEB"/>
    <w:pPr>
      <w:ind w:left="720"/>
    </w:pPr>
  </w:style>
  <w:style w:type="paragraph" w:customStyle="1" w:styleId="3">
    <w:name w:val="Стиль3"/>
    <w:basedOn w:val="2"/>
    <w:uiPriority w:val="99"/>
    <w:rsid w:val="00B37DEB"/>
    <w:pPr>
      <w:widowControl w:val="0"/>
      <w:tabs>
        <w:tab w:val="num" w:pos="1307"/>
      </w:tabs>
      <w:adjustRightInd w:val="0"/>
      <w:spacing w:after="0" w:line="240" w:lineRule="auto"/>
      <w:ind w:left="1080"/>
      <w:jc w:val="both"/>
      <w:textAlignment w:val="baseline"/>
    </w:pPr>
    <w:rPr>
      <w:rFonts w:ascii="Times New Roman" w:hAnsi="Times New Roman" w:cs="Times New Roman"/>
      <w:sz w:val="24"/>
      <w:szCs w:val="24"/>
      <w:lang w:eastAsia="ru-RU"/>
    </w:rPr>
  </w:style>
  <w:style w:type="paragraph" w:styleId="2">
    <w:name w:val="Body Text Indent 2"/>
    <w:basedOn w:val="a"/>
    <w:link w:val="20"/>
    <w:uiPriority w:val="99"/>
    <w:rsid w:val="00B37DEB"/>
    <w:pPr>
      <w:spacing w:after="120" w:line="480" w:lineRule="auto"/>
      <w:ind w:left="283"/>
    </w:pPr>
  </w:style>
  <w:style w:type="character" w:customStyle="1" w:styleId="20">
    <w:name w:val="Основной текст с отступом 2 Знак"/>
    <w:basedOn w:val="a0"/>
    <w:link w:val="2"/>
    <w:uiPriority w:val="99"/>
    <w:semiHidden/>
    <w:rsid w:val="00F3614D"/>
    <w:rPr>
      <w:rFonts w:ascii="Calibri" w:hAnsi="Calibri" w:cs="Calibri"/>
      <w:lang w:eastAsia="en-US"/>
    </w:rPr>
  </w:style>
  <w:style w:type="paragraph" w:customStyle="1" w:styleId="1">
    <w:name w:val="Абзац списка1"/>
    <w:basedOn w:val="a"/>
    <w:link w:val="ListParagraphChar"/>
    <w:uiPriority w:val="99"/>
    <w:rsid w:val="00B37DEB"/>
    <w:pPr>
      <w:ind w:left="720"/>
    </w:pPr>
  </w:style>
  <w:style w:type="character" w:customStyle="1" w:styleId="ListParagraphChar">
    <w:name w:val="List Paragraph Char"/>
    <w:link w:val="1"/>
    <w:uiPriority w:val="99"/>
    <w:locked/>
    <w:rsid w:val="00B37DEB"/>
    <w:rPr>
      <w:rFonts w:ascii="Calibri" w:hAnsi="Calibri" w:cs="Calibri"/>
      <w:sz w:val="22"/>
      <w:szCs w:val="22"/>
      <w:lang w:val="ru-RU" w:eastAsia="en-US"/>
    </w:rPr>
  </w:style>
  <w:style w:type="character" w:customStyle="1" w:styleId="a6">
    <w:name w:val="Обычный (веб) Знак"/>
    <w:aliases w:val="Обычный (Web) Знак,Обычный (веб) Знак Знак Знак,Обычный (Web) Знак Знак Знак Знак"/>
    <w:link w:val="a5"/>
    <w:uiPriority w:val="99"/>
    <w:locked/>
    <w:rsid w:val="00152984"/>
    <w:rPr>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http://www.zakupki.gov.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3198</Words>
  <Characters>19606</Characters>
  <Application>Microsoft Office Word</Application>
  <DocSecurity>0</DocSecurity>
  <Lines>163</Lines>
  <Paragraphs>45</Paragraphs>
  <ScaleCrop>false</ScaleCrop>
  <Company>sxk</Company>
  <LinksUpToDate>false</LinksUpToDate>
  <CharactersWithSpaces>22759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708-SH-2015/349</dc:title>
  <dc:subject/>
  <dc:creator>ss</dc:creator>
  <cp:keywords/>
  <dc:description/>
  <cp:lastModifiedBy>Mitukevich</cp:lastModifiedBy>
  <cp:revision>2</cp:revision>
  <cp:lastPrinted>2015-04-21T07:56:00Z</cp:lastPrinted>
  <dcterms:created xsi:type="dcterms:W3CDTF">2015-04-23T09:14:00Z</dcterms:created>
  <dcterms:modified xsi:type="dcterms:W3CDTF">2015-04-23T09:14:00Z</dcterms:modified>
</cp:coreProperties>
</file>