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EB" w:rsidRPr="007C65D5" w:rsidRDefault="00B37D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="007C65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-2015/349</w:t>
      </w:r>
    </w:p>
    <w:p w:rsidR="007C65D5" w:rsidRDefault="00B37D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C65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C65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офисной мебели </w:t>
      </w:r>
    </w:p>
    <w:p w:rsidR="00B37DEB" w:rsidRPr="007C65D5" w:rsidRDefault="00B37DEB" w:rsidP="007C65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C65D5">
        <w:rPr>
          <w:rFonts w:ascii="Times New Roman" w:eastAsia="Times New Roman" w:hAnsi="Times New Roman"/>
          <w:bCs/>
          <w:sz w:val="24"/>
          <w:szCs w:val="24"/>
          <w:lang w:eastAsia="ru-RU"/>
        </w:rPr>
        <w:t>(901-</w:t>
      </w:r>
      <w:proofErr w:type="spellStart"/>
      <w:r w:rsidRPr="007C65D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sh</w:t>
      </w:r>
      <w:proofErr w:type="spellEnd"/>
      <w:r w:rsidRPr="007C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-18224.Зеркала из стекла листового, Подставки, Столы, Тумбы, Шкафы) </w:t>
      </w:r>
    </w:p>
    <w:p w:rsidR="00B37DEB" w:rsidRPr="007C65D5" w:rsidRDefault="00B37D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37DEB" w:rsidRPr="007C65D5">
        <w:tc>
          <w:tcPr>
            <w:tcW w:w="5149" w:type="dxa"/>
          </w:tcPr>
          <w:p w:rsidR="00B37DEB" w:rsidRPr="007C65D5" w:rsidRDefault="00B37D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7C65D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B37DEB" w:rsidRPr="007C65D5" w:rsidRDefault="007C65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37DEB" w:rsidRPr="007C65D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«01» апреля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37DEB" w:rsidRPr="007C65D5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="00B37DEB" w:rsidRPr="007C65D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B37DEB" w:rsidRPr="007C65D5" w:rsidRDefault="00B37D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7DEB" w:rsidRPr="007C65D5" w:rsidRDefault="00B37D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65D5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7C65D5" w:rsidRPr="004C57B7">
        <w:rPr>
          <w:rFonts w:ascii="Times New Roman" w:hAnsi="Times New Roman"/>
          <w:sz w:val="24"/>
          <w:szCs w:val="24"/>
          <w:lang w:eastAsia="ru-RU"/>
        </w:rPr>
        <w:t xml:space="preserve">ЭТП </w:t>
      </w:r>
      <w:r w:rsidR="007C65D5">
        <w:rPr>
          <w:rFonts w:ascii="Times New Roman" w:hAnsi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 w:rsidR="007C65D5">
        <w:rPr>
          <w:rFonts w:ascii="Times New Roman" w:hAnsi="Times New Roman"/>
          <w:sz w:val="24"/>
          <w:szCs w:val="24"/>
          <w:lang w:eastAsia="ru-RU"/>
        </w:rPr>
        <w:t>ЭТ</w:t>
      </w:r>
      <w:proofErr w:type="gramEnd"/>
      <w:r w:rsidR="007C65D5">
        <w:rPr>
          <w:rFonts w:ascii="Times New Roman" w:hAnsi="Times New Roman"/>
          <w:sz w:val="24"/>
          <w:szCs w:val="24"/>
          <w:lang w:eastAsia="ru-RU"/>
        </w:rPr>
        <w:t>П АКД)</w:t>
      </w:r>
      <w:r w:rsidR="007C65D5" w:rsidRPr="004C57B7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7C65D5" w:rsidRPr="007C65D5" w:rsidRDefault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65D5" w:rsidRPr="002141BB" w:rsidRDefault="007C65D5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7C65D5" w:rsidRPr="002141BB" w:rsidRDefault="007C65D5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7C65D5" w:rsidRPr="002141BB" w:rsidRDefault="007C65D5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7C65D5" w:rsidRPr="007C65D5" w:rsidRDefault="007C65D5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 поставку офисной мебели (901-</w:t>
      </w:r>
      <w:proofErr w:type="spellStart"/>
      <w:r w:rsidRPr="007C65D5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proofErr w:type="spellEnd"/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-18224.Зеркала из стекла листового, Подставки, Столы, Тумбы, Шкафы) </w:t>
      </w:r>
    </w:p>
    <w:p w:rsidR="007C65D5" w:rsidRDefault="007C65D5" w:rsidP="007C65D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141BB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7C65D5">
        <w:rPr>
          <w:rFonts w:ascii="Times New Roman" w:hAnsi="Times New Roman"/>
          <w:b/>
          <w:sz w:val="24"/>
          <w:szCs w:val="24"/>
          <w:lang w:eastAsia="ru-RU"/>
        </w:rPr>
        <w:t>договора:</w:t>
      </w:r>
      <w:r w:rsidRPr="007C65D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2544"/>
        <w:gridCol w:w="5818"/>
        <w:gridCol w:w="1538"/>
      </w:tblGrid>
      <w:tr w:rsidR="00B37DEB" w:rsidRPr="00B37DEB">
        <w:trPr>
          <w:trHeight w:val="34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предмета договора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Кол-во/единица </w:t>
            </w:r>
            <w:proofErr w:type="spellStart"/>
            <w:proofErr w:type="gramStart"/>
            <w:r w:rsidRPr="00B37DEB">
              <w:rPr>
                <w:rFonts w:ascii="Times New Roman" w:hAnsi="Times New Roman"/>
                <w:b/>
                <w:bCs/>
                <w:sz w:val="24"/>
                <w:szCs w:val="24"/>
              </w:rPr>
              <w:t>измерения-ШТУКА</w:t>
            </w:r>
            <w:proofErr w:type="spellEnd"/>
            <w:proofErr w:type="gramEnd"/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для одежды Лидер,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орех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650х390х2000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для одежды: топы шкафа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полки  и двери изготовлены из ЛДСП толщиной 16мм, все торцевые поверхности обработаны кантом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корпус  из ЛДСП толщиной 16мм и обработаны кантом ПВХ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0,4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Задняя стенка шкафа изготовлена из ЛДСП 16мм.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 Внутри шкафа предусмотрен выдвижной кронштейн  для плечиков.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</w:t>
            </w: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для одежды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760х550х2000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для одежды: топы шкафа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полки  и двери изготовлены из ЛДСП толщиной 16мм, все торцевые поверхности обработаны кантом ПВХ толщиной 2мм. Задняя стенка шкафа изготовлена из ЛДСП 16мм.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 Внутри шкафа предусмотрена штанга для плечиков.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для одежды малый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550х390х2000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для одежды: топы шкафа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полки  и двери изготовлены из ЛДСП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все торцевые поверхности обработаны кантом ПВХ толщиной 2мм. Задняя </w:t>
            </w: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стенка шкафа изготовлена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 Внутри шкафа предусмотрена штанга для плечиков.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книжный с глухими дверками Альфа,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ольха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760х390х2000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Стеллаж с полками: топы шкафа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полки изготовлены из ЛДСП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все торцевые поверхности обработаны кантом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Задняя стенка шкафа изготовлена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книжный со стеклом Альфа,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ольха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760х390х2000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 с полками: топы шкафа изготовлены из ЛДСП толщиной 22мм, полки  и нижние дверки изготовлены из ЛДСП толщиной 16мм,  верхние дверки – стекло. Все торцевые поверхности обработаны кантом ПВХ толщиной 2мм. Задняя стенка шкафа изготовлена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Мебель имеет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антибликовое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книжный со стеклом Лидер,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орех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760х390х2000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 с полками: топы шкафа изготовлены из ЛДСП толщиной 25мм, полки  и нижние дверки изготовлены из ЛДСП толщиной 18мм,  верхние дверки – стекло. Все торцевые поверхности обработаны кантом ПВХ толщиной 2мм. Задняя стенка шкафа изготовлена из ЛДСП 18мм.  Мебель имеет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антибликовое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4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proofErr w:type="spellEnd"/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книжный Лидер,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орех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650х390х2000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Шкаф  с полками: топы шкафа изготовлены из ЛДСП толщиной 25мм, полки  и двери изготовлены из ЛДСП толщиной 18мм, все торцевые поверхности обработаны кантом ПВХ толщиной 2мм. Задняя стенка шкафа изготовлена из ЛДСП 18мм.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Стеллаж угловой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390х390х2000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Стеллаж  с 5-ю полками: топы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полки  из ЛДСП толщиной 16мм,  Все торцевые поверхности обработаны кантом ПВХ толщиной 2мм. Мебель имеет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антибликовое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Шкаф посудный Луиза, цвет фасада - ваниль, корпуса - груша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600х310х840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Корпус: ЛДСП 22 и 16мм, кант ПВХ 2 и 0,4мм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Фасад: МДФ 16мм с глубокой фрезеровкой, витражи с рисунком,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постформинг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38мм (в комплект входит плинтус)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Особенности модели: декоративные элементы на фасадах, демпферы для мягкого закрывания дверей.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Вставка угловая Альфа,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720х720х750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Столешница изготовлена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Все торцевые поверхности обработаны кантом ПВХ 0,4; толщиной 2мм. Мебель имеет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антибликовое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Стол компьютерный с выдвижной панелью Альфа, ольха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900х720х750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 обработаны кромкой ПВХ 2мм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7DEB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Стол эргономичный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Альфа, ольха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правый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1500х900/720/500х750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обработаны кромкой ПВХ 2мм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Приставка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750х720х350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Приставка  изготовлена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 обработаны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Тумба мобильная Альфа, ольха</w:t>
            </w: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400х450х530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мобильная с центральным замком, 3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выдвижных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ящика. Корпус тумбы, топ и фасады ящиков изготовлены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ящики  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изготовлены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Задняя стенка тумбы изготовлена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 Все торцевые поверхности обработаны кантом ПВХ толщиной 2мм. Комплектуется роликовыми опорами.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приставная с дверкой Лидер,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орех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900х450х650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Топ  изготовлен  из ЛДСП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обработанный кантом ПВХ толщиной 2мм,  корпус и дверца тумбы, обработанные кантом ПВХ </w:t>
            </w:r>
            <w:smartTag w:uri="urn:schemas-microsoft-com:office:smarttags" w:element="metricconverter">
              <w:smartTagPr>
                <w:attr w:name="ProductID" w:val="0.4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0.4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изготовлены из ЛДСП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и имеет оригинальный профильный край.  Изделие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</w:t>
            </w: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приставная с замком Альфа, ольха 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600х500х750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приставная с центральным замком, 3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выдвижных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ящика. Корпус тумбы, топ и фасады ящиков изготовлены из ЛДСП толщиной 22мм, ящики   изготовлены из ЛДСП 16мм. Задняя стенка тумбы изготовлена из ЛДСП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Мебель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 Все торцевые </w:t>
            </w: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поверхности обработаны кантом ПВХ толщиной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журнальный Формула,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орех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НД Производителя,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860х570х500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Каркас стола состоит из основания овальной формы, 2-х боковин, полки овальной формы (530х380 мм) и экрана высотой </w:t>
            </w:r>
            <w:smartTag w:uri="urn:schemas-microsoft-com:office:smarttags" w:element="metricconverter">
              <w:smartTagPr>
                <w:attr w:name="ProductID" w:val="140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140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которые соединены между собой эксцентриковой стяжкой, стяжкой -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конфирмат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и направляющими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шкантами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Детали каркаса выполнены из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ЛДСтП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16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 Торцевые кромки облицованы материалом кромочным из ПВХ толщиной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0,4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Ниша между основанием и полкой с размерами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ШхГхВ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53х45х23 см. Колесные опоры из пластика черного цвета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и высотой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65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прикрепляются к основанию тумбы при помощи шурупов.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Подставка под системный блок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НД Производителя,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270х450х150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3</w:t>
            </w: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рабочий Альфа, ольха 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1500х720х750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Стол рабочий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900х600х750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руководителя Лидер,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орех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1800х900х750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37DEB" w:rsidRPr="00B37DEB">
        <w:trPr>
          <w:trHeight w:val="14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приставной Лидер,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орех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900х670х750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Приставка  изготовлена из ЛДСП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37DEB" w:rsidRPr="00B37DEB">
        <w:trPr>
          <w:trHeight w:val="166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Стол рабочий Альфа, ольха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1200х720х750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37DEB" w:rsidRPr="00B37DEB">
        <w:trPr>
          <w:trHeight w:val="165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журнальный,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австрийский орех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650х650х490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Покрытие –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ламинированный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ДСП. Толщина столешницы –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25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, корпус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B37DEB">
                <w:rPr>
                  <w:rFonts w:ascii="Times New Roman" w:hAnsi="Times New Roman"/>
                  <w:sz w:val="24"/>
                  <w:szCs w:val="24"/>
                </w:rPr>
                <w:t>22 мм</w:t>
              </w:r>
            </w:smartTag>
            <w:r w:rsidRPr="00B37DEB">
              <w:rPr>
                <w:rFonts w:ascii="Times New Roman" w:hAnsi="Times New Roman"/>
                <w:sz w:val="24"/>
                <w:szCs w:val="24"/>
              </w:rPr>
              <w:t xml:space="preserve">. Отделка кромок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противоударным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полукруглым пластиковым кантом черного цвета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37DEB" w:rsidRPr="00B37DEB">
        <w:trPr>
          <w:trHeight w:val="193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3 ящика с замком Лидер, орех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400х450х540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Топ  </w:t>
            </w: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изготовлена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 из МДФ толщиной 18мм,  корпус тумбы изготовлен из ЛДСП толщиной 18мм и имеет оригинальный профильный край.  Изделие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</w:t>
            </w: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B37DEB" w:rsidRPr="00B37DEB">
        <w:trPr>
          <w:trHeight w:val="193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под оргтехнику Альфа, ольха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780х550х650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Тумба изготовлена из ЛДСП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 Тумба комплектуется 2 дверками, в тумбе предусмотрена открытая ниша. 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37DEB" w:rsidRPr="00B37DEB">
        <w:trPr>
          <w:trHeight w:val="138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ученический 2-ух местный, бук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бавария</w:t>
            </w:r>
            <w:proofErr w:type="spellEnd"/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1200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500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Н (580/ 640/ 700/ 760). 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Материал изготовления: ЛДСП.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Наличие опор для компенсации неровности пола.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Имеются специальные корзины для книг.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DEB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</w:tr>
      <w:tr w:rsidR="00B37DEB" w:rsidRPr="00B37DEB">
        <w:trPr>
          <w:trHeight w:val="166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Стол переговорный Альфа, ольха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2400х900х750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 xml:space="preserve">Стол изготовлен из ЛДСП толщиной 22мм, имеет антибликовое </w:t>
            </w:r>
            <w:proofErr w:type="spellStart"/>
            <w:r w:rsidRPr="00B37DEB">
              <w:rPr>
                <w:rFonts w:ascii="Times New Roman" w:hAnsi="Times New Roman"/>
                <w:sz w:val="24"/>
                <w:szCs w:val="24"/>
              </w:rPr>
              <w:t>меланиновое</w:t>
            </w:r>
            <w:proofErr w:type="spell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покрытие, все торцевые поверхности окантованы кромкой ПВХ 2мм.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37DEB" w:rsidRPr="00B37DEB">
        <w:trPr>
          <w:trHeight w:val="82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НД Производителя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600х800 мм</w:t>
            </w:r>
          </w:p>
          <w:p w:rsidR="00B37DEB" w:rsidRPr="00B37DEB" w:rsidRDefault="00B37DEB" w:rsidP="00B37D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37DEB">
              <w:rPr>
                <w:rFonts w:ascii="Times New Roman" w:hAnsi="Times New Roman"/>
                <w:sz w:val="24"/>
                <w:szCs w:val="24"/>
              </w:rPr>
              <w:t>Прямоугольное</w:t>
            </w:r>
            <w:proofErr w:type="gramEnd"/>
            <w:r w:rsidRPr="00B37DEB">
              <w:rPr>
                <w:rFonts w:ascii="Times New Roman" w:hAnsi="Times New Roman"/>
                <w:sz w:val="24"/>
                <w:szCs w:val="24"/>
              </w:rPr>
              <w:t xml:space="preserve"> с креплением и полировкой.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B" w:rsidRPr="00B37DEB" w:rsidRDefault="00B37DEB" w:rsidP="00B37D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7D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B37DEB" w:rsidRDefault="00B37D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7DEB" w:rsidRDefault="00B37DEB" w:rsidP="00B37DE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B37DEB" w:rsidRPr="00B37DEB" w:rsidRDefault="00B37DEB" w:rsidP="00B37DEB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 xml:space="preserve">Поставляемый товар должен быть </w:t>
      </w:r>
      <w:proofErr w:type="gramStart"/>
      <w:r w:rsidRPr="00B37DEB">
        <w:rPr>
          <w:rFonts w:ascii="Times New Roman" w:hAnsi="Times New Roman"/>
          <w:sz w:val="24"/>
          <w:szCs w:val="24"/>
        </w:rPr>
        <w:t>новым, не бывшим в употреблении и упакован</w:t>
      </w:r>
      <w:proofErr w:type="gramEnd"/>
      <w:r w:rsidRPr="00B37DEB">
        <w:rPr>
          <w:rFonts w:ascii="Times New Roman" w:hAnsi="Times New Roman"/>
          <w:sz w:val="24"/>
          <w:szCs w:val="24"/>
        </w:rPr>
        <w:t xml:space="preserve"> в тару изготовителя, обеспечивающую сохранность мебели, а также прилагающейся к ней фурнитуре;</w:t>
      </w:r>
    </w:p>
    <w:p w:rsidR="00B37DEB" w:rsidRPr="00B37DEB" w:rsidRDefault="00B37DEB" w:rsidP="00B37DEB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>Обязательное наличие паспорта/ сертификата качества на продукцию, а также инструкции по сборке мебели, вложенной в тару изготовителя к каждому изделию;</w:t>
      </w:r>
    </w:p>
    <w:p w:rsidR="00B37DEB" w:rsidRPr="00B37DEB" w:rsidRDefault="00B37DEB" w:rsidP="00B37DEB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>В случае поставки продукции иностранного производства, предоставить вместе с грузом заверенные уполномоченным представителем Поставщика копии грузовых таможенных деклараций со штампом таможенной службы «Выпуск разрешен».</w:t>
      </w:r>
    </w:p>
    <w:p w:rsidR="00B37DEB" w:rsidRPr="002141BB" w:rsidRDefault="00B37DEB" w:rsidP="00B37DEB">
      <w:pPr>
        <w:pStyle w:val="ListParagraph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37DEB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B37DEB" w:rsidRPr="00B37DEB" w:rsidRDefault="00B37DEB" w:rsidP="00B37DE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7DEB">
        <w:rPr>
          <w:rFonts w:ascii="Times New Roman" w:hAnsi="Times New Roman"/>
          <w:b/>
          <w:bCs/>
          <w:sz w:val="24"/>
          <w:szCs w:val="24"/>
        </w:rPr>
        <w:t xml:space="preserve">2 648 306 </w:t>
      </w:r>
      <w:r w:rsidRPr="00B37DEB">
        <w:rPr>
          <w:rFonts w:ascii="Times New Roman" w:hAnsi="Times New Roman"/>
          <w:sz w:val="24"/>
          <w:szCs w:val="24"/>
        </w:rPr>
        <w:t xml:space="preserve"> (два миллиона шестьсот сорок восемь тысяч триста шесть) </w:t>
      </w:r>
      <w:r w:rsidRPr="00B37DEB">
        <w:rPr>
          <w:rFonts w:ascii="Times New Roman" w:hAnsi="Times New Roman"/>
          <w:b/>
          <w:bCs/>
          <w:sz w:val="24"/>
          <w:szCs w:val="24"/>
        </w:rPr>
        <w:t>рублей 00 копеек</w:t>
      </w:r>
      <w:r w:rsidRPr="00B37DEB">
        <w:rPr>
          <w:rFonts w:ascii="Times New Roman" w:hAnsi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B37DEB" w:rsidRPr="00B37DEB" w:rsidRDefault="00B37DEB" w:rsidP="00B37DE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7DEB">
        <w:rPr>
          <w:rFonts w:ascii="Times New Roman" w:hAnsi="Times New Roman"/>
          <w:b/>
          <w:bCs/>
          <w:color w:val="000000"/>
          <w:sz w:val="24"/>
          <w:szCs w:val="24"/>
        </w:rPr>
        <w:t>2 244 327</w:t>
      </w:r>
      <w:r w:rsidRPr="00B37DEB">
        <w:rPr>
          <w:rFonts w:ascii="Times New Roman" w:hAnsi="Times New Roman"/>
          <w:color w:val="000000"/>
          <w:sz w:val="24"/>
          <w:szCs w:val="24"/>
        </w:rPr>
        <w:t xml:space="preserve"> (два миллиона двести сорок четыре тысячи триста двадцать семь) </w:t>
      </w:r>
      <w:r w:rsidRPr="00B37DEB">
        <w:rPr>
          <w:rFonts w:ascii="Times New Roman" w:hAnsi="Times New Roman"/>
          <w:b/>
          <w:bCs/>
          <w:color w:val="000000"/>
          <w:sz w:val="24"/>
          <w:szCs w:val="24"/>
        </w:rPr>
        <w:t>рублей 12 копеек, без учета НДС</w:t>
      </w:r>
    </w:p>
    <w:p w:rsidR="00B37DEB" w:rsidRPr="00B37DEB" w:rsidRDefault="00B37DEB" w:rsidP="00B37D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b/>
          <w:bCs/>
          <w:sz w:val="24"/>
          <w:szCs w:val="24"/>
        </w:rPr>
        <w:t>Цена договора включает в себя:</w:t>
      </w:r>
      <w:r w:rsidRPr="00B37DEB">
        <w:rPr>
          <w:rFonts w:ascii="Times New Roman" w:hAnsi="Times New Roman"/>
          <w:sz w:val="24"/>
          <w:szCs w:val="24"/>
        </w:rPr>
        <w:t xml:space="preserve"> </w:t>
      </w:r>
    </w:p>
    <w:p w:rsidR="00B37DEB" w:rsidRDefault="00B37DEB" w:rsidP="00B37D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 xml:space="preserve">стоимость товара, стоимость тары, транспортные расходы, налоги, страхование, уплату таможенных пошлин, сборы и другие </w:t>
      </w:r>
      <w:proofErr w:type="gramStart"/>
      <w:r w:rsidRPr="00B37DEB">
        <w:rPr>
          <w:rFonts w:ascii="Times New Roman" w:hAnsi="Times New Roman"/>
          <w:sz w:val="24"/>
          <w:szCs w:val="24"/>
        </w:rPr>
        <w:t>расходы</w:t>
      </w:r>
      <w:proofErr w:type="gramEnd"/>
      <w:r w:rsidRPr="00B37DEB">
        <w:rPr>
          <w:rFonts w:ascii="Times New Roman" w:hAnsi="Times New Roman"/>
          <w:sz w:val="24"/>
          <w:szCs w:val="24"/>
        </w:rPr>
        <w:t xml:space="preserve"> связанные с исполнением договора.</w:t>
      </w:r>
    </w:p>
    <w:p w:rsidR="00B37DEB" w:rsidRPr="00B37DEB" w:rsidRDefault="00B37DEB" w:rsidP="00B37DE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7DEB">
        <w:rPr>
          <w:rFonts w:ascii="Times New Roman" w:hAnsi="Times New Roman"/>
          <w:b/>
          <w:bCs/>
          <w:sz w:val="24"/>
          <w:szCs w:val="24"/>
        </w:rPr>
        <w:t xml:space="preserve">Место поставки/ </w:t>
      </w:r>
      <w:r w:rsidRPr="00B37DEB">
        <w:rPr>
          <w:rFonts w:ascii="Times New Roman" w:hAnsi="Times New Roman"/>
          <w:b/>
          <w:bCs/>
          <w:color w:val="000000"/>
          <w:sz w:val="24"/>
          <w:szCs w:val="24"/>
        </w:rPr>
        <w:t xml:space="preserve">способ доставки товара: </w:t>
      </w: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7DEB">
        <w:rPr>
          <w:rFonts w:ascii="Times New Roman" w:hAnsi="Times New Roman"/>
          <w:sz w:val="24"/>
          <w:szCs w:val="24"/>
        </w:rPr>
        <w:t>Томская</w:t>
      </w:r>
      <w:proofErr w:type="gramEnd"/>
      <w:r w:rsidRPr="00B37DEB">
        <w:rPr>
          <w:rFonts w:ascii="Times New Roman" w:hAnsi="Times New Roman"/>
          <w:sz w:val="24"/>
          <w:szCs w:val="24"/>
        </w:rPr>
        <w:t xml:space="preserve"> обл., г. Северск, АО «СХК», ул. Предзаводская, 9. </w:t>
      </w: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lastRenderedPageBreak/>
        <w:t xml:space="preserve">Способы доставки: </w:t>
      </w: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 xml:space="preserve">- автотранспортом транспортной компании до г. Томск, далее самовывоз со склада перевозчика до склада АО «СХК», </w:t>
      </w:r>
      <w:proofErr w:type="gramStart"/>
      <w:r w:rsidRPr="00B37DEB">
        <w:rPr>
          <w:rFonts w:ascii="Times New Roman" w:hAnsi="Times New Roman"/>
          <w:sz w:val="24"/>
          <w:szCs w:val="24"/>
        </w:rPr>
        <w:t>Томская</w:t>
      </w:r>
      <w:proofErr w:type="gramEnd"/>
      <w:r w:rsidRPr="00B37DEB">
        <w:rPr>
          <w:rFonts w:ascii="Times New Roman" w:hAnsi="Times New Roman"/>
          <w:sz w:val="24"/>
          <w:szCs w:val="24"/>
        </w:rPr>
        <w:t xml:space="preserve"> обл. г. Северск, ул. Предзаводская, 9;</w:t>
      </w: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 xml:space="preserve">-  </w:t>
      </w:r>
      <w:proofErr w:type="gramStart"/>
      <w:r w:rsidRPr="00B37DEB">
        <w:rPr>
          <w:rFonts w:ascii="Times New Roman" w:hAnsi="Times New Roman"/>
          <w:sz w:val="24"/>
          <w:szCs w:val="24"/>
        </w:rPr>
        <w:t>возможен</w:t>
      </w:r>
      <w:proofErr w:type="gramEnd"/>
      <w:r w:rsidRPr="00B37DEB">
        <w:rPr>
          <w:rFonts w:ascii="Times New Roman" w:hAnsi="Times New Roman"/>
          <w:sz w:val="24"/>
          <w:szCs w:val="24"/>
        </w:rPr>
        <w:t xml:space="preserve"> самовывоз со склада поставщика  в г. Томске;</w:t>
      </w:r>
    </w:p>
    <w:p w:rsidR="00B37DEB" w:rsidRPr="00B37DEB" w:rsidRDefault="00B37DEB" w:rsidP="00B37D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 xml:space="preserve">-  автотранспортом поставщика до склада АО «СХК» г. Северск, ул. Предзаводская, 9. </w:t>
      </w:r>
    </w:p>
    <w:p w:rsidR="00B37DEB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37DEB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C52D6">
        <w:rPr>
          <w:rFonts w:ascii="Times New Roman" w:hAnsi="Times New Roman"/>
          <w:b/>
          <w:bCs/>
          <w:sz w:val="24"/>
          <w:szCs w:val="24"/>
        </w:rPr>
        <w:t xml:space="preserve">Срок поставки товара: </w:t>
      </w:r>
    </w:p>
    <w:p w:rsidR="00B37DEB" w:rsidRPr="00B37DEB" w:rsidRDefault="00B37DEB" w:rsidP="00B37DE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37DEB">
        <w:rPr>
          <w:rFonts w:ascii="Times New Roman" w:hAnsi="Times New Roman"/>
          <w:sz w:val="24"/>
          <w:szCs w:val="24"/>
        </w:rPr>
        <w:t>в течение 30  календарных дней с момента подписания договора уполномоченными представителями сторон. Не допускается поставка товара 40-тонными контейнерами.</w:t>
      </w:r>
    </w:p>
    <w:p w:rsidR="00B37DEB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7DEB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2D6">
        <w:rPr>
          <w:rFonts w:ascii="Times New Roman" w:hAnsi="Times New Roman"/>
          <w:b/>
          <w:sz w:val="24"/>
          <w:szCs w:val="24"/>
        </w:rPr>
        <w:t>Условия оплаты:</w:t>
      </w:r>
      <w:r w:rsidRPr="00FC52D6">
        <w:rPr>
          <w:rFonts w:ascii="Times New Roman" w:hAnsi="Times New Roman"/>
          <w:sz w:val="24"/>
          <w:szCs w:val="24"/>
        </w:rPr>
        <w:t xml:space="preserve"> </w:t>
      </w:r>
    </w:p>
    <w:p w:rsidR="00B37DEB" w:rsidRPr="00BE6FB8" w:rsidRDefault="00B37DEB" w:rsidP="00B37DE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6FB8">
        <w:rPr>
          <w:rFonts w:ascii="Times New Roman" w:hAnsi="Times New Roman"/>
          <w:sz w:val="24"/>
          <w:szCs w:val="24"/>
        </w:rPr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B37DEB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7DEB" w:rsidRPr="000A19A7" w:rsidRDefault="00B37DEB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б</w:t>
      </w:r>
      <w:r w:rsidRPr="000A19A7">
        <w:rPr>
          <w:rFonts w:ascii="Times New Roman" w:hAnsi="Times New Roman"/>
          <w:sz w:val="24"/>
          <w:szCs w:val="24"/>
        </w:rPr>
        <w:t>ез НДС</w:t>
      </w:r>
      <w:r>
        <w:rPr>
          <w:rFonts w:ascii="Times New Roman" w:hAnsi="Times New Roman"/>
          <w:sz w:val="24"/>
          <w:szCs w:val="24"/>
        </w:rPr>
        <w:t>.</w:t>
      </w:r>
    </w:p>
    <w:p w:rsidR="007C65D5" w:rsidRPr="007C65D5" w:rsidRDefault="007C65D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7DEB" w:rsidRDefault="00B37D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37DEB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№98/4720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опубликовано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37DEB">
        <w:rPr>
          <w:rFonts w:ascii="Times New Roman" w:eastAsia="Times New Roman" w:hAnsi="Times New Roman"/>
          <w:b/>
          <w:sz w:val="24"/>
          <w:szCs w:val="24"/>
          <w:lang w:eastAsia="ru-RU"/>
        </w:rPr>
        <w:t>«24» марта 2015 года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/>
          <w:sz w:val="24"/>
          <w:szCs w:val="24"/>
        </w:rPr>
        <w:t xml:space="preserve"> 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31502166629,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, закупка №150324/0506</w:t>
      </w:r>
      <w:proofErr w:type="gramEnd"/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/183,</w:t>
      </w:r>
      <w:r w:rsidRPr="007C65D5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, закупка №Z037495.</w:t>
      </w:r>
    </w:p>
    <w:p w:rsidR="00B37DEB" w:rsidRPr="007C65D5" w:rsidRDefault="00B37D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7DEB" w:rsidRPr="00FE663E" w:rsidRDefault="00B37DEB" w:rsidP="00B37DEB">
      <w:pPr>
        <w:jc w:val="both"/>
        <w:rPr>
          <w:rFonts w:ascii="Times New Roman" w:hAnsi="Times New Roman"/>
          <w:sz w:val="24"/>
          <w:szCs w:val="24"/>
        </w:rPr>
      </w:pPr>
      <w:r w:rsidRPr="00FE663E">
        <w:rPr>
          <w:rFonts w:ascii="Times New Roman" w:hAnsi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/>
          <w:sz w:val="24"/>
          <w:szCs w:val="24"/>
        </w:rPr>
        <w:t>цен состоялась «01» апреля 2015 года</w:t>
      </w:r>
      <w:r w:rsidRPr="00FE663E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05</w:t>
      </w:r>
      <w:r w:rsidRPr="00FE663E">
        <w:rPr>
          <w:rFonts w:ascii="Times New Roman" w:hAnsi="Times New Roman"/>
          <w:sz w:val="24"/>
          <w:szCs w:val="24"/>
        </w:rPr>
        <w:t xml:space="preserve">:00 </w:t>
      </w:r>
      <w:r>
        <w:rPr>
          <w:rFonts w:ascii="Times New Roman" w:hAnsi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E663E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ЭТП</w:t>
      </w:r>
      <w:r w:rsidRPr="00FE66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АКД </w:t>
      </w:r>
      <w:r w:rsidRPr="00FE663E">
        <w:rPr>
          <w:rFonts w:ascii="Times New Roman" w:hAnsi="Times New Roman"/>
          <w:sz w:val="24"/>
          <w:szCs w:val="24"/>
        </w:rPr>
        <w:t>в автоматическом режим</w:t>
      </w:r>
      <w:r>
        <w:rPr>
          <w:rFonts w:ascii="Times New Roman" w:hAnsi="Times New Roman"/>
          <w:sz w:val="24"/>
          <w:szCs w:val="24"/>
        </w:rPr>
        <w:t>е после окончания приема заявок.</w:t>
      </w:r>
    </w:p>
    <w:p w:rsidR="00B37DEB" w:rsidRPr="00264F7F" w:rsidRDefault="00B37DEB" w:rsidP="00B37DE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/>
          <w:sz w:val="24"/>
          <w:szCs w:val="24"/>
        </w:rPr>
        <w:t>«01» апреля 2015 года</w:t>
      </w:r>
      <w:r w:rsidRPr="00FE663E">
        <w:rPr>
          <w:rFonts w:ascii="Times New Roman" w:hAnsi="Times New Roman"/>
          <w:sz w:val="24"/>
          <w:szCs w:val="24"/>
        </w:rPr>
        <w:t xml:space="preserve"> </w:t>
      </w:r>
      <w:r w:rsidRPr="00264F7F">
        <w:rPr>
          <w:rFonts w:ascii="Times New Roman" w:hAnsi="Times New Roman"/>
          <w:sz w:val="24"/>
          <w:szCs w:val="24"/>
          <w:lang w:eastAsia="ru-RU"/>
        </w:rPr>
        <w:t>на ЭТП АКД:</w:t>
      </w:r>
    </w:p>
    <w:p w:rsidR="00B37DEB" w:rsidRPr="00264F7F" w:rsidRDefault="00B37DEB" w:rsidP="00B37DE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B37DEB" w:rsidRPr="00264F7F" w:rsidRDefault="00B37DEB" w:rsidP="00B37DE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зая</w:t>
      </w:r>
      <w:r>
        <w:rPr>
          <w:rFonts w:ascii="Times New Roman" w:hAnsi="Times New Roman"/>
          <w:sz w:val="24"/>
          <w:szCs w:val="24"/>
          <w:lang w:eastAsia="ru-RU"/>
        </w:rPr>
        <w:t>вок на участие в запросе цен - 8</w:t>
      </w:r>
      <w:r w:rsidRPr="00264F7F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B37DEB" w:rsidRDefault="00B37DEB" w:rsidP="00B37DE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4F7F">
        <w:rPr>
          <w:rFonts w:ascii="Times New Roman" w:hAnsi="Times New Roman"/>
          <w:sz w:val="24"/>
          <w:szCs w:val="24"/>
          <w:lang w:eastAsia="ru-RU"/>
        </w:rPr>
        <w:t>Всего отозвано – 0.</w:t>
      </w:r>
    </w:p>
    <w:p w:rsidR="00B37DEB" w:rsidRPr="007C65D5" w:rsidRDefault="00B37D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5F31" w:rsidRPr="007C65D5" w:rsidRDefault="00B37D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65D5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C65D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709"/>
        <w:gridCol w:w="1409"/>
        <w:gridCol w:w="1841"/>
        <w:gridCol w:w="3403"/>
      </w:tblGrid>
      <w:tr w:rsidR="00925F31" w:rsidRPr="00925F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925F31" w:rsidRDefault="00925F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925F31" w:rsidRDefault="00925F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запроса цен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5F31">
              <w:rPr>
                <w:rFonts w:ascii="Times New Roman" w:hAnsi="Times New Roman"/>
                <w:b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925F31" w:rsidRDefault="00925F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925F31" w:rsidRDefault="00925F3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/>
                <w:b/>
                <w:sz w:val="24"/>
                <w:szCs w:val="24"/>
              </w:rPr>
              <w:t>Цена заявки с НДС/ без НДС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60248536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proofErr w:type="spellStart"/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Браво-М</w:t>
            </w:r>
            <w:proofErr w:type="spellEnd"/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14:45:23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ТОМСК Г, СТУДГОРОДОК УЛ, 1, 5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1 996 958 (Один миллион девятьсот девяносто шесть тысяч девятьсот пятьдесят восемь) рублей 25 копеек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60248570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"ОПТИМУМ"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14:24:48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634045, ТОМСКАЯ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ТОМСК Г, 19 ГВАРДЕЙСКОЙ ДИВИЗИИ УЛ, 11/1, 44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2 372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265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**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(Два миллиона триста семьдесят две тысячи двести шестьдесят пять) рублей 27 копеек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60248641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Индивидуальный предприниматель 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Сидельцев Евгений Витальевич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F31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lastRenderedPageBreak/>
              <w:t xml:space="preserve">31.03.2015 </w:t>
            </w:r>
            <w:r w:rsidRPr="00925F31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lastRenderedPageBreak/>
              <w:t>15:51:02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F31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 xml:space="preserve">634045, ТОМСКАЯ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  <w:r w:rsidRPr="00925F31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ТОМСК Г, 19 ГВАРДЕЙСКОЙ ДИВИЗИИ УЛ, 11/1, 44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1 903 601 (Один миллион девятьсот три тысячи 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шестьсот один) рубль 14 копеек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60248678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СтройТех</w:t>
            </w:r>
            <w:proofErr w:type="spell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16:40:52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ТОМСК Г, СИБИРСКАЯ УЛ, 111Б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2 224 577 (Два миллиона двести двадцать четыре тысячи пятьсот семьдесят семь) рублей 04 копейки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60248747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"Комфортный офис"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18:31:05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634049, ТОМСКАЯ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ТОМСК Г, МИЧУРИНА УЛ, 11, 133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2 145 435 (Два миллиона сто сорок пять тысяч четыреста тридцать пять) рублей 88 копеек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60248802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Фабрика мебели "</w:t>
            </w:r>
            <w:proofErr w:type="spell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Конфесса</w:t>
            </w:r>
            <w:proofErr w:type="spell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20:55:00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630041, НОВОСИБИРСКАЯ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НОВОСИБИРСК Г, СТАНЦИОННАЯ 2-Я УЛ, 21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2 119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205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(Два миллиона сто девятнадцать тысяч двести пять) рублей 66 копеек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60248804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"ИНТЕРЬЕР - ДИЗАЙН"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31.03.2015 21:22:25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109004, МОСКВА Г, ПЕСТОВСКИЙ ПЕР, 3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2 383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474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***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(Два миллиона триста восемьдесят три тысячи четыреста семьдесят четыре) рубля 63 копейки</w:t>
            </w:r>
            <w:proofErr w:type="gramStart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25F31" w:rsidRPr="007C6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60248815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"СИБМЕБЕЛЬ НСК" 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01.04.2015 00:24:58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F31" w:rsidRPr="00925F31" w:rsidRDefault="00925F31" w:rsidP="00925F31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633102, НОВОСИБИРСКАЯ </w:t>
            </w:r>
            <w:proofErr w:type="gramStart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925F31">
              <w:rPr>
                <w:rFonts w:ascii="Times New Roman" w:hAnsi="Times New Roman"/>
                <w:snapToGrid w:val="0"/>
                <w:sz w:val="20"/>
                <w:szCs w:val="20"/>
              </w:rPr>
              <w:t>, ОБЬ Г, АРСЕНАЛЬНАЯ УЛ, 1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F31" w:rsidRPr="007C65D5" w:rsidRDefault="00925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1 806 145 (Один миллион восемьсот шесть тысяч 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 сорок пять) рублей 00 копеек</w:t>
            </w:r>
            <w:r w:rsidRPr="007C65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CA3F5F" w:rsidRPr="00925F31" w:rsidRDefault="00CA3F5F" w:rsidP="00CA3F5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925F31">
        <w:rPr>
          <w:rFonts w:ascii="Times New Roman" w:hAnsi="Times New Roman"/>
          <w:i/>
          <w:iCs/>
          <w:sz w:val="20"/>
          <w:szCs w:val="20"/>
        </w:rPr>
        <w:t>*На ЭТП АКД указана цена 2 119 205,66  руб., а в Форме 1 «Заявка на участие в запросе цен» указана цена 2 082 374,32  руб., включая НДС;</w:t>
      </w:r>
    </w:p>
    <w:p w:rsidR="00CA3F5F" w:rsidRPr="00925F31" w:rsidRDefault="00CA3F5F" w:rsidP="00CA3F5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925F31">
        <w:rPr>
          <w:rFonts w:ascii="Times New Roman" w:hAnsi="Times New Roman"/>
          <w:i/>
          <w:sz w:val="20"/>
          <w:szCs w:val="20"/>
        </w:rPr>
        <w:t>** На ЭТП АКД указана цена 2 372 265,27  руб., а в Форме 1 «Заявка на участие в запросе цен» указана цена 2 372 265,00  руб., включая НДС;</w:t>
      </w:r>
    </w:p>
    <w:p w:rsidR="00925F31" w:rsidRPr="00925F31" w:rsidRDefault="00925F31" w:rsidP="00CA3F5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925F31">
        <w:rPr>
          <w:rFonts w:ascii="Times New Roman" w:hAnsi="Times New Roman"/>
          <w:i/>
          <w:sz w:val="20"/>
          <w:szCs w:val="20"/>
        </w:rPr>
        <w:t>*** На ЭТП АКД указана цена 2 383 474,63  руб., а в Форме 1 «Заявка на участие в запросе цен» указана цена 2 383 475,00 руб., включая НДС.</w:t>
      </w:r>
    </w:p>
    <w:p w:rsidR="00B37DEB" w:rsidRDefault="00B37DEB">
      <w:pPr>
        <w:pStyle w:val="a5"/>
        <w:jc w:val="both"/>
      </w:pPr>
      <w:r w:rsidRPr="007C65D5">
        <w:t>Заявки участников приняты к рассмотрению.</w:t>
      </w:r>
    </w:p>
    <w:p w:rsidR="00B26B87" w:rsidRPr="00071175" w:rsidRDefault="00B37DEB" w:rsidP="00B26B87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>ии АО</w:t>
      </w:r>
      <w:proofErr w:type="gramEnd"/>
      <w:r>
        <w:rPr>
          <w:color w:val="000000"/>
        </w:rPr>
        <w:t xml:space="preserve"> «СХК» (без права голоса):</w:t>
      </w:r>
    </w:p>
    <w:p w:rsidR="00B26B87" w:rsidRDefault="00B26B87" w:rsidP="00B26B87">
      <w:pPr>
        <w:pStyle w:val="a5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26B87" w:rsidTr="00B26B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ЭП</w:t>
            </w:r>
          </w:p>
        </w:tc>
      </w:tr>
      <w:tr w:rsidR="00B26B87" w:rsidTr="00B26B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B26B87" w:rsidRDefault="00B26B87" w:rsidP="00B26B87">
            <w:pPr>
              <w:pStyle w:val="a5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</w:tbl>
    <w:p w:rsidR="00B37DEB" w:rsidRPr="007C65D5" w:rsidRDefault="00B37DEB" w:rsidP="00B26B87">
      <w:pPr>
        <w:pStyle w:val="a5"/>
        <w:jc w:val="both"/>
      </w:pPr>
    </w:p>
    <w:sectPr w:rsidR="00B37DEB" w:rsidRPr="007C65D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639" w:rsidRDefault="00A14639">
      <w:pPr>
        <w:spacing w:after="0" w:line="240" w:lineRule="auto"/>
      </w:pPr>
      <w:r>
        <w:separator/>
      </w:r>
    </w:p>
  </w:endnote>
  <w:endnote w:type="continuationSeparator" w:id="0">
    <w:p w:rsidR="00A14639" w:rsidRDefault="00A14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DEB" w:rsidRDefault="00B37DEB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708-SH-2015/349</w:t>
    </w:r>
  </w:p>
  <w:p w:rsidR="00B37DEB" w:rsidRDefault="00B37DEB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офисной мебели (901-sh-18224.Зеркала из стекла листового, Подставки, Столы, Тумбы, Шкафы) </w:t>
    </w:r>
  </w:p>
  <w:p w:rsidR="00B37DEB" w:rsidRDefault="00B37DEB">
    <w:pPr>
      <w:pStyle w:val="ab"/>
      <w:jc w:val="center"/>
      <w:rPr>
        <w:bCs/>
        <w:sz w:val="16"/>
        <w:szCs w:val="16"/>
      </w:rPr>
    </w:pPr>
  </w:p>
  <w:p w:rsidR="00B37DEB" w:rsidRDefault="00B37DEB">
    <w:pPr>
      <w:pStyle w:val="ab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071175">
      <w:rPr>
        <w:rFonts w:ascii="Times New Roman" w:eastAsia="Times New Roman" w:hAnsi="Times New Roman"/>
        <w:noProof/>
        <w:sz w:val="16"/>
        <w:szCs w:val="16"/>
        <w:lang w:eastAsia="ru-RU"/>
      </w:rPr>
      <w:t>7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071175">
      <w:rPr>
        <w:rFonts w:ascii="Times New Roman" w:eastAsia="Times New Roman" w:hAnsi="Times New Roman"/>
        <w:noProof/>
        <w:sz w:val="16"/>
        <w:szCs w:val="16"/>
        <w:lang w:eastAsia="ru-RU"/>
      </w:rPr>
      <w:t>8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639" w:rsidRDefault="00A14639">
      <w:pPr>
        <w:spacing w:after="0" w:line="240" w:lineRule="auto"/>
      </w:pPr>
      <w:r>
        <w:separator/>
      </w:r>
    </w:p>
  </w:footnote>
  <w:footnote w:type="continuationSeparator" w:id="0">
    <w:p w:rsidR="00A14639" w:rsidRDefault="00A14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attachedTemplate r:id="rId1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71175"/>
    <w:rsid w:val="007C65D5"/>
    <w:rsid w:val="00925F31"/>
    <w:rsid w:val="00A14639"/>
    <w:rsid w:val="00B26B87"/>
    <w:rsid w:val="00B37DEB"/>
    <w:rsid w:val="00CA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annotation text"/>
    <w:basedOn w:val="a"/>
    <w:link w:val="a6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semiHidden/>
    <w:locked/>
    <w:rPr>
      <w:sz w:val="22"/>
      <w:szCs w:val="22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b"/>
    <w:semiHidden/>
    <w:locked/>
    <w:rPr>
      <w:sz w:val="22"/>
      <w:szCs w:val="22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Основной текст Знак"/>
    <w:basedOn w:val="a0"/>
    <w:link w:val="ad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Body Text"/>
    <w:basedOn w:val="a"/>
    <w:link w:val="ac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f"/>
    <w:semiHidden/>
    <w:locked/>
    <w:rPr>
      <w:rFonts w:ascii="Tahoma" w:hAnsi="Tahoma" w:cs="Tahoma" w:hint="default"/>
      <w:sz w:val="16"/>
      <w:szCs w:val="16"/>
    </w:rPr>
  </w:style>
  <w:style w:type="paragraph" w:styleId="af">
    <w:name w:val="Document Map"/>
    <w:basedOn w:val="a"/>
    <w:link w:val="ae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1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0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ind w:left="720"/>
      <w:contextualSpacing/>
    </w:pPr>
  </w:style>
  <w:style w:type="paragraph" w:customStyle="1" w:styleId="af2">
    <w:name w:val="* С выравниванием по левому краю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Pr>
      <w:sz w:val="16"/>
      <w:szCs w:val="16"/>
    </w:rPr>
  </w:style>
  <w:style w:type="paragraph" w:customStyle="1" w:styleId="ListParagraph">
    <w:name w:val="List Paragraph"/>
    <w:basedOn w:val="a"/>
    <w:rsid w:val="00B37DEB"/>
    <w:pPr>
      <w:ind w:left="720"/>
    </w:pPr>
    <w:rPr>
      <w:rFonts w:eastAsia="Times New Roman"/>
    </w:r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rsid w:val="00B37DEB"/>
    <w:pPr>
      <w:spacing w:after="120" w:line="480" w:lineRule="auto"/>
      <w:ind w:left="283"/>
    </w:p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2105</Words>
  <Characters>12998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/>
  <LinksUpToDate>false</LinksUpToDate>
  <CharactersWithSpaces>15073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2015-04-01T11:28:00Z</dcterms:created>
  <dcterms:modified xsi:type="dcterms:W3CDTF">2015-04-01T11:28:00Z</dcterms:modified>
</cp:coreProperties>
</file>