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BE3" w:rsidRDefault="00E4744E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№7408/352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,2/П-15-3</w:t>
      </w:r>
    </w:p>
    <w:p w:rsidR="00A94BE3" w:rsidRDefault="00E4744E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№7408/352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,2/П-15 «Поставка приспособлений для центровки крышки для сооружения энергоблоков №1 и №2 Белорусской АЭС» </w:t>
      </w:r>
    </w:p>
    <w:p w:rsidR="00A94BE3" w:rsidRDefault="00A94BE3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A94BE3">
        <w:tc>
          <w:tcPr>
            <w:tcW w:w="5210" w:type="dxa"/>
            <w:hideMark/>
          </w:tcPr>
          <w:p w:rsidR="00A94BE3" w:rsidRDefault="00E4744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94BE3" w:rsidRDefault="00E4744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94BE3" w:rsidRDefault="00A94BE3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C62B7D" w:rsidRDefault="00C62B7D" w:rsidP="00C62B7D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sz w:val="28"/>
          <w:szCs w:val="28"/>
        </w:rPr>
        <w:t>Росатом</w:t>
      </w:r>
      <w:proofErr w:type="spellEnd"/>
      <w:r w:rsidRPr="00AA3D4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sz w:val="28"/>
          <w:szCs w:val="28"/>
        </w:rPr>
        <w:t>Госкорпорации</w:t>
      </w:r>
      <w:proofErr w:type="spellEnd"/>
      <w:r w:rsidRPr="00AA3D48">
        <w:rPr>
          <w:sz w:val="28"/>
          <w:szCs w:val="28"/>
        </w:rPr>
        <w:t xml:space="preserve"> «</w:t>
      </w:r>
      <w:proofErr w:type="spellStart"/>
      <w:r w:rsidRPr="00AA3D48">
        <w:rPr>
          <w:sz w:val="28"/>
          <w:szCs w:val="28"/>
        </w:rPr>
        <w:t>Росатом</w:t>
      </w:r>
      <w:proofErr w:type="spellEnd"/>
      <w:r w:rsidRPr="00AA3D48">
        <w:rPr>
          <w:sz w:val="28"/>
          <w:szCs w:val="28"/>
        </w:rPr>
        <w:t>» (протокол от 07.02.2012 № 37) (далее – ЕОСЗ) в его действующей редакции,</w:t>
      </w:r>
      <w:r>
        <w:rPr>
          <w:sz w:val="28"/>
          <w:szCs w:val="28"/>
        </w:rPr>
        <w:t xml:space="preserve"> с использованием функционала ЭТП «</w:t>
      </w:r>
      <w:r>
        <w:rPr>
          <w:sz w:val="28"/>
          <w:szCs w:val="28"/>
          <w:lang w:val="en-US"/>
        </w:rPr>
        <w:t>a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265F0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C62B7D" w:rsidRDefault="00C62B7D" w:rsidP="00C62B7D">
      <w:pPr>
        <w:tabs>
          <w:tab w:val="left" w:pos="252"/>
        </w:tabs>
        <w:jc w:val="both"/>
        <w:rPr>
          <w:sz w:val="28"/>
          <w:szCs w:val="28"/>
        </w:rPr>
      </w:pPr>
    </w:p>
    <w:p w:rsidR="00C62B7D" w:rsidRDefault="00C62B7D" w:rsidP="00C62B7D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62B7D" w:rsidRDefault="00C62B7D" w:rsidP="00C62B7D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</w:t>
      </w:r>
      <w:proofErr w:type="spellStart"/>
      <w:r>
        <w:rPr>
          <w:sz w:val="28"/>
          <w:szCs w:val="28"/>
        </w:rPr>
        <w:t>Атомстройэкспорт</w:t>
      </w:r>
      <w:proofErr w:type="spellEnd"/>
      <w:r>
        <w:rPr>
          <w:sz w:val="28"/>
          <w:szCs w:val="28"/>
        </w:rPr>
        <w:t>"</w:t>
      </w:r>
    </w:p>
    <w:p w:rsidR="00C62B7D" w:rsidRPr="00877B22" w:rsidRDefault="00C62B7D" w:rsidP="00C62B7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877B22">
        <w:rPr>
          <w:sz w:val="28"/>
          <w:szCs w:val="28"/>
        </w:rPr>
        <w:t xml:space="preserve"> </w:t>
      </w:r>
      <w:r w:rsidRPr="00877B22">
        <w:rPr>
          <w:color w:val="000000"/>
          <w:sz w:val="28"/>
          <w:szCs w:val="28"/>
          <w:lang w:eastAsia="ar-SA"/>
        </w:rPr>
        <w:t>запроса предложений</w:t>
      </w:r>
      <w:r w:rsidRPr="00877B22">
        <w:rPr>
          <w:sz w:val="28"/>
          <w:szCs w:val="28"/>
        </w:rPr>
        <w:t>: АО "НИАЭП"</w:t>
      </w:r>
    </w:p>
    <w:p w:rsidR="00C62B7D" w:rsidRPr="00877B22" w:rsidRDefault="00C62B7D" w:rsidP="00C62B7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877B22">
        <w:rPr>
          <w:sz w:val="28"/>
          <w:szCs w:val="28"/>
        </w:rPr>
        <w:t xml:space="preserve"> </w:t>
      </w:r>
      <w:r w:rsidRPr="00877B22">
        <w:rPr>
          <w:color w:val="000000"/>
          <w:sz w:val="28"/>
          <w:szCs w:val="28"/>
          <w:lang w:eastAsia="ar-SA"/>
        </w:rPr>
        <w:t>запроса предложений</w:t>
      </w:r>
      <w:r w:rsidRPr="00877B22">
        <w:rPr>
          <w:sz w:val="28"/>
          <w:szCs w:val="28"/>
        </w:rPr>
        <w:t>: право заключения договора на поставку по лоту №7408/352 Блр</w:t>
      </w:r>
      <w:proofErr w:type="gramStart"/>
      <w:r w:rsidRPr="00877B22">
        <w:rPr>
          <w:sz w:val="28"/>
          <w:szCs w:val="28"/>
        </w:rPr>
        <w:t>1</w:t>
      </w:r>
      <w:proofErr w:type="gramEnd"/>
      <w:r w:rsidRPr="00877B22">
        <w:rPr>
          <w:sz w:val="28"/>
          <w:szCs w:val="28"/>
        </w:rPr>
        <w:t>,2/П-15 «Поставка приспособлений для центровки крышки для сооружения энергоблоков №1 и №2 Белорусской АЭС»</w:t>
      </w:r>
      <w:r>
        <w:rPr>
          <w:sz w:val="28"/>
          <w:szCs w:val="28"/>
        </w:rPr>
        <w:t>.</w:t>
      </w:r>
      <w:r w:rsidRPr="00877B22">
        <w:rPr>
          <w:sz w:val="28"/>
          <w:szCs w:val="28"/>
        </w:rPr>
        <w:t xml:space="preserve"> </w:t>
      </w:r>
    </w:p>
    <w:p w:rsidR="00C62B7D" w:rsidRPr="00877B22" w:rsidRDefault="00C62B7D" w:rsidP="00C62B7D">
      <w:pPr>
        <w:jc w:val="both"/>
        <w:rPr>
          <w:sz w:val="28"/>
          <w:szCs w:val="28"/>
        </w:rPr>
      </w:pPr>
      <w:r w:rsidRPr="00877B22">
        <w:rPr>
          <w:sz w:val="28"/>
          <w:szCs w:val="28"/>
        </w:rPr>
        <w:t xml:space="preserve">Начальная (максимальная) цена договора: 3 189 779 (Три миллиона сто восемьдесят девять тысяч семьсот семьдесят девять) рублей 20 копеек, включая НДС. </w:t>
      </w:r>
    </w:p>
    <w:p w:rsidR="00C62B7D" w:rsidRDefault="00C62B7D" w:rsidP="00C62B7D">
      <w:pPr>
        <w:jc w:val="both"/>
        <w:rPr>
          <w:sz w:val="28"/>
          <w:szCs w:val="28"/>
        </w:rPr>
      </w:pPr>
      <w:r w:rsidRPr="009B5B0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9B5B05">
        <w:rPr>
          <w:sz w:val="28"/>
          <w:szCs w:val="28"/>
        </w:rPr>
        <w:t>поставки товара</w:t>
      </w:r>
      <w:r w:rsidRPr="009B5B05">
        <w:rPr>
          <w:i/>
          <w:sz w:val="28"/>
          <w:szCs w:val="28"/>
        </w:rPr>
        <w:t>:</w:t>
      </w:r>
      <w:r w:rsidRPr="009B5B05">
        <w:rPr>
          <w:b/>
          <w:i/>
          <w:sz w:val="28"/>
          <w:szCs w:val="28"/>
        </w:rPr>
        <w:t xml:space="preserve"> </w:t>
      </w:r>
      <w:r w:rsidRPr="009B5B05">
        <w:rPr>
          <w:sz w:val="28"/>
          <w:szCs w:val="28"/>
        </w:rPr>
        <w:t>в соответствии со Спецификацией</w:t>
      </w:r>
      <w:r>
        <w:rPr>
          <w:sz w:val="28"/>
          <w:szCs w:val="28"/>
        </w:rPr>
        <w:t>, приведенной в закупочной документации.</w:t>
      </w:r>
      <w:r w:rsidRPr="009B5B05">
        <w:rPr>
          <w:sz w:val="28"/>
          <w:szCs w:val="28"/>
        </w:rPr>
        <w:t xml:space="preserve"> </w:t>
      </w:r>
    </w:p>
    <w:p w:rsidR="00C62B7D" w:rsidRDefault="00C62B7D" w:rsidP="00C62B7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877B22">
        <w:rPr>
          <w:sz w:val="28"/>
          <w:szCs w:val="28"/>
        </w:rPr>
        <w:t xml:space="preserve"> </w:t>
      </w:r>
      <w:r w:rsidRPr="00877B22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877B2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877B2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877B2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877B2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«26» марта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№31502180317,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№150326/0536/287,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«</w:t>
      </w:r>
      <w:r>
        <w:rPr>
          <w:sz w:val="28"/>
          <w:szCs w:val="28"/>
          <w:lang w:val="en-US"/>
        </w:rPr>
        <w:t>a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265F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265F0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№R026642.</w:t>
      </w:r>
    </w:p>
    <w:p w:rsidR="005B5CBF" w:rsidRDefault="005B5CBF" w:rsidP="005B5CBF">
      <w:pPr>
        <w:pStyle w:val="310"/>
        <w:ind w:firstLine="0"/>
        <w:rPr>
          <w:b w:val="0"/>
          <w:bCs w:val="0"/>
          <w:sz w:val="28"/>
          <w:szCs w:val="24"/>
        </w:rPr>
      </w:pPr>
    </w:p>
    <w:p w:rsidR="00A94BE3" w:rsidRDefault="00E474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5B5CBF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комиссии, по результатам рассмотрения заявок, оформленных протоколом от «14» апреля 2015 №7408/352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,2/П-15-2,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</w:t>
            </w:r>
            <w:r>
              <w:rPr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</w:t>
            </w:r>
            <w:r>
              <w:rPr>
                <w:b/>
                <w:bCs/>
                <w:sz w:val="28"/>
                <w:szCs w:val="28"/>
              </w:rPr>
              <w:lastRenderedPageBreak/>
              <w:t>указанные в заявке</w:t>
            </w:r>
          </w:p>
        </w:tc>
      </w:tr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Атомспецсервис</w:t>
            </w:r>
            <w:proofErr w:type="spellEnd"/>
            <w:r>
              <w:rPr>
                <w:sz w:val="28"/>
                <w:szCs w:val="28"/>
              </w:rPr>
              <w:t xml:space="preserve">" </w:t>
            </w:r>
          </w:p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"ТД "ИМПУЛЬС" </w:t>
            </w:r>
          </w:p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5B5CBF" w:rsidRDefault="005B5CBF" w:rsidP="005B5CBF">
      <w:pPr>
        <w:outlineLvl w:val="0"/>
        <w:rPr>
          <w:sz w:val="28"/>
        </w:rPr>
      </w:pPr>
    </w:p>
    <w:p w:rsidR="00C62B7D" w:rsidRDefault="00C62B7D" w:rsidP="00C62B7D">
      <w:pPr>
        <w:jc w:val="both"/>
        <w:rPr>
          <w:bCs/>
          <w:sz w:val="28"/>
          <w:szCs w:val="28"/>
        </w:rPr>
      </w:pPr>
      <w:hyperlink r:id="rId11" w:history="1">
        <w:r>
          <w:rPr>
            <w:rStyle w:val="a3"/>
            <w:bCs/>
            <w:color w:val="auto"/>
            <w:sz w:val="28"/>
            <w:szCs w:val="28"/>
            <w:u w:val="none"/>
          </w:rPr>
          <w:t xml:space="preserve">Процедура переторжки в отношении цены договора проведена в очной форме на электронной торговой площадке </w:t>
        </w:r>
        <w:r>
          <w:rPr>
            <w:rStyle w:val="a3"/>
            <w:color w:val="auto"/>
            <w:sz w:val="28"/>
            <w:szCs w:val="28"/>
            <w:u w:val="none"/>
          </w:rPr>
          <w:t>«a-k-d.ru»</w:t>
        </w:r>
        <w:r>
          <w:rPr>
            <w:rStyle w:val="a3"/>
            <w:bCs/>
            <w:color w:val="auto"/>
            <w:sz w:val="28"/>
            <w:szCs w:val="28"/>
            <w:u w:val="none"/>
          </w:rPr>
          <w:t xml:space="preserve"> «17» апреля 2015 года начиная с 10:00:00 по 11:0</w:t>
        </w:r>
        <w:r>
          <w:rPr>
            <w:rStyle w:val="a3"/>
            <w:bCs/>
            <w:color w:val="auto"/>
            <w:sz w:val="28"/>
            <w:szCs w:val="28"/>
            <w:u w:val="none"/>
          </w:rPr>
          <w:t>9</w:t>
        </w:r>
        <w:r>
          <w:rPr>
            <w:rStyle w:val="a3"/>
            <w:bCs/>
            <w:color w:val="auto"/>
            <w:sz w:val="28"/>
            <w:szCs w:val="28"/>
            <w:u w:val="none"/>
          </w:rPr>
          <w:t>:0</w:t>
        </w:r>
        <w:r>
          <w:rPr>
            <w:rStyle w:val="a3"/>
            <w:bCs/>
            <w:color w:val="auto"/>
            <w:sz w:val="28"/>
            <w:szCs w:val="28"/>
            <w:u w:val="none"/>
          </w:rPr>
          <w:t>7</w:t>
        </w:r>
        <w:r>
          <w:rPr>
            <w:rStyle w:val="a3"/>
            <w:bCs/>
            <w:color w:val="auto"/>
            <w:sz w:val="28"/>
            <w:szCs w:val="28"/>
            <w:u w:val="none"/>
          </w:rPr>
          <w:t xml:space="preserve"> (время московское).</w:t>
        </w:r>
      </w:hyperlink>
    </w:p>
    <w:p w:rsidR="00C62B7D" w:rsidRDefault="00C62B7D" w:rsidP="00C62B7D">
      <w:pPr>
        <w:jc w:val="both"/>
        <w:rPr>
          <w:bCs/>
          <w:sz w:val="28"/>
          <w:szCs w:val="28"/>
        </w:rPr>
      </w:pPr>
    </w:p>
    <w:p w:rsidR="00A94BE3" w:rsidRDefault="00C62B7D" w:rsidP="00C62B7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 форме, согласно итогам проведения процедуры переторжки составляют:</w:t>
      </w:r>
      <w:r w:rsidR="00E4744E">
        <w:rPr>
          <w:bCs/>
          <w:sz w:val="28"/>
          <w:szCs w:val="28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Атомспецсервис</w:t>
            </w:r>
            <w:proofErr w:type="spellEnd"/>
            <w:r>
              <w:rPr>
                <w:sz w:val="28"/>
                <w:szCs w:val="28"/>
              </w:rPr>
              <w:t xml:space="preserve">" </w:t>
            </w:r>
          </w:p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5B5C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2 450 000 (Два миллиона четыреста пятьдесят тысяч) рублей 00 копеек, включая НДС</w:t>
            </w:r>
          </w:p>
        </w:tc>
      </w:tr>
      <w:tr w:rsidR="005B5CBF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"ТД "ИМПУЛЬС" </w:t>
            </w:r>
          </w:p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CBF" w:rsidRDefault="005B5CBF" w:rsidP="00D148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5B5CBF" w:rsidRDefault="005B5CBF" w:rsidP="005B5CBF">
      <w:pPr>
        <w:outlineLvl w:val="0"/>
        <w:rPr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C62B7D" w:rsidTr="000F4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C62B7D" w:rsidP="000F4E85">
            <w:pPr>
              <w:jc w:val="center"/>
              <w:rPr>
                <w:rStyle w:val="a3"/>
                <w:rFonts w:eastAsia="Calibri"/>
                <w:bCs/>
                <w:color w:val="auto"/>
                <w:sz w:val="28"/>
                <w:szCs w:val="28"/>
                <w:u w:val="none"/>
              </w:rPr>
            </w:pPr>
            <w:hyperlink r:id="rId12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C62B7D" w:rsidP="000F4E85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Подпись </w:t>
              </w:r>
            </w:hyperlink>
          </w:p>
        </w:tc>
      </w:tr>
      <w:tr w:rsidR="00C62B7D" w:rsidTr="000F4E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C62B7D" w:rsidP="000F4E85">
            <w:pPr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Секретарь конкурсной комиссии  </w:t>
              </w:r>
            </w:hyperlink>
          </w:p>
        </w:tc>
      </w:tr>
      <w:tr w:rsidR="00C62B7D" w:rsidTr="000F4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C62B7D" w:rsidP="000F4E85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5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B7D" w:rsidRDefault="00C62B7D" w:rsidP="000F4E85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6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</w:tbl>
    <w:p w:rsidR="00C62B7D" w:rsidRDefault="00C62B7D" w:rsidP="00C62B7D">
      <w:pPr>
        <w:rPr>
          <w:rStyle w:val="a3"/>
          <w:color w:val="auto"/>
          <w:sz w:val="28"/>
          <w:szCs w:val="28"/>
          <w:u w:val="none"/>
        </w:rPr>
      </w:pPr>
    </w:p>
    <w:p w:rsidR="00A94BE3" w:rsidRDefault="00A94BE3" w:rsidP="00C62B7D">
      <w:pPr>
        <w:pStyle w:val="ab"/>
        <w:jc w:val="both"/>
        <w:outlineLvl w:val="0"/>
        <w:rPr>
          <w:rFonts w:eastAsia="Calibri"/>
          <w:bCs/>
          <w:sz w:val="28"/>
          <w:szCs w:val="28"/>
        </w:rPr>
      </w:pPr>
      <w:bookmarkStart w:id="0" w:name="_GoBack"/>
      <w:bookmarkEnd w:id="0"/>
    </w:p>
    <w:sectPr w:rsidR="00A94BE3">
      <w:footerReference w:type="default" r:id="rId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A3F" w:rsidRDefault="005C3A3F">
      <w:r>
        <w:separator/>
      </w:r>
    </w:p>
  </w:endnote>
  <w:endnote w:type="continuationSeparator" w:id="0">
    <w:p w:rsidR="005C3A3F" w:rsidRDefault="005C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BE3" w:rsidRDefault="00E4744E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7408/352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,2/П-15-3 от «17» апреля 2015 переторжки по открытому запросу предложений на право заключения договора на поставку по лоту №7408/352 Блр1,2/П-15 «Поставка приспособлений для центровки крышки для сооружения энергоблоков №1 и №2 Белорусской АЭС» </w:t>
    </w:r>
  </w:p>
  <w:p w:rsidR="00A94BE3" w:rsidRDefault="00E4744E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62B7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C62B7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A3F" w:rsidRDefault="005C3A3F">
      <w:r>
        <w:separator/>
      </w:r>
    </w:p>
  </w:footnote>
  <w:footnote w:type="continuationSeparator" w:id="0">
    <w:p w:rsidR="005C3A3F" w:rsidRDefault="005C3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744E"/>
    <w:rsid w:val="00024D69"/>
    <w:rsid w:val="003C63B2"/>
    <w:rsid w:val="005B5CBF"/>
    <w:rsid w:val="005C3A3F"/>
    <w:rsid w:val="007C3148"/>
    <w:rsid w:val="00A94BE3"/>
    <w:rsid w:val="00C62B7D"/>
    <w:rsid w:val="00E4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6D6CE-E9CE-43CB-AEEA-FB493F6B5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4</cp:revision>
  <dcterms:created xsi:type="dcterms:W3CDTF">2015-04-17T10:45:00Z</dcterms:created>
  <dcterms:modified xsi:type="dcterms:W3CDTF">2015-04-17T17:11:00Z</dcterms:modified>
</cp:coreProperties>
</file>