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9A4" w:rsidRPr="005E3202" w:rsidRDefault="00A309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E32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514BA4" w:rsidRPr="005E32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514BA4" w:rsidRPr="00514BA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514BA4" w:rsidRPr="005E32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-2015/379</w:t>
      </w:r>
    </w:p>
    <w:p w:rsidR="002329A4" w:rsidRPr="00514BA4" w:rsidRDefault="00A309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14B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14B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14B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14B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14B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14B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14B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14B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14B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источников бесперебойного питания. </w:t>
      </w:r>
    </w:p>
    <w:p w:rsidR="002329A4" w:rsidRPr="00514BA4" w:rsidRDefault="002329A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29A4" w:rsidRPr="00514BA4" w:rsidRDefault="002329A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329A4">
        <w:tc>
          <w:tcPr>
            <w:tcW w:w="5149" w:type="dxa"/>
            <w:hideMark/>
          </w:tcPr>
          <w:p w:rsidR="002329A4" w:rsidRDefault="00A309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2329A4" w:rsidRDefault="00A3094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329A4" w:rsidRDefault="002329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9A4" w:rsidRDefault="00A309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2329A4" w:rsidRDefault="002329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9A4" w:rsidRDefault="00A3094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329A4" w:rsidRDefault="00A3094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2329A4" w:rsidRPr="00514BA4" w:rsidRDefault="00A309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14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4B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14BA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2329A4" w:rsidRPr="00514BA4" w:rsidRDefault="00A309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14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4B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14BA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источников бесперебойного питания.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14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-18595. Блоки питания, Блоки питания приборов контрольно-измерительных и автоматики, Источники бесперебойного питания. </w:t>
      </w:r>
    </w:p>
    <w:p w:rsidR="002329A4" w:rsidRPr="00514BA4" w:rsidRDefault="00A3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B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источников бесперебойного питания.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14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-18595. Блоки питания, Блоки питания приборов контрольно-измерительных и автоматики, Источники бесперебойного питания. </w:t>
      </w:r>
    </w:p>
    <w:p w:rsidR="002329A4" w:rsidRPr="00514BA4" w:rsidRDefault="002329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9A4" w:rsidRPr="00514BA4" w:rsidRDefault="00A3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2 838 260 (Два миллиона восемьсот тридцать восемь тысяч двести шестьдесят) рублей 28 копеек, включая НДС. </w:t>
      </w:r>
    </w:p>
    <w:p w:rsidR="002329A4" w:rsidRPr="00514BA4" w:rsidRDefault="002329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9A4" w:rsidRDefault="00A309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5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BA4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98/4737 (901-</w:t>
      </w:r>
      <w:r w:rsidR="00514B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514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-18595)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5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5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0F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50F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50F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50F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«31»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31502196602,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№150331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/0506/193,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№Z037609.</w:t>
      </w:r>
    </w:p>
    <w:p w:rsidR="002329A4" w:rsidRDefault="002329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9A4" w:rsidRDefault="00A309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«07»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2329A4" w:rsidRDefault="00A309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329A4" w:rsidRDefault="00A309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2329A4" w:rsidRDefault="002329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BA4" w:rsidRDefault="00514B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9A4" w:rsidRDefault="00A309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329A4" w:rsidRPr="00350F5D" w:rsidRDefault="00A3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источников бесперебойного питания.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901-SH-18595. </w:t>
      </w:r>
      <w:r w:rsidRPr="0035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Блоки питания, Блоки питания приборов контрольно-измерительных и автоматики, Источники бесперебойного питания. </w:t>
      </w:r>
    </w:p>
    <w:p w:rsidR="002329A4" w:rsidRPr="00350F5D" w:rsidRDefault="00A3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154"/>
        <w:gridCol w:w="2156"/>
        <w:gridCol w:w="3692"/>
      </w:tblGrid>
      <w:tr w:rsidR="002329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329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60250436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ЛАНИТ-Урал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2 370 718 (Два миллиона триста семьдесят тысяч семьсот</w:t>
            </w:r>
            <w:r w:rsidR="00514B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восемнадцать) рублей 98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2329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60251066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Группа компаний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Омиком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2 389 008 (Два миллиона триста восемьдесят девять тысяч</w:t>
            </w:r>
            <w:r w:rsidR="00514B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восемь) рублей 86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2329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60251315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Интант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 w:rsidP="00514B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1 919 516 (Один миллион девятьсот девятнадцать тысяч пятьсот шестнадцать) рублей 63 копейки  включая НДС </w:t>
            </w:r>
          </w:p>
        </w:tc>
      </w:tr>
      <w:tr w:rsidR="002329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60251672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"АРТКОМ"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9A4" w:rsidRDefault="00A30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2 299 112 (Два миллиона двести девяносто девять тысяч с</w:t>
            </w:r>
            <w:r w:rsidR="00514B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 двенадцать)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2329A4" w:rsidRDefault="00A30940">
      <w:pPr>
        <w:pStyle w:val="af4"/>
        <w:jc w:val="both"/>
        <w:rPr>
          <w:rFonts w:eastAsia="Times New Roman"/>
          <w:sz w:val="28"/>
          <w:szCs w:val="28"/>
        </w:rPr>
      </w:pPr>
      <w:r w:rsidRPr="00350F5D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514BA4">
        <w:rPr>
          <w:rFonts w:eastAsia="Times New Roman"/>
          <w:sz w:val="28"/>
          <w:szCs w:val="28"/>
        </w:rPr>
        <w:t>"</w:t>
      </w:r>
      <w:proofErr w:type="spellStart"/>
      <w:proofErr w:type="gramStart"/>
      <w:r w:rsidRPr="00514BA4">
        <w:rPr>
          <w:rFonts w:eastAsia="Times New Roman"/>
          <w:sz w:val="28"/>
          <w:szCs w:val="28"/>
        </w:rPr>
        <w:t>ЛАНИТ-Урал</w:t>
      </w:r>
      <w:proofErr w:type="spellEnd"/>
      <w:proofErr w:type="gramEnd"/>
      <w:r w:rsidRPr="00514BA4">
        <w:rPr>
          <w:rFonts w:eastAsia="Times New Roman"/>
          <w:sz w:val="28"/>
          <w:szCs w:val="28"/>
        </w:rPr>
        <w:t>", Общество с ограниченной ответственностью Группа компаний "</w:t>
      </w:r>
      <w:proofErr w:type="spellStart"/>
      <w:r w:rsidRPr="00514BA4">
        <w:rPr>
          <w:rFonts w:eastAsia="Times New Roman"/>
          <w:sz w:val="28"/>
          <w:szCs w:val="28"/>
        </w:rPr>
        <w:t>Омиком</w:t>
      </w:r>
      <w:proofErr w:type="spellEnd"/>
      <w:r w:rsidRPr="00514BA4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514BA4">
        <w:rPr>
          <w:rFonts w:eastAsia="Times New Roman"/>
          <w:sz w:val="28"/>
          <w:szCs w:val="28"/>
        </w:rPr>
        <w:t>Интант</w:t>
      </w:r>
      <w:proofErr w:type="spellEnd"/>
      <w:r w:rsidRPr="00514BA4">
        <w:rPr>
          <w:rFonts w:eastAsia="Times New Roman"/>
          <w:sz w:val="28"/>
          <w:szCs w:val="28"/>
        </w:rPr>
        <w:t>", Общество с ограниченной ответственностью "АРТКОМ" приняты к рассмотрению.</w:t>
      </w:r>
    </w:p>
    <w:p w:rsidR="00836900" w:rsidRDefault="00836900">
      <w:pPr>
        <w:pStyle w:val="af4"/>
        <w:jc w:val="both"/>
        <w:rPr>
          <w:rFonts w:eastAsia="Times New Roman"/>
          <w:sz w:val="28"/>
          <w:szCs w:val="28"/>
        </w:rPr>
      </w:pPr>
    </w:p>
    <w:p w:rsidR="00836900" w:rsidRPr="00514BA4" w:rsidRDefault="00836900">
      <w:pPr>
        <w:pStyle w:val="af4"/>
        <w:jc w:val="both"/>
        <w:rPr>
          <w:rFonts w:eastAsia="Times New Roman"/>
          <w:sz w:val="28"/>
          <w:szCs w:val="28"/>
        </w:rPr>
      </w:pPr>
    </w:p>
    <w:p w:rsidR="00F66E97" w:rsidRPr="00836900" w:rsidRDefault="00514BA4" w:rsidP="00F66E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10"/>
        <w:gridCol w:w="2693"/>
        <w:gridCol w:w="2488"/>
      </w:tblGrid>
      <w:tr w:rsidR="00F66E97" w:rsidRPr="00836900" w:rsidTr="00836900">
        <w:tc>
          <w:tcPr>
            <w:tcW w:w="2660" w:type="dxa"/>
            <w:shd w:val="clear" w:color="auto" w:fill="auto"/>
          </w:tcPr>
          <w:p w:rsidR="00F66E97" w:rsidRPr="00836900" w:rsidRDefault="00F66E97" w:rsidP="00F66E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369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10" w:type="dxa"/>
            <w:shd w:val="clear" w:color="auto" w:fill="auto"/>
          </w:tcPr>
          <w:p w:rsidR="00F66E97" w:rsidRPr="00836900" w:rsidRDefault="00F66E97" w:rsidP="00F66E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369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93" w:type="dxa"/>
            <w:shd w:val="clear" w:color="auto" w:fill="auto"/>
          </w:tcPr>
          <w:p w:rsidR="00F66E97" w:rsidRPr="00836900" w:rsidRDefault="00F66E97" w:rsidP="00F66E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369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488" w:type="dxa"/>
            <w:shd w:val="clear" w:color="auto" w:fill="auto"/>
          </w:tcPr>
          <w:p w:rsidR="00F66E97" w:rsidRPr="00836900" w:rsidRDefault="00F66E97" w:rsidP="00F66E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369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F66E97" w:rsidRPr="00836900" w:rsidTr="00836900">
        <w:tc>
          <w:tcPr>
            <w:tcW w:w="2660" w:type="dxa"/>
            <w:shd w:val="clear" w:color="auto" w:fill="auto"/>
          </w:tcPr>
          <w:p w:rsidR="00F66E97" w:rsidRPr="00836900" w:rsidRDefault="00F66E97" w:rsidP="00F66E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8369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8369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10" w:type="dxa"/>
            <w:shd w:val="clear" w:color="auto" w:fill="auto"/>
          </w:tcPr>
          <w:p w:rsidR="00F66E97" w:rsidRPr="00836900" w:rsidRDefault="00F66E97" w:rsidP="00F66E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369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07.04.2015</w:t>
            </w:r>
          </w:p>
        </w:tc>
        <w:tc>
          <w:tcPr>
            <w:tcW w:w="2693" w:type="dxa"/>
            <w:shd w:val="clear" w:color="auto" w:fill="auto"/>
          </w:tcPr>
          <w:p w:rsidR="00F66E97" w:rsidRPr="00836900" w:rsidRDefault="00F66E97" w:rsidP="00F66E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369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488" w:type="dxa"/>
            <w:shd w:val="clear" w:color="auto" w:fill="auto"/>
          </w:tcPr>
          <w:p w:rsidR="00F66E97" w:rsidRPr="00836900" w:rsidRDefault="00F66E97" w:rsidP="00F66E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369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8369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8369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A30940" w:rsidRPr="00350F5D" w:rsidRDefault="00A30940" w:rsidP="00F66E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30940" w:rsidRPr="00350F5D" w:rsidSect="002329A4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07B" w:rsidRDefault="0038307B">
      <w:pPr>
        <w:spacing w:after="0" w:line="240" w:lineRule="auto"/>
      </w:pPr>
      <w:r>
        <w:separator/>
      </w:r>
    </w:p>
  </w:endnote>
  <w:endnote w:type="continuationSeparator" w:id="0">
    <w:p w:rsidR="0038307B" w:rsidRDefault="00383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9A4" w:rsidRDefault="00A3094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2329A4" w:rsidRDefault="00A3094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источников бесперебойного питания. 901-SH-18595. Блоки питания, Блоки питания приборов контрольно-измерительных и автоматики, Источники бесперебойного питания. </w:t>
    </w:r>
  </w:p>
  <w:p w:rsidR="002329A4" w:rsidRDefault="002329A4">
    <w:pPr>
      <w:pStyle w:val="a9"/>
      <w:jc w:val="center"/>
      <w:rPr>
        <w:bCs/>
        <w:sz w:val="16"/>
        <w:szCs w:val="16"/>
      </w:rPr>
    </w:pPr>
  </w:p>
  <w:p w:rsidR="002329A4" w:rsidRDefault="00A8321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309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309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3690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309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309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3690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07B" w:rsidRDefault="0038307B">
      <w:pPr>
        <w:spacing w:after="0" w:line="240" w:lineRule="auto"/>
      </w:pPr>
      <w:r>
        <w:separator/>
      </w:r>
    </w:p>
  </w:footnote>
  <w:footnote w:type="continuationSeparator" w:id="0">
    <w:p w:rsidR="0038307B" w:rsidRDefault="003830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50F5D"/>
    <w:rsid w:val="002329A4"/>
    <w:rsid w:val="00350F5D"/>
    <w:rsid w:val="0038307B"/>
    <w:rsid w:val="00514BA4"/>
    <w:rsid w:val="005E3202"/>
    <w:rsid w:val="00836900"/>
    <w:rsid w:val="00A30940"/>
    <w:rsid w:val="00A83219"/>
    <w:rsid w:val="00F66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9A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29A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329A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32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329A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32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329A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32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329A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329A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329A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32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329A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32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329A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329A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329A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329A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329A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9609E-6FB5-46C6-89DD-075D872B8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3269</Characters>
  <Application>Microsoft Office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2015-04-07T04:39:00Z</cp:lastPrinted>
  <dcterms:created xsi:type="dcterms:W3CDTF">2015-04-07T04:38:00Z</dcterms:created>
  <dcterms:modified xsi:type="dcterms:W3CDTF">2015-04-07T04:39:00Z</dcterms:modified>
</cp:coreProperties>
</file>