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211CA3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Z037697-2</w:t>
      </w:r>
    </w:p>
    <w:p w:rsidR="00000000" w:rsidRDefault="00211CA3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заседания закупочной  комиссии по рассмотрению и оценке котировочных заявок на участие в открытом запросе цен в электронной форме на право заключения договора на поставку Калибраторов универсальных Н4-17</w:t>
      </w:r>
    </w:p>
    <w:p w:rsidR="00000000" w:rsidRDefault="00211CA3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000000" w:rsidRDefault="00211CA3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lang w:val="en-US"/>
        </w:rPr>
      </w:pPr>
      <w:r>
        <w:rPr>
          <w:rFonts w:ascii="Times New Roman" w:hAnsi="Times New Roman"/>
          <w:b/>
          <w:bCs/>
          <w:sz w:val="28"/>
          <w:lang w:val="en-US"/>
        </w:rPr>
        <w:t>Лот № 1</w:t>
      </w:r>
    </w:p>
    <w:p w:rsidR="00000000" w:rsidRDefault="00211CA3">
      <w:pPr>
        <w:pStyle w:val="ac"/>
        <w:spacing w:after="0"/>
        <w:outlineLvl w:val="0"/>
        <w:rPr>
          <w:rFonts w:ascii="Times New Roman" w:hAnsi="Times New Roman"/>
          <w:b/>
          <w:bCs/>
          <w:sz w:val="28"/>
          <w:lang w:val="en-US"/>
        </w:rPr>
      </w:pPr>
    </w:p>
    <w:tbl>
      <w:tblPr>
        <w:tblW w:w="0" w:type="auto"/>
        <w:tblLook w:val="04A0"/>
      </w:tblPr>
      <w:tblGrid>
        <w:gridCol w:w="5135"/>
        <w:gridCol w:w="5116"/>
      </w:tblGrid>
      <w:tr w:rsidR="00000000">
        <w:tc>
          <w:tcPr>
            <w:tcW w:w="5210" w:type="dxa"/>
            <w:hideMark/>
          </w:tcPr>
          <w:p w:rsidR="00000000" w:rsidRDefault="00211CA3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Екатеринбург</w:t>
            </w:r>
          </w:p>
        </w:tc>
        <w:tc>
          <w:tcPr>
            <w:tcW w:w="5210" w:type="dxa"/>
            <w:hideMark/>
          </w:tcPr>
          <w:p w:rsidR="00000000" w:rsidRDefault="00211CA3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«16» апреля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000000" w:rsidRDefault="00211CA3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000000" w:rsidRDefault="00211CA3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>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</w:t>
      </w:r>
      <w:r>
        <w:rPr>
          <w:rFonts w:ascii="Times New Roman" w:hAnsi="Times New Roman"/>
          <w:sz w:val="28"/>
          <w:szCs w:val="28"/>
        </w:rPr>
        <w:t xml:space="preserve">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Аук.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000000" w:rsidRDefault="00211CA3">
      <w:pPr>
        <w:tabs>
          <w:tab w:val="left" w:pos="252"/>
        </w:tabs>
        <w:rPr>
          <w:rFonts w:ascii="Times New Roman" w:hAnsi="Times New Roman"/>
          <w:sz w:val="28"/>
        </w:rPr>
      </w:pPr>
    </w:p>
    <w:p w:rsidR="00000000" w:rsidRDefault="00211CA3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000000" w:rsidRDefault="00211CA3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Федеральное государственно</w:t>
      </w:r>
      <w:r>
        <w:rPr>
          <w:rFonts w:ascii="Times New Roman" w:hAnsi="Times New Roman"/>
          <w:bCs/>
          <w:sz w:val="28"/>
        </w:rPr>
        <w:t>е унитарное предприятие "Уральский электромеханический завод"</w:t>
      </w:r>
    </w:p>
    <w:p w:rsidR="00000000" w:rsidRDefault="00211CA3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ФГУП"Уральский электромеханический завод</w:t>
      </w:r>
    </w:p>
    <w:p w:rsidR="00000000" w:rsidRPr="00211CA3" w:rsidRDefault="00211CA3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211CA3">
        <w:rPr>
          <w:rFonts w:ascii="Times New Roman" w:hAnsi="Times New Roman"/>
          <w:sz w:val="28"/>
        </w:rPr>
        <w:t xml:space="preserve"> запроса цен: право заключения договора на поставку Калибраторов универсальных Н4-17</w:t>
      </w:r>
    </w:p>
    <w:p w:rsidR="00000000" w:rsidRDefault="00211CA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Предмет договора: Калибратор у</w:t>
      </w:r>
      <w:r>
        <w:rPr>
          <w:rFonts w:ascii="Times New Roman" w:eastAsiaTheme="minorHAnsi" w:hAnsi="Times New Roman"/>
          <w:sz w:val="28"/>
          <w:szCs w:val="28"/>
        </w:rPr>
        <w:t xml:space="preserve">ниверсальный Н4-17 </w:t>
      </w:r>
    </w:p>
    <w:p w:rsidR="00000000" w:rsidRDefault="00211CA3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00000" w:rsidRDefault="00211CA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1 737 196 (Один миллион семьсот тридцать семь тысяч сто девяносто шесть) рублей 00 копеек, включая НДС. </w:t>
      </w:r>
    </w:p>
    <w:p w:rsidR="00000000" w:rsidRDefault="00211CA3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00000" w:rsidRDefault="00211CA3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«02» апреля </w:t>
      </w:r>
      <w:r>
        <w:rPr>
          <w:rFonts w:ascii="Times New Roman" w:hAnsi="Times New Roman"/>
          <w:sz w:val="28"/>
        </w:rPr>
        <w:t xml:space="preserve">2015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31502208750, на официал</w:t>
      </w:r>
      <w:r>
        <w:rPr>
          <w:rFonts w:ascii="Times New Roman" w:hAnsi="Times New Roman"/>
          <w:sz w:val="28"/>
          <w:szCs w:val="28"/>
        </w:rPr>
        <w:t>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№150402/0480/107, на ЭТП Аук. Конк. Дом, закупка  №Z037697.</w:t>
      </w:r>
    </w:p>
    <w:p w:rsidR="00000000" w:rsidRDefault="00211CA3">
      <w:pPr>
        <w:tabs>
          <w:tab w:val="left" w:pos="252"/>
        </w:tabs>
        <w:rPr>
          <w:rFonts w:ascii="Times New Roman" w:hAnsi="Times New Roman"/>
          <w:sz w:val="28"/>
        </w:rPr>
      </w:pPr>
    </w:p>
    <w:p w:rsidR="00000000" w:rsidRDefault="00211CA3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</w:t>
      </w:r>
      <w:r>
        <w:rPr>
          <w:b w:val="0"/>
          <w:bCs w:val="0"/>
          <w:sz w:val="28"/>
        </w:rPr>
        <w:t>чной комиссии</w:t>
      </w:r>
      <w:r>
        <w:rPr>
          <w:b w:val="0"/>
          <w:bCs w:val="0"/>
          <w:sz w:val="28"/>
          <w:szCs w:val="24"/>
        </w:rPr>
        <w:t xml:space="preserve"> проводится в 09:00:00 (время московское) «15» апреля 2015 года, по </w:t>
      </w:r>
      <w:r>
        <w:rPr>
          <w:b w:val="0"/>
          <w:bCs w:val="0"/>
          <w:color w:val="000000"/>
          <w:sz w:val="28"/>
          <w:szCs w:val="24"/>
        </w:rPr>
        <w:t>адресу: 620137 г. Екатеринбург, ул. Студенческая 9.</w:t>
      </w:r>
    </w:p>
    <w:p w:rsidR="00000000" w:rsidRDefault="00211CA3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000000" w:rsidRDefault="00211CA3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170"/>
        <w:gridCol w:w="6982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11CA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11CA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11CA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11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Шкуревских К.В.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11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Директор по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логистике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11CA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lastRenderedPageBreak/>
              <w:t xml:space="preserve">Заместитель Председателя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11CA3" w:rsidP="00211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Горбунов В.В.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11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отдела 29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11CA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11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Егоренков С.М.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11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Зам. начальника службы безопасности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11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Замараева И.В.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11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20 от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дела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11CA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(с правом голоса)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11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Казанцев А.В.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11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29 отдела </w:t>
            </w:r>
          </w:p>
        </w:tc>
      </w:tr>
    </w:tbl>
    <w:p w:rsidR="00000000" w:rsidRDefault="00211CA3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000000" w:rsidRDefault="00211CA3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5 из 5 членов закупочной  комиссии.</w:t>
      </w:r>
    </w:p>
    <w:p w:rsidR="00000000" w:rsidRDefault="00211CA3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000000" w:rsidRDefault="00211CA3">
      <w:pPr>
        <w:rPr>
          <w:rFonts w:ascii="Times New Roman" w:hAnsi="Times New Roman"/>
          <w:sz w:val="28"/>
        </w:rPr>
      </w:pPr>
    </w:p>
    <w:p w:rsidR="00000000" w:rsidRDefault="00211CA3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заседания закупочной  комиссии по открыти</w:t>
      </w:r>
      <w:r>
        <w:rPr>
          <w:rFonts w:ascii="Times New Roman" w:hAnsi="Times New Roman"/>
          <w:sz w:val="28"/>
        </w:rPr>
        <w:t>ю доступа к поданным в форме электронных документов котировочным заявкам от 15.04.2015 № Z037697-1 к рассмотрению приняты котировочные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63"/>
        <w:gridCol w:w="1657"/>
        <w:gridCol w:w="2468"/>
        <w:gridCol w:w="4864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11CA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11CA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11CA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11CA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11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60252449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11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ООО «Альмог»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11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11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заявки:1 736 960 (Один миллион семьсот тридцать шесть тысяч девятьсот шестьдесят) рублей 00 копеек, включая НДС</w:t>
            </w:r>
          </w:p>
        </w:tc>
      </w:tr>
    </w:tbl>
    <w:p w:rsidR="00000000" w:rsidRDefault="00211CA3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00000" w:rsidRDefault="00211CA3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котировочных заявок закупочной  комиссие</w:t>
      </w:r>
      <w:r>
        <w:rPr>
          <w:rFonts w:ascii="Times New Roman" w:eastAsia="Times New Roman" w:hAnsi="Times New Roman"/>
          <w:sz w:val="28"/>
          <w:szCs w:val="24"/>
        </w:rPr>
        <w:t>й были приняты следующие решения:</w:t>
      </w:r>
    </w:p>
    <w:p w:rsidR="00000000" w:rsidRDefault="00211CA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 Допустить к участию в запросе цен в электронной форме и признать участниками запроса цен следующих участников процедуры закупки, подавших котировочные заявки, соответствующие требованиям, установленным в Извещении о п</w:t>
      </w:r>
      <w:r>
        <w:rPr>
          <w:rFonts w:ascii="Times New Roman" w:eastAsiaTheme="minorHAnsi" w:hAnsi="Times New Roman"/>
          <w:sz w:val="28"/>
          <w:szCs w:val="28"/>
        </w:rPr>
        <w:t xml:space="preserve">роведении запроса ценовых котировок в электронной форме: </w:t>
      </w:r>
    </w:p>
    <w:p w:rsidR="00000000" w:rsidRDefault="00211CA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2.1.1. ООО «Альмог» 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(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г. Белгород, ул. Некрасова, д. д. 9/15) </w:t>
      </w:r>
    </w:p>
    <w:p w:rsidR="00000000" w:rsidRDefault="00211CA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000000" w:rsidRDefault="00211CA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000000" w:rsidRDefault="00211CA3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5 голосов; </w:t>
      </w:r>
    </w:p>
    <w:p w:rsidR="00000000" w:rsidRDefault="00211CA3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000000" w:rsidRDefault="00211CA3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000000" w:rsidRDefault="00211CA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000000" w:rsidRDefault="00211CA3">
      <w:pPr>
        <w:keepLines w:val="0"/>
        <w:rPr>
          <w:rFonts w:ascii="Times New Roman" w:hAnsi="Times New Roman"/>
          <w:sz w:val="28"/>
          <w:szCs w:val="20"/>
        </w:rPr>
      </w:pPr>
      <w:r>
        <w:rPr>
          <w:rFonts w:ascii="Times New Roman" w:eastAsiaTheme="minorHAnsi" w:hAnsi="Times New Roman"/>
          <w:sz w:val="28"/>
          <w:szCs w:val="28"/>
        </w:rPr>
        <w:t>3. Присвоить котировочным зая</w:t>
      </w:r>
      <w:r>
        <w:rPr>
          <w:rFonts w:ascii="Times New Roman" w:eastAsiaTheme="minorHAnsi" w:hAnsi="Times New Roman"/>
          <w:sz w:val="28"/>
          <w:szCs w:val="28"/>
        </w:rPr>
        <w:t>вкам участников запроса ценовых котировок следующие места: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06"/>
        <w:gridCol w:w="7796"/>
        <w:gridCol w:w="1550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11CA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11CA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11CA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11CA3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11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ООО «Альмог»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11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1.736.960,00</w:t>
            </w:r>
          </w:p>
        </w:tc>
      </w:tr>
    </w:tbl>
    <w:p w:rsidR="00000000" w:rsidRDefault="00211CA3">
      <w:pPr>
        <w:keepLines w:val="0"/>
        <w:rPr>
          <w:rFonts w:ascii="Times New Roman" w:eastAsiaTheme="minorHAnsi" w:hAnsi="Times New Roman"/>
          <w:sz w:val="28"/>
        </w:rPr>
      </w:pPr>
    </w:p>
    <w:p w:rsidR="00000000" w:rsidRDefault="00211CA3">
      <w:pPr>
        <w:rPr>
          <w:rFonts w:ascii="Times New Roman" w:hAnsi="Times New Roman"/>
          <w:sz w:val="28"/>
        </w:rPr>
      </w:pPr>
    </w:p>
    <w:p w:rsidR="00000000" w:rsidRPr="00211CA3" w:rsidRDefault="00211CA3">
      <w:pPr>
        <w:keepLines w:val="0"/>
        <w:rPr>
          <w:rFonts w:ascii="Times New Roman" w:hAnsi="Times New Roman"/>
          <w:sz w:val="28"/>
          <w:szCs w:val="28"/>
        </w:rPr>
      </w:pPr>
      <w:r w:rsidRPr="00211CA3">
        <w:rPr>
          <w:rFonts w:ascii="Times New Roman" w:hAnsi="Times New Roman"/>
          <w:sz w:val="28"/>
          <w:szCs w:val="28"/>
        </w:rPr>
        <w:t>4. Признать победителем в проведении зап</w:t>
      </w:r>
      <w:r w:rsidRPr="00211CA3">
        <w:rPr>
          <w:rFonts w:ascii="Times New Roman" w:hAnsi="Times New Roman"/>
          <w:sz w:val="28"/>
          <w:szCs w:val="28"/>
        </w:rPr>
        <w:t>роса ценовых котировок в элек</w:t>
      </w:r>
      <w:r>
        <w:rPr>
          <w:rFonts w:ascii="Times New Roman" w:hAnsi="Times New Roman"/>
          <w:sz w:val="28"/>
          <w:szCs w:val="28"/>
        </w:rPr>
        <w:t>тронной форме ООО «</w:t>
      </w:r>
      <w:proofErr w:type="spellStart"/>
      <w:r>
        <w:rPr>
          <w:rFonts w:ascii="Times New Roman" w:hAnsi="Times New Roman"/>
          <w:sz w:val="28"/>
          <w:szCs w:val="28"/>
        </w:rPr>
        <w:t>Альмог</w:t>
      </w:r>
      <w:proofErr w:type="spellEnd"/>
      <w:proofErr w:type="gramStart"/>
      <w:r>
        <w:rPr>
          <w:rFonts w:ascii="Times New Roman" w:hAnsi="Times New Roman"/>
          <w:sz w:val="28"/>
          <w:szCs w:val="28"/>
        </w:rPr>
        <w:t>»(</w:t>
      </w:r>
      <w:proofErr w:type="gramEnd"/>
      <w:r w:rsidRPr="00211CA3">
        <w:rPr>
          <w:rFonts w:ascii="Times New Roman" w:hAnsi="Times New Roman"/>
          <w:sz w:val="28"/>
          <w:szCs w:val="28"/>
        </w:rPr>
        <w:t xml:space="preserve"> г. Белгород, ул. Некрасова, д. д. 9/15) с ценой котировочной заявки 1 736 960 (Один миллион семьсот тридцать шесть тысяч девятьсот шестьдесят) рублей 00 копеек с НДС. </w:t>
      </w:r>
    </w:p>
    <w:p w:rsidR="00000000" w:rsidRPr="00211CA3" w:rsidRDefault="00211CA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 </w:t>
      </w:r>
      <w:r w:rsidRPr="00211CA3">
        <w:rPr>
          <w:sz w:val="28"/>
          <w:szCs w:val="28"/>
        </w:rPr>
        <w:t xml:space="preserve"> </w:t>
      </w:r>
    </w:p>
    <w:p w:rsidR="00000000" w:rsidRDefault="00211CA3">
      <w:pPr>
        <w:keepLines w:val="0"/>
        <w:rPr>
          <w:rFonts w:ascii="Times New Roman" w:hAnsi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/>
          <w:sz w:val="28"/>
          <w:szCs w:val="28"/>
          <w:lang w:val="en-US"/>
        </w:rPr>
        <w:t>Результаты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голосования: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</w:p>
    <w:p w:rsidR="00000000" w:rsidRDefault="00211CA3">
      <w:pPr>
        <w:keepLines w:val="0"/>
        <w:numPr>
          <w:ilvl w:val="0"/>
          <w:numId w:val="2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«за» – 5 голосов; </w:t>
      </w:r>
    </w:p>
    <w:p w:rsidR="00000000" w:rsidRDefault="00211CA3">
      <w:pPr>
        <w:keepLines w:val="0"/>
        <w:numPr>
          <w:ilvl w:val="0"/>
          <w:numId w:val="2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«против» – 0 голосов; </w:t>
      </w:r>
    </w:p>
    <w:p w:rsidR="00000000" w:rsidRDefault="00211CA3">
      <w:pPr>
        <w:keepLines w:val="0"/>
        <w:numPr>
          <w:ilvl w:val="0"/>
          <w:numId w:val="2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«воздержался» – 0 голосов. </w:t>
      </w:r>
    </w:p>
    <w:p w:rsidR="00000000" w:rsidRPr="00211CA3" w:rsidRDefault="00211CA3" w:rsidP="00211CA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 xml:space="preserve">  </w:t>
      </w:r>
    </w:p>
    <w:p w:rsidR="00000000" w:rsidRDefault="00211CA3">
      <w:pPr>
        <w:spacing w:before="240"/>
        <w:outlineLvl w:val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694"/>
        <w:gridCol w:w="5112"/>
        <w:gridCol w:w="2245"/>
      </w:tblGrid>
      <w:tr w:rsidR="00000000" w:rsidTr="00211CA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11CA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25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11CA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1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11CA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11CA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000000" w:rsidTr="00211CA3">
        <w:trPr>
          <w:trHeight w:val="70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11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Шкуревских К.В. </w:t>
            </w:r>
          </w:p>
        </w:tc>
        <w:tc>
          <w:tcPr>
            <w:tcW w:w="25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11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Директор по логистике </w:t>
            </w:r>
          </w:p>
        </w:tc>
        <w:tc>
          <w:tcPr>
            <w:tcW w:w="1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11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11CA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Заместитель Председателя закупочн</w:t>
            </w: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ой комиссии: </w:t>
            </w:r>
          </w:p>
        </w:tc>
      </w:tr>
      <w:tr w:rsidR="00000000" w:rsidTr="00211CA3">
        <w:trPr>
          <w:trHeight w:val="773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11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Горбунов В.В.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5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11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отдела 29 </w:t>
            </w:r>
          </w:p>
        </w:tc>
        <w:tc>
          <w:tcPr>
            <w:tcW w:w="1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11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11CA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000000" w:rsidTr="00211CA3">
        <w:trPr>
          <w:trHeight w:val="789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11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Егоренков С.М.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5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11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Зам. начальника службы безопасности</w:t>
            </w:r>
          </w:p>
        </w:tc>
        <w:tc>
          <w:tcPr>
            <w:tcW w:w="1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11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 w:rsidTr="00211CA3">
        <w:trPr>
          <w:trHeight w:val="70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11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Замараева И.В. </w:t>
            </w:r>
          </w:p>
        </w:tc>
        <w:tc>
          <w:tcPr>
            <w:tcW w:w="25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11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20 отдела</w:t>
            </w:r>
          </w:p>
        </w:tc>
        <w:tc>
          <w:tcPr>
            <w:tcW w:w="1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11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11CA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Секретарь закупочной комиссии (</w:t>
            </w: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 правом голоса) </w:t>
            </w:r>
          </w:p>
        </w:tc>
      </w:tr>
      <w:tr w:rsidR="00000000" w:rsidTr="00211CA3">
        <w:trPr>
          <w:trHeight w:val="75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11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Казанцев А.В. </w:t>
            </w:r>
          </w:p>
        </w:tc>
        <w:tc>
          <w:tcPr>
            <w:tcW w:w="25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11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29 отдела </w:t>
            </w:r>
          </w:p>
        </w:tc>
        <w:tc>
          <w:tcPr>
            <w:tcW w:w="1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11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000000" w:rsidRDefault="00211CA3">
      <w:pPr>
        <w:keepLines w:val="0"/>
        <w:rPr>
          <w:rFonts w:ascii="Times New Roman" w:hAnsi="Times New Roman"/>
          <w:sz w:val="28"/>
          <w:lang w:val="en-US"/>
        </w:rPr>
      </w:pPr>
    </w:p>
    <w:p w:rsidR="00000000" w:rsidRDefault="00211CA3">
      <w:pPr>
        <w:rPr>
          <w:sz w:val="28"/>
          <w:lang w:val="en-US"/>
        </w:rPr>
      </w:pPr>
    </w:p>
    <w:sectPr w:rsidR="00000000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211CA3">
      <w:r>
        <w:separator/>
      </w:r>
    </w:p>
  </w:endnote>
  <w:endnote w:type="continuationSeparator" w:id="0">
    <w:p w:rsidR="00000000" w:rsidRDefault="00211C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000000" w:rsidRDefault="00211CA3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000000" w:rsidRPr="00211CA3" w:rsidRDefault="00211CA3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211CA3">
              <w:rPr>
                <w:rFonts w:ascii="Times New Roman" w:hAnsi="Times New Roman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</w:t>
            </w:r>
            <w:r w:rsidRPr="00211CA3">
              <w:rPr>
                <w:rFonts w:ascii="Times New Roman" w:hAnsi="Times New Roman"/>
                <w:sz w:val="16"/>
                <w:szCs w:val="16"/>
              </w:rPr>
              <w:t xml:space="preserve">037697-2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211CA3">
              <w:rPr>
                <w:rFonts w:ascii="Times New Roman" w:hAnsi="Times New Roman"/>
                <w:sz w:val="16"/>
                <w:szCs w:val="16"/>
              </w:rPr>
              <w:t xml:space="preserve"> «16» апреля 2015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211CA3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211CA3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211CA3">
              <w:rPr>
                <w:rFonts w:ascii="Times New Roman" w:hAnsi="Times New Roman"/>
                <w:sz w:val="16"/>
                <w:szCs w:val="16"/>
              </w:rPr>
              <w:t xml:space="preserve"> рассмотрению{%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ZIP</w:t>
            </w:r>
            <w:r w:rsidRPr="00211CA3">
              <w:rPr>
                <w:rFonts w:ascii="Times New Roman" w:hAnsi="Times New Roman"/>
                <w:sz w:val="16"/>
                <w:szCs w:val="16"/>
              </w:rPr>
              <w:t>%} и оценке котировочны</w:t>
            </w:r>
            <w:proofErr w:type="gramStart"/>
            <w:r w:rsidRPr="00211CA3">
              <w:rPr>
                <w:rFonts w:ascii="Times New Roman" w:hAnsi="Times New Roman"/>
                <w:sz w:val="16"/>
                <w:szCs w:val="16"/>
              </w:rPr>
              <w:t>х{</w:t>
            </w:r>
            <w:proofErr w:type="gramEnd"/>
            <w:r w:rsidRPr="00211CA3">
              <w:rPr>
                <w:rFonts w:ascii="Times New Roman" w:hAnsi="Times New Roman"/>
                <w:sz w:val="16"/>
                <w:szCs w:val="16"/>
              </w:rPr>
              <w:t xml:space="preserve">#, оценке  и </w:t>
            </w:r>
            <w:proofErr w:type="spellStart"/>
            <w:r w:rsidRPr="00211CA3">
              <w:rPr>
                <w:rFonts w:ascii="Times New Roman" w:hAnsi="Times New Roman"/>
                <w:sz w:val="16"/>
                <w:szCs w:val="16"/>
              </w:rPr>
              <w:t>сопоставлению#</w:t>
            </w:r>
            <w:proofErr w:type="spellEnd"/>
            <w:r w:rsidRPr="00211CA3">
              <w:rPr>
                <w:rFonts w:ascii="Times New Roman" w:hAnsi="Times New Roman"/>
                <w:sz w:val="16"/>
                <w:szCs w:val="16"/>
              </w:rPr>
              <w:t>} заявок на участие в открытом запросе цен  на право зак</w:t>
            </w:r>
            <w:r w:rsidRPr="00211CA3">
              <w:rPr>
                <w:rFonts w:ascii="Times New Roman" w:hAnsi="Times New Roman"/>
                <w:sz w:val="16"/>
                <w:szCs w:val="16"/>
              </w:rPr>
              <w:t>лючения договора на поставку Калибраторов универсальных Н4-17</w:t>
            </w:r>
          </w:p>
          <w:p w:rsidR="00000000" w:rsidRDefault="00211CA3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000000" w:rsidRDefault="00211CA3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211CA3">
      <w:r>
        <w:separator/>
      </w:r>
    </w:p>
  </w:footnote>
  <w:footnote w:type="continuationSeparator" w:id="0">
    <w:p w:rsidR="00000000" w:rsidRDefault="00211C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CE2E1D"/>
    <w:multiLevelType w:val="multilevel"/>
    <w:tmpl w:val="773EE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BC613A0"/>
    <w:multiLevelType w:val="multilevel"/>
    <w:tmpl w:val="5298ED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11CA3"/>
    <w:rsid w:val="00211C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  <w:style w:type="paragraph" w:styleId="af2">
    <w:name w:val="Document Map"/>
    <w:basedOn w:val="a"/>
    <w:link w:val="af3"/>
    <w:uiPriority w:val="99"/>
    <w:semiHidden/>
    <w:unhideWhenUsed/>
    <w:rsid w:val="00211CA3"/>
    <w:rPr>
      <w:rFonts w:ascii="Tahoma" w:hAnsi="Tahoma" w:cs="Tahoma"/>
      <w:sz w:val="16"/>
      <w:szCs w:val="16"/>
    </w:rPr>
  </w:style>
  <w:style w:type="character" w:customStyle="1" w:styleId="af3">
    <w:name w:val="Схема документа Знак"/>
    <w:basedOn w:val="a0"/>
    <w:link w:val="af2"/>
    <w:uiPriority w:val="99"/>
    <w:semiHidden/>
    <w:rsid w:val="00211CA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91D161-BA65-416A-9011-E60C00E4AC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547</Words>
  <Characters>3933</Characters>
  <Application>Microsoft Office Word</Application>
  <DocSecurity>0</DocSecurity>
  <Lines>32</Lines>
  <Paragraphs>8</Paragraphs>
  <ScaleCrop>false</ScaleCrop>
  <Company/>
  <LinksUpToDate>false</LinksUpToDate>
  <CharactersWithSpaces>4472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AlVKazantsev</cp:lastModifiedBy>
  <cp:revision>2</cp:revision>
  <dcterms:created xsi:type="dcterms:W3CDTF">2015-04-15T05:43:00Z</dcterms:created>
  <dcterms:modified xsi:type="dcterms:W3CDTF">2015-04-15T05:43:00Z</dcterms:modified>
</cp:coreProperties>
</file>