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2126" w:rsidRPr="00662126" w:rsidRDefault="00662126" w:rsidP="00662126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662126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ПРОТОКОЛ № </w:t>
      </w:r>
      <w:r w:rsidRPr="00662126">
        <w:rPr>
          <w:rFonts w:ascii="Arial Narrow" w:eastAsia="Times New Roman" w:hAnsi="Arial Narrow" w:cs="Times New Roman"/>
          <w:b/>
          <w:bCs/>
          <w:sz w:val="24"/>
          <w:szCs w:val="24"/>
          <w:lang w:val="en-US" w:eastAsia="ru-RU"/>
        </w:rPr>
        <w:t>Z</w:t>
      </w:r>
      <w:r w:rsidRPr="00662126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037755-1</w:t>
      </w:r>
    </w:p>
    <w:p w:rsidR="00662126" w:rsidRPr="00662126" w:rsidRDefault="00662126" w:rsidP="00662126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662126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Открытия доступа к заявкам на участие в открытом запросе цен на право заключения договора на выполнение работ по техническому обслуживанию компрессоров и мобильного комплекса по производству азота ФГУП «Атомфлот» (номенклатурная группа № 6.4 - услуги по техническому обслуживанию компрессоров)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44"/>
        <w:gridCol w:w="4991"/>
      </w:tblGrid>
      <w:tr w:rsidR="00662126" w:rsidRPr="00662126" w:rsidTr="003162E5">
        <w:tc>
          <w:tcPr>
            <w:tcW w:w="5149" w:type="dxa"/>
            <w:hideMark/>
          </w:tcPr>
          <w:p w:rsidR="00662126" w:rsidRDefault="00662126" w:rsidP="00662126">
            <w:pPr>
              <w:keepLines/>
              <w:spacing w:after="0" w:line="240" w:lineRule="auto"/>
              <w:jc w:val="both"/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</w:pPr>
          </w:p>
          <w:p w:rsidR="00662126" w:rsidRPr="00662126" w:rsidRDefault="00662126" w:rsidP="00662126">
            <w:pPr>
              <w:keepLines/>
              <w:spacing w:after="0" w:line="240" w:lineRule="auto"/>
              <w:jc w:val="both"/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</w:pPr>
            <w:r w:rsidRPr="00662126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>г</w:t>
            </w:r>
            <w:r w:rsidRPr="00662126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662126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>Мурманск</w:t>
            </w:r>
            <w:proofErr w:type="spellEnd"/>
          </w:p>
        </w:tc>
        <w:tc>
          <w:tcPr>
            <w:tcW w:w="5102" w:type="dxa"/>
            <w:hideMark/>
          </w:tcPr>
          <w:p w:rsidR="00662126" w:rsidRDefault="00662126" w:rsidP="00662126">
            <w:pPr>
              <w:keepLines/>
              <w:spacing w:after="0" w:line="240" w:lineRule="auto"/>
              <w:jc w:val="right"/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</w:pPr>
          </w:p>
          <w:p w:rsidR="00662126" w:rsidRPr="00662126" w:rsidRDefault="00662126" w:rsidP="00662126">
            <w:pPr>
              <w:keepLines/>
              <w:spacing w:after="0" w:line="240" w:lineRule="auto"/>
              <w:jc w:val="right"/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</w:pPr>
            <w:r w:rsidRPr="00662126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«20» </w:t>
            </w:r>
            <w:proofErr w:type="spellStart"/>
            <w:r w:rsidRPr="00662126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>апреля</w:t>
            </w:r>
            <w:proofErr w:type="spellEnd"/>
            <w:r w:rsidRPr="00662126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 2015</w:t>
            </w:r>
            <w:r w:rsidRPr="00662126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662126" w:rsidRPr="00662126" w:rsidRDefault="00662126" w:rsidP="00662126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662126" w:rsidRPr="00662126" w:rsidRDefault="00662126" w:rsidP="00662126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62126">
        <w:rPr>
          <w:rFonts w:ascii="Arial Narrow" w:eastAsia="Times New Roman" w:hAnsi="Arial Narrow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его действующей редакции,</w:t>
      </w:r>
      <w:r w:rsidRPr="00662126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662126">
        <w:rPr>
          <w:rFonts w:ascii="Arial Narrow" w:eastAsia="Times New Roman" w:hAnsi="Arial Narrow" w:cs="Times New Roman"/>
          <w:sz w:val="24"/>
          <w:szCs w:val="24"/>
          <w:lang w:eastAsia="ru-RU"/>
        </w:rPr>
        <w:t>с использованием функционала ЭТП «Аук. Конк. Дом» согласно регламенту ее работы.</w:t>
      </w:r>
    </w:p>
    <w:p w:rsidR="00662126" w:rsidRPr="00662126" w:rsidRDefault="00662126" w:rsidP="00662126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662126" w:rsidRPr="00662126" w:rsidRDefault="00662126" w:rsidP="0066212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662126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662126" w:rsidRPr="00662126" w:rsidRDefault="00662126" w:rsidP="0066212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62126">
        <w:rPr>
          <w:rFonts w:ascii="Arial Narrow" w:eastAsia="Times New Roman" w:hAnsi="Arial Narrow" w:cs="Times New Roman"/>
          <w:sz w:val="24"/>
          <w:szCs w:val="24"/>
          <w:lang w:eastAsia="ru-RU"/>
        </w:rPr>
        <w:t>Заказчик: Федеральное государственное унитарное предприятие атомного флота</w:t>
      </w:r>
    </w:p>
    <w:p w:rsidR="00662126" w:rsidRPr="00662126" w:rsidRDefault="00662126" w:rsidP="00662126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6212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Организатор </w:t>
      </w:r>
      <w:r w:rsidRPr="00662126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</w:t>
      </w:r>
      <w:r w:rsidRPr="00662126">
        <w:rPr>
          <w:rFonts w:ascii="Arial Narrow" w:eastAsia="Times New Roman" w:hAnsi="Arial Narrow" w:cs="Times New Roman"/>
          <w:sz w:val="24"/>
          <w:szCs w:val="24"/>
          <w:lang w:eastAsia="ru-RU"/>
        </w:rPr>
        <w:t>: ФГУП атомного флота (ФГУП "Атомфлот")</w:t>
      </w:r>
    </w:p>
    <w:p w:rsidR="00662126" w:rsidRDefault="00662126" w:rsidP="00662126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662126" w:rsidRPr="00662126" w:rsidRDefault="00662126" w:rsidP="00662126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6212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Предмет </w:t>
      </w:r>
      <w:r w:rsidRPr="00662126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</w:t>
      </w:r>
      <w:r w:rsidRPr="0066212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: право заключения договора на выполнение работ по техническому обслуживанию компрессоров и мобильного комплекса по производству азота ФГУП «Атомфлот» (номенклатурная группа № 6.4 - услуги по техническому обслуживанию компрессоров) </w:t>
      </w:r>
    </w:p>
    <w:p w:rsidR="00662126" w:rsidRPr="00662126" w:rsidRDefault="00662126" w:rsidP="00662126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662126" w:rsidRPr="00662126" w:rsidRDefault="00662126" w:rsidP="00662126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6212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Начальная (максимальная) цена договора: 1 232 080 (Один миллион двести тридцать две тысячи восемьдесят) рублей 71 копейка, включая НДС. </w:t>
      </w:r>
    </w:p>
    <w:p w:rsidR="00662126" w:rsidRPr="00662126" w:rsidRDefault="00662126" w:rsidP="00662126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662126" w:rsidRPr="00662126" w:rsidRDefault="00662126" w:rsidP="00662126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6212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</w:t>
      </w:r>
      <w:r w:rsidRPr="00662126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66212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«03» апреля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662126">
          <w:rPr>
            <w:rFonts w:ascii="Arial Narrow" w:eastAsia="Times New Roman" w:hAnsi="Arial Narrow" w:cs="Times New Roman"/>
            <w:color w:val="0000FF"/>
            <w:sz w:val="24"/>
            <w:szCs w:val="24"/>
            <w:lang w:eastAsia="ru-RU"/>
          </w:rPr>
          <w:t>http://www.zakupki.gov.ru</w:t>
        </w:r>
      </w:hyperlink>
      <w:r w:rsidRPr="00662126">
        <w:rPr>
          <w:rFonts w:ascii="Arial Narrow" w:eastAsia="Times New Roman" w:hAnsi="Arial Narrow" w:cs="Times New Roman"/>
          <w:color w:val="0000FF"/>
          <w:sz w:val="24"/>
          <w:szCs w:val="24"/>
          <w:lang w:eastAsia="ru-RU"/>
        </w:rPr>
        <w:t>/</w:t>
      </w:r>
      <w:r w:rsidRPr="00662126">
        <w:rPr>
          <w:rFonts w:ascii="Arial Narrow" w:eastAsia="Times New Roman" w:hAnsi="Arial Narrow" w:cs="Times New Roman"/>
          <w:sz w:val="24"/>
          <w:szCs w:val="24"/>
          <w:lang w:eastAsia="ru-RU"/>
        </w:rPr>
        <w:t>,</w:t>
      </w:r>
      <w:r w:rsidRPr="00662126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r w:rsidRPr="0066212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закупка 31502217547, на официальном сайте о размещении заказов на закупки товаров, работ и услуг для нужд Госкорпорации «Росатом» </w:t>
      </w:r>
      <w:hyperlink r:id="rId6" w:history="1">
        <w:r w:rsidRPr="00662126">
          <w:rPr>
            <w:rFonts w:ascii="Arial Narrow" w:eastAsia="Times New Roman" w:hAnsi="Arial Narrow" w:cs="Times New Roman"/>
            <w:color w:val="0000FF"/>
            <w:sz w:val="24"/>
            <w:szCs w:val="24"/>
            <w:lang w:eastAsia="ru-RU"/>
          </w:rPr>
          <w:t>http://zakupki.rosatom.ru/</w:t>
        </w:r>
      </w:hyperlink>
      <w:r w:rsidRPr="00662126">
        <w:rPr>
          <w:rFonts w:ascii="Arial Narrow" w:eastAsia="Times New Roman" w:hAnsi="Arial Narrow" w:cs="Times New Roman"/>
          <w:sz w:val="24"/>
          <w:szCs w:val="24"/>
          <w:lang w:eastAsia="ru-RU"/>
        </w:rPr>
        <w:t>, закупка №150403/0466/154,</w:t>
      </w:r>
      <w:r w:rsidRPr="00662126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662126">
        <w:rPr>
          <w:rFonts w:ascii="Arial Narrow" w:eastAsia="Times New Roman" w:hAnsi="Arial Narrow" w:cs="Times New Roman"/>
          <w:sz w:val="24"/>
          <w:szCs w:val="24"/>
          <w:lang w:eastAsia="ru-RU"/>
        </w:rPr>
        <w:t>на ЭТП «Аук. Конк. Дом», закупка №Z037755.</w:t>
      </w:r>
    </w:p>
    <w:p w:rsidR="00662126" w:rsidRPr="00662126" w:rsidRDefault="00662126" w:rsidP="00662126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662126" w:rsidRPr="00662126" w:rsidRDefault="00662126" w:rsidP="00662126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662126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Заседание </w:t>
      </w:r>
      <w:r w:rsidRPr="00662126">
        <w:rPr>
          <w:rFonts w:ascii="Arial Narrow" w:eastAsia="Times New Roman" w:hAnsi="Arial Narrow" w:cs="Times New Roman"/>
          <w:sz w:val="24"/>
          <w:szCs w:val="24"/>
          <w:lang w:eastAsia="ru-RU"/>
        </w:rPr>
        <w:t>Единой комиссии</w:t>
      </w:r>
      <w:r w:rsidRPr="00662126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проводится в 09:00:00 (время московское) «20» апреля 2015 года, по адресу: 183017, г. Мурманск-17, ФГУП «Атомфлот».</w:t>
      </w:r>
    </w:p>
    <w:p w:rsidR="00662126" w:rsidRPr="00662126" w:rsidRDefault="00662126" w:rsidP="00662126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62126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66212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394"/>
        <w:gridCol w:w="6625"/>
      </w:tblGrid>
      <w:tr w:rsidR="00662126" w:rsidRPr="00662126" w:rsidTr="00BF53DF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2126" w:rsidRPr="00662126" w:rsidRDefault="00662126" w:rsidP="00BF53D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7" w:history="1">
              <w:r w:rsidRPr="00662126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ФИО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2126" w:rsidRPr="00662126" w:rsidRDefault="00662126" w:rsidP="00BF53D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8" w:history="1">
              <w:r w:rsidRPr="00662126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Должность</w:t>
              </w:r>
            </w:hyperlink>
          </w:p>
        </w:tc>
      </w:tr>
      <w:tr w:rsidR="00662126" w:rsidRPr="00662126" w:rsidTr="00BF53D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2126" w:rsidRPr="00662126" w:rsidRDefault="00662126" w:rsidP="00BF53DF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662126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662126" w:rsidRPr="00662126" w:rsidTr="00BF53DF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2126" w:rsidRPr="00662126" w:rsidRDefault="00662126" w:rsidP="00BF53D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6212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Мантула Николай Владимирович 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2126" w:rsidRPr="00662126" w:rsidRDefault="00662126" w:rsidP="00BF53D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6212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</w:tr>
      <w:tr w:rsidR="00662126" w:rsidRPr="00662126" w:rsidTr="00BF53D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2126" w:rsidRPr="00662126" w:rsidRDefault="00662126" w:rsidP="00BF53DF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9" w:history="1">
              <w:r w:rsidRPr="00662126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Члены Единой комиссии:</w:t>
              </w:r>
            </w:hyperlink>
          </w:p>
        </w:tc>
      </w:tr>
      <w:tr w:rsidR="00662126" w:rsidRPr="00662126" w:rsidTr="00BF53DF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62126" w:rsidRPr="00662126" w:rsidRDefault="00662126" w:rsidP="00BF53DF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662126">
              <w:rPr>
                <w:rFonts w:ascii="Arial Narrow" w:hAnsi="Arial Narrow"/>
                <w:sz w:val="24"/>
                <w:szCs w:val="24"/>
              </w:rPr>
              <w:t>Лободенко Наталья Владимировна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62126" w:rsidRPr="00662126" w:rsidRDefault="00662126" w:rsidP="00BF53DF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662126">
              <w:rPr>
                <w:rFonts w:ascii="Arial Narrow" w:hAnsi="Arial Narrow"/>
                <w:sz w:val="24"/>
                <w:szCs w:val="24"/>
              </w:rPr>
              <w:t>Начальник финансово-экономического управления</w:t>
            </w:r>
          </w:p>
        </w:tc>
      </w:tr>
      <w:tr w:rsidR="00662126" w:rsidRPr="00662126" w:rsidTr="00BF53DF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62126" w:rsidRPr="00662126" w:rsidRDefault="00662126" w:rsidP="00BF53DF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662126">
              <w:rPr>
                <w:rFonts w:ascii="Arial Narrow" w:hAnsi="Arial Narrow"/>
                <w:sz w:val="24"/>
                <w:szCs w:val="24"/>
              </w:rPr>
              <w:t>Долгушев Владимир Дмитриевич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62126" w:rsidRPr="00662126" w:rsidRDefault="00662126" w:rsidP="00BF53DF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662126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обеспечения</w:t>
            </w:r>
          </w:p>
        </w:tc>
      </w:tr>
      <w:tr w:rsidR="00662126" w:rsidRPr="00662126" w:rsidTr="00BF53DF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2126" w:rsidRPr="00662126" w:rsidRDefault="00662126" w:rsidP="00BF53D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0" w:history="1">
              <w:r w:rsidRPr="00662126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Pr="0066212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Дмитрий Николаевич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2126" w:rsidRPr="00662126" w:rsidRDefault="00662126" w:rsidP="00BF53D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6212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</w:tr>
      <w:tr w:rsidR="00662126" w:rsidRPr="00662126" w:rsidTr="00BF53D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2126" w:rsidRPr="00662126" w:rsidRDefault="00662126" w:rsidP="00BF53DF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1" w:history="1">
              <w:r w:rsidRPr="00662126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Секретарь Единой комиссии с правом голоса:</w:t>
              </w:r>
            </w:hyperlink>
          </w:p>
        </w:tc>
      </w:tr>
      <w:tr w:rsidR="00662126" w:rsidRPr="00662126" w:rsidTr="00BF53DF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2126" w:rsidRPr="00662126" w:rsidRDefault="00662126" w:rsidP="00BF53D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2" w:history="1">
              <w:r w:rsidRPr="00662126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Румянцева Елена Владимировна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2126" w:rsidRPr="00662126" w:rsidRDefault="00662126" w:rsidP="00BF53D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3" w:history="1">
              <w:r w:rsidRPr="00662126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662126" w:rsidRPr="00662126" w:rsidRDefault="00662126" w:rsidP="00662126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662126" w:rsidRPr="00662126" w:rsidRDefault="00662126" w:rsidP="00662126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6212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Заседание проводится в присутствии </w:t>
      </w:r>
      <w:r w:rsidRPr="00662126">
        <w:rPr>
          <w:rFonts w:ascii="Arial Narrow" w:eastAsia="Times New Roman" w:hAnsi="Arial Narrow" w:cs="Times New Roman"/>
          <w:sz w:val="24"/>
          <w:szCs w:val="24"/>
          <w:lang w:eastAsia="ru-RU"/>
        </w:rPr>
        <w:t>5</w:t>
      </w:r>
      <w:r w:rsidRPr="0066212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из 9 членов Единой комиссии. Кворум имеется.</w:t>
      </w:r>
    </w:p>
    <w:p w:rsidR="00662126" w:rsidRPr="00662126" w:rsidRDefault="00662126" w:rsidP="00662126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662126" w:rsidRPr="00662126" w:rsidRDefault="00662126" w:rsidP="00662126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62126">
        <w:rPr>
          <w:rFonts w:ascii="Arial Narrow" w:eastAsia="Times New Roman" w:hAnsi="Arial Narrow" w:cs="Times New Roman"/>
          <w:sz w:val="24"/>
          <w:szCs w:val="24"/>
          <w:lang w:eastAsia="ru-RU"/>
        </w:rPr>
        <w:lastRenderedPageBreak/>
        <w:t>На момент окончания срока подачи на участие в запросе цен на 15:00:00 (время московское) «17» апреля 2015 года на ЭТП «Аук. Конк. Дом»: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95"/>
        <w:gridCol w:w="2024"/>
      </w:tblGrid>
      <w:tr w:rsidR="00662126" w:rsidRPr="00662126" w:rsidTr="00BF53DF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2126" w:rsidRPr="00662126" w:rsidRDefault="00662126" w:rsidP="00BF53DF">
            <w:pPr>
              <w:widowControl w:val="0"/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662126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Количество заявок на участие в запросе цен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2126" w:rsidRPr="00662126" w:rsidRDefault="00662126" w:rsidP="00BF53DF">
            <w:pPr>
              <w:widowControl w:val="0"/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662126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1</w:t>
            </w:r>
          </w:p>
        </w:tc>
      </w:tr>
    </w:tbl>
    <w:p w:rsidR="00662126" w:rsidRPr="00662126" w:rsidRDefault="00662126" w:rsidP="00662126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662126" w:rsidRPr="00662126" w:rsidRDefault="00662126" w:rsidP="00662126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62126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662126">
        <w:rPr>
          <w:rFonts w:ascii="Arial Narrow" w:eastAsia="Times New Roman" w:hAnsi="Arial Narrow" w:cs="Times New Roman"/>
          <w:sz w:val="24"/>
          <w:szCs w:val="24"/>
          <w:lang w:eastAsia="ru-RU"/>
        </w:rPr>
        <w:t>:</w:t>
      </w:r>
    </w:p>
    <w:p w:rsidR="00662126" w:rsidRPr="00662126" w:rsidRDefault="00662126" w:rsidP="00662126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6212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1"/>
        <w:gridCol w:w="2342"/>
        <w:gridCol w:w="3260"/>
        <w:gridCol w:w="3606"/>
      </w:tblGrid>
      <w:tr w:rsidR="00662126" w:rsidRPr="00662126" w:rsidTr="0066212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2126" w:rsidRPr="00662126" w:rsidRDefault="00662126" w:rsidP="0066212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62126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1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2126" w:rsidRPr="00662126" w:rsidRDefault="00662126" w:rsidP="0066212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62126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Участник запроса цен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2126" w:rsidRPr="00662126" w:rsidRDefault="00662126" w:rsidP="0066212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62126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Адрес участника запроса цен</w:t>
            </w:r>
          </w:p>
        </w:tc>
        <w:tc>
          <w:tcPr>
            <w:tcW w:w="1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2126" w:rsidRPr="00662126" w:rsidRDefault="00662126" w:rsidP="0066212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62126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662126" w:rsidRPr="00662126" w:rsidTr="0066212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2126" w:rsidRPr="00662126" w:rsidRDefault="00662126" w:rsidP="0066212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6212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60254051</w:t>
            </w:r>
          </w:p>
        </w:tc>
        <w:tc>
          <w:tcPr>
            <w:tcW w:w="11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2126" w:rsidRPr="00662126" w:rsidRDefault="00662126" w:rsidP="0066212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6212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 "КОЛЬСКАЯ КОМПРЕССОРНАЯ КОМПАНИЯ"</w:t>
            </w:r>
          </w:p>
          <w:p w:rsidR="00662126" w:rsidRPr="00662126" w:rsidRDefault="00662126" w:rsidP="0066212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662126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662126">
              <w:rPr>
                <w:rFonts w:ascii="Arial Narrow" w:hAnsi="Arial Narrow"/>
                <w:b/>
                <w:sz w:val="24"/>
                <w:szCs w:val="24"/>
              </w:rPr>
              <w:t>5190193847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2126" w:rsidRPr="00662126" w:rsidRDefault="00662126" w:rsidP="0066212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6212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662126">
              <w:rPr>
                <w:rFonts w:ascii="Arial Narrow" w:hAnsi="Arial Narrow"/>
                <w:sz w:val="24"/>
                <w:szCs w:val="24"/>
              </w:rPr>
              <w:t xml:space="preserve">183034, г. Мурманск, </w:t>
            </w:r>
            <w:r w:rsidRPr="00662126">
              <w:rPr>
                <w:rFonts w:ascii="Arial Narrow" w:hAnsi="Arial Narrow"/>
                <w:sz w:val="24"/>
                <w:szCs w:val="24"/>
              </w:rPr>
              <w:t xml:space="preserve">ул. </w:t>
            </w:r>
            <w:r w:rsidRPr="00662126">
              <w:rPr>
                <w:rFonts w:ascii="Arial Narrow" w:hAnsi="Arial Narrow"/>
                <w:sz w:val="24"/>
                <w:szCs w:val="24"/>
              </w:rPr>
              <w:t>Свердлова, 33/1</w:t>
            </w:r>
          </w:p>
          <w:p w:rsidR="00662126" w:rsidRPr="00662126" w:rsidRDefault="00662126" w:rsidP="0066212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6212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662126">
              <w:rPr>
                <w:rFonts w:ascii="Arial Narrow" w:hAnsi="Arial Narrow"/>
                <w:sz w:val="24"/>
                <w:szCs w:val="24"/>
              </w:rPr>
              <w:t xml:space="preserve">183034, г. Мурманск, </w:t>
            </w:r>
            <w:r w:rsidRPr="00662126">
              <w:rPr>
                <w:rFonts w:ascii="Arial Narrow" w:hAnsi="Arial Narrow"/>
                <w:sz w:val="24"/>
                <w:szCs w:val="24"/>
              </w:rPr>
              <w:t xml:space="preserve">ул. </w:t>
            </w:r>
            <w:r w:rsidRPr="00662126">
              <w:rPr>
                <w:rFonts w:ascii="Arial Narrow" w:hAnsi="Arial Narrow"/>
                <w:sz w:val="24"/>
                <w:szCs w:val="24"/>
              </w:rPr>
              <w:t>Свердлова, 9А</w:t>
            </w:r>
          </w:p>
        </w:tc>
        <w:tc>
          <w:tcPr>
            <w:tcW w:w="1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2126" w:rsidRPr="00662126" w:rsidRDefault="00662126" w:rsidP="0066212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6212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1 166 787 (Один миллион сто шестьдесят шесть тысяч семьсот восемьдесят семь) рублей 00 копеек, включая НДС</w:t>
            </w:r>
          </w:p>
        </w:tc>
      </w:tr>
    </w:tbl>
    <w:p w:rsidR="00662126" w:rsidRPr="00662126" w:rsidRDefault="00662126" w:rsidP="00662126">
      <w:pPr>
        <w:spacing w:before="100" w:beforeAutospacing="1" w:after="100" w:afterAutospacing="1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6212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В связи с тем, что после окончании срока подачи заявок на участие в запросе цен подана только одна заявка, </w:t>
      </w:r>
      <w:proofErr w:type="gramStart"/>
      <w:r w:rsidRPr="00662126">
        <w:rPr>
          <w:rFonts w:ascii="Arial Narrow" w:eastAsia="Times New Roman" w:hAnsi="Arial Narrow" w:cs="Times New Roman"/>
          <w:sz w:val="24"/>
          <w:szCs w:val="24"/>
          <w:lang w:eastAsia="ru-RU"/>
        </w:rPr>
        <w:t>подпунктом</w:t>
      </w:r>
      <w:proofErr w:type="gramEnd"/>
      <w:r w:rsidRPr="0066212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а) пункта 13.5.1 ЕОСЗ, открытый запрос цен на Право заключения договора на выполнение работ по техническому обслуживанию компрессоров и мобильного комплекса по производству азота ФГУП «Атомфлот» (номенклатурная группа № 6.4 - услуги по техническому обслуживанию компрессоров) признан несостоявшимся. </w:t>
      </w:r>
    </w:p>
    <w:p w:rsidR="00662126" w:rsidRPr="00662126" w:rsidRDefault="00662126" w:rsidP="00662126">
      <w:pPr>
        <w:spacing w:after="0" w:line="240" w:lineRule="auto"/>
        <w:rPr>
          <w:rFonts w:ascii="Arial Narrow" w:eastAsia="Times New Roman" w:hAnsi="Arial Narrow" w:cs="Times New Roman"/>
          <w:b/>
          <w:sz w:val="24"/>
          <w:szCs w:val="24"/>
          <w:lang w:eastAsia="ru-RU"/>
        </w:rPr>
      </w:pPr>
      <w:r w:rsidRPr="00662126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1798"/>
        <w:gridCol w:w="6522"/>
        <w:gridCol w:w="1625"/>
      </w:tblGrid>
      <w:tr w:rsidR="00662126" w:rsidRPr="00662126" w:rsidTr="00BF53DF"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2126" w:rsidRPr="00662126" w:rsidRDefault="00662126" w:rsidP="00BF53D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62126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2126" w:rsidRPr="00662126" w:rsidRDefault="00662126" w:rsidP="00BF53D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62126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2126" w:rsidRPr="00662126" w:rsidRDefault="00662126" w:rsidP="00BF53D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62126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Подпись</w:t>
            </w:r>
          </w:p>
        </w:tc>
      </w:tr>
      <w:tr w:rsidR="00662126" w:rsidRPr="00662126" w:rsidTr="00BF53DF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2126" w:rsidRPr="00662126" w:rsidRDefault="00662126" w:rsidP="00BF53DF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62126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662126" w:rsidRPr="00662126" w:rsidTr="00BF53DF">
        <w:trPr>
          <w:trHeight w:val="67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2126" w:rsidRPr="00662126" w:rsidRDefault="00662126" w:rsidP="00BF53D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6212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Мантула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2126" w:rsidRPr="00662126" w:rsidRDefault="00662126" w:rsidP="00BF53D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6212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2126" w:rsidRPr="00662126" w:rsidRDefault="00662126" w:rsidP="00BF53D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662126" w:rsidRPr="00662126" w:rsidTr="00BF53DF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2126" w:rsidRPr="00662126" w:rsidRDefault="00662126" w:rsidP="00BF53DF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bookmarkStart w:id="0" w:name="_GoBack"/>
            <w:bookmarkEnd w:id="0"/>
            <w:r w:rsidRPr="00662126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662126" w:rsidRPr="00662126" w:rsidTr="00BF53DF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62126" w:rsidRPr="00662126" w:rsidRDefault="00662126" w:rsidP="00BF53DF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662126">
              <w:rPr>
                <w:rFonts w:ascii="Arial Narrow" w:hAnsi="Arial Narrow"/>
                <w:sz w:val="24"/>
                <w:szCs w:val="24"/>
              </w:rPr>
              <w:t>Лободенко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62126" w:rsidRPr="00662126" w:rsidRDefault="00662126" w:rsidP="00BF53DF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662126">
              <w:rPr>
                <w:rFonts w:ascii="Arial Narrow" w:hAnsi="Arial Narrow"/>
                <w:sz w:val="24"/>
                <w:szCs w:val="24"/>
              </w:rPr>
              <w:t>Начальник финансово-экономического управления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62126" w:rsidRPr="00662126" w:rsidRDefault="00662126" w:rsidP="00BF53D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662126" w:rsidRPr="00662126" w:rsidTr="00BF53DF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62126" w:rsidRPr="00662126" w:rsidRDefault="00662126" w:rsidP="00BF53DF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662126">
              <w:rPr>
                <w:rFonts w:ascii="Arial Narrow" w:hAnsi="Arial Narrow"/>
                <w:sz w:val="24"/>
                <w:szCs w:val="24"/>
              </w:rPr>
              <w:t>Долгушев В.Д.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62126" w:rsidRPr="00662126" w:rsidRDefault="00662126" w:rsidP="00BF53DF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662126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обеспечения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62126" w:rsidRPr="00662126" w:rsidRDefault="00662126" w:rsidP="00BF53D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662126" w:rsidRPr="00662126" w:rsidTr="00BF53DF">
        <w:trPr>
          <w:trHeight w:val="60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62126" w:rsidRPr="00662126" w:rsidRDefault="00662126" w:rsidP="00BF53D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4" w:history="1">
              <w:r w:rsidRPr="00662126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Pr="0066212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Д.Н.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62126" w:rsidRPr="00662126" w:rsidRDefault="00662126" w:rsidP="00BF53D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6212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62126" w:rsidRPr="00662126" w:rsidRDefault="00662126" w:rsidP="00BF53D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662126" w:rsidRPr="00662126" w:rsidTr="00BF53DF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2126" w:rsidRPr="00662126" w:rsidRDefault="00662126" w:rsidP="00BF53DF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62126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Секретарь Единой комиссии с правом голоса:</w:t>
            </w:r>
          </w:p>
        </w:tc>
      </w:tr>
      <w:tr w:rsidR="00662126" w:rsidRPr="00662126" w:rsidTr="00BF53DF">
        <w:trPr>
          <w:trHeight w:val="490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2126" w:rsidRPr="00662126" w:rsidRDefault="00662126" w:rsidP="00BF53D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6212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Румянцева Е.В.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2126" w:rsidRPr="00662126" w:rsidRDefault="00662126" w:rsidP="00BF53D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6212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2126" w:rsidRPr="00662126" w:rsidRDefault="00662126" w:rsidP="00BF53D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</w:tbl>
    <w:p w:rsidR="00F51E16" w:rsidRPr="00662126" w:rsidRDefault="00F51E16">
      <w:pPr>
        <w:rPr>
          <w:rFonts w:ascii="Arial Narrow" w:hAnsi="Arial Narrow"/>
          <w:sz w:val="24"/>
          <w:szCs w:val="24"/>
        </w:rPr>
      </w:pPr>
    </w:p>
    <w:sectPr w:rsidR="00F51E16" w:rsidRPr="00662126" w:rsidSect="00BF53DF">
      <w:footerReference w:type="defaul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53DF" w:rsidRDefault="00662126">
    <w:pPr>
      <w:pStyle w:val="a4"/>
      <w:jc w:val="center"/>
      <w:rPr>
        <w:rFonts w:ascii="Times New Roman" w:hAnsi="Times New Roman"/>
        <w:sz w:val="16"/>
        <w:szCs w:val="16"/>
        <w:lang w:eastAsia="ru-RU"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A4202F8"/>
    <w:multiLevelType w:val="multilevel"/>
    <w:tmpl w:val="D4D8D9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2FDD"/>
    <w:rsid w:val="004C2FDD"/>
    <w:rsid w:val="00662126"/>
    <w:rsid w:val="00F51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B202F8-CC9A-4335-B32C-63B28E754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62126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662126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</w:rPr>
  </w:style>
  <w:style w:type="character" w:customStyle="1" w:styleId="a5">
    <w:name w:val="Нижний колонтитул Знак"/>
    <w:basedOn w:val="a0"/>
    <w:link w:val="a4"/>
    <w:uiPriority w:val="99"/>
    <w:semiHidden/>
    <w:rsid w:val="00662126"/>
    <w:rPr>
      <w:rFonts w:eastAsia="Times New Roman" w:cs="Times New Roman"/>
    </w:rPr>
  </w:style>
  <w:style w:type="paragraph" w:styleId="a6">
    <w:name w:val="Body Text"/>
    <w:basedOn w:val="a"/>
    <w:link w:val="a7"/>
    <w:uiPriority w:val="99"/>
    <w:semiHidden/>
    <w:unhideWhenUsed/>
    <w:rsid w:val="00662126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66212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semiHidden/>
    <w:unhideWhenUsed/>
    <w:rsid w:val="0066212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www.zakupki.gov.ru/" TargetMode="External"/><Relationship Id="rId15" Type="http://schemas.openxmlformats.org/officeDocument/2006/relationships/footer" Target="footer1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702</Words>
  <Characters>4008</Characters>
  <Application>Microsoft Office Word</Application>
  <DocSecurity>0</DocSecurity>
  <Lines>33</Lines>
  <Paragraphs>9</Paragraphs>
  <ScaleCrop>false</ScaleCrop>
  <Company>ФГУП "Атомфлот"</Company>
  <LinksUpToDate>false</LinksUpToDate>
  <CharactersWithSpaces>4701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2</cp:revision>
  <dcterms:created xsi:type="dcterms:W3CDTF">2015-04-20T07:30:00Z</dcterms:created>
  <dcterms:modified xsi:type="dcterms:W3CDTF">2015-04-20T07:36:00Z</dcterms:modified>
</cp:coreProperties>
</file>