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99D" w:rsidRPr="001A014E" w:rsidRDefault="0077536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A01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№7408/425 П-15-1</w:t>
      </w:r>
    </w:p>
    <w:p w:rsidR="0074399D" w:rsidRPr="001A014E" w:rsidRDefault="0077536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A01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A01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A01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1A01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A01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A01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A01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A01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1A01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№7408/425 П-15 «Поставка пассивных устройств тушения проливов из маслобаков электродвигателей ГЦН»</w:t>
      </w:r>
    </w:p>
    <w:p w:rsidR="0074399D" w:rsidRPr="001A014E" w:rsidRDefault="0074399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4399D" w:rsidRPr="001A014E" w:rsidRDefault="0074399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4399D">
        <w:tc>
          <w:tcPr>
            <w:tcW w:w="5149" w:type="dxa"/>
            <w:hideMark/>
          </w:tcPr>
          <w:p w:rsidR="0074399D" w:rsidRDefault="0077536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74399D" w:rsidRDefault="0077536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«21»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4399D" w:rsidRDefault="007439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14E" w:rsidRDefault="001A014E" w:rsidP="001A01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работы.</w:t>
      </w:r>
      <w:proofErr w:type="gramEnd"/>
    </w:p>
    <w:p w:rsidR="001A014E" w:rsidRDefault="001A014E" w:rsidP="001A01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14E" w:rsidRDefault="001A014E" w:rsidP="001A014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A014E" w:rsidRDefault="001A014E" w:rsidP="001A014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Атомстройэкспорт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74399D" w:rsidRPr="001A014E" w:rsidRDefault="001A014E" w:rsidP="001A01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53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3A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53AFC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74399D" w:rsidRPr="001A014E" w:rsidRDefault="007753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A0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014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A014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№7408/425 П-15 «Поставка пассивных устройств тушения проливов из маслобаков электродвигателей ГЦН»</w:t>
      </w:r>
    </w:p>
    <w:p w:rsidR="0074399D" w:rsidRPr="001A014E" w:rsidRDefault="007439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399D" w:rsidRPr="001A014E" w:rsidRDefault="007753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14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не объявляется в соответствии с пунктом 23.14.2 Единого отраслевого стандарта закупок (Положения о закупке) Государственной корпорации по атомной энергии «</w:t>
      </w:r>
      <w:proofErr w:type="spellStart"/>
      <w:r w:rsidRPr="001A014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1A0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с изменениями, утвержденными решением наблюдательного совета </w:t>
      </w:r>
      <w:proofErr w:type="spellStart"/>
      <w:r w:rsidRPr="001A014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1A0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1A014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1A0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74399D" w:rsidRPr="001A014E" w:rsidRDefault="007439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399D" w:rsidRDefault="007753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A0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A0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A0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014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A014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A014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A0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A0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1A0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1A0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1A0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«09»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1A014E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1A014E" w:rsidRPr="001A014E">
        <w:rPr>
          <w:rFonts w:ascii="Times New Roman" w:eastAsia="Times New Roman" w:hAnsi="Times New Roman"/>
          <w:sz w:val="28"/>
          <w:szCs w:val="28"/>
          <w:lang w:eastAsia="ru-RU"/>
        </w:rPr>
        <w:t>31502239187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№150409/0536/362,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АК</w:t>
      </w:r>
      <w:r w:rsidR="001A014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№R026766.</w:t>
      </w:r>
    </w:p>
    <w:p w:rsidR="0074399D" w:rsidRDefault="007439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14E" w:rsidRDefault="001A014E" w:rsidP="001A014E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>» апреля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E4015">
        <w:rPr>
          <w:rFonts w:ascii="Times New Roman" w:hAnsi="Times New Roman" w:cs="Times New Roman"/>
          <w:sz w:val="28"/>
          <w:szCs w:val="28"/>
        </w:rPr>
        <w:t xml:space="preserve">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E4015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A014E" w:rsidRDefault="001A014E" w:rsidP="001A014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14E" w:rsidRDefault="001A014E" w:rsidP="001A014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4399D" w:rsidRPr="001A014E" w:rsidRDefault="001A014E" w:rsidP="001A01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853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536F" w:rsidRPr="001A0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9"/>
        <w:gridCol w:w="8242"/>
      </w:tblGrid>
      <w:tr w:rsidR="001A014E" w:rsidTr="001A014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14E" w:rsidRDefault="001A01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4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14E" w:rsidRDefault="001A01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</w:tr>
      <w:tr w:rsidR="001A014E" w:rsidTr="001A014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14E" w:rsidRDefault="001A01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60258520 </w:t>
            </w:r>
          </w:p>
        </w:tc>
        <w:tc>
          <w:tcPr>
            <w:tcW w:w="4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14E" w:rsidRDefault="001A014E" w:rsidP="001A01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"ТЕНЗОР"</w:t>
            </w:r>
          </w:p>
          <w:p w:rsidR="001A014E" w:rsidRDefault="001A014E" w:rsidP="001A01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5010003803 </w:t>
            </w:r>
          </w:p>
        </w:tc>
      </w:tr>
    </w:tbl>
    <w:p w:rsidR="001A014E" w:rsidRDefault="0077536F">
      <w:pPr>
        <w:pStyle w:val="af4"/>
        <w:jc w:val="both"/>
        <w:rPr>
          <w:rFonts w:eastAsia="Times New Roman"/>
          <w:sz w:val="28"/>
          <w:szCs w:val="28"/>
        </w:rPr>
      </w:pPr>
      <w:r w:rsidRPr="001A014E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74399D" w:rsidRPr="001A014E" w:rsidRDefault="0077536F">
      <w:pPr>
        <w:pStyle w:val="af4"/>
        <w:jc w:val="both"/>
        <w:rPr>
          <w:rFonts w:eastAsia="Times New Roman"/>
          <w:sz w:val="28"/>
          <w:szCs w:val="28"/>
        </w:rPr>
      </w:pPr>
      <w:r w:rsidRPr="001A014E">
        <w:rPr>
          <w:rFonts w:eastAsia="Times New Roman"/>
          <w:sz w:val="28"/>
          <w:szCs w:val="28"/>
        </w:rPr>
        <w:t xml:space="preserve">Заявка участника ОАО "ТЕНЗОР" принята к рассмотрению.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15"/>
      </w:tblGrid>
      <w:tr w:rsidR="001A014E" w:rsidRPr="00F72E4A" w:rsidTr="00745F8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014E" w:rsidRPr="007722E1" w:rsidRDefault="001A014E" w:rsidP="00745F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014E" w:rsidRPr="007722E1" w:rsidRDefault="001A014E" w:rsidP="00745F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1A014E" w:rsidRPr="00F72E4A" w:rsidTr="00745F8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014E" w:rsidRPr="007722E1" w:rsidRDefault="001A014E" w:rsidP="00745F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1A014E" w:rsidRPr="00F72E4A" w:rsidTr="00745F8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014E" w:rsidRPr="007722E1" w:rsidRDefault="001A014E" w:rsidP="00745F8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014E" w:rsidRPr="007722E1" w:rsidRDefault="001A014E" w:rsidP="00745F8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A014E" w:rsidRDefault="001A014E" w:rsidP="001A014E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lang w:val="en-US"/>
        </w:rPr>
      </w:pPr>
    </w:p>
    <w:p w:rsidR="0074399D" w:rsidRDefault="0074399D" w:rsidP="001A014E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lang w:val="en-US"/>
        </w:rPr>
      </w:pPr>
      <w:bookmarkStart w:id="0" w:name="_GoBack"/>
      <w:bookmarkEnd w:id="0"/>
    </w:p>
    <w:sectPr w:rsidR="0074399D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327" w:rsidRDefault="00F83327">
      <w:pPr>
        <w:spacing w:after="0" w:line="240" w:lineRule="auto"/>
      </w:pPr>
      <w:r>
        <w:separator/>
      </w:r>
    </w:p>
  </w:endnote>
  <w:endnote w:type="continuationSeparator" w:id="0">
    <w:p w:rsidR="00F83327" w:rsidRDefault="00F833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99D" w:rsidRDefault="0077536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7408/425 П-15-1</w:t>
    </w:r>
  </w:p>
  <w:p w:rsidR="0074399D" w:rsidRDefault="0077536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№7408/425 П-15 «Поставка пассивных устройств тушения проливов из маслобаков электродвигателей ГЦН»</w:t>
    </w:r>
  </w:p>
  <w:p w:rsidR="0074399D" w:rsidRDefault="00F83327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77536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77536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77536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77536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1A014E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 w:rsidR="0077536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77536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77536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77536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77536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1A014E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77536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327" w:rsidRDefault="00F83327">
      <w:pPr>
        <w:spacing w:after="0" w:line="240" w:lineRule="auto"/>
      </w:pPr>
      <w:r>
        <w:separator/>
      </w:r>
    </w:p>
  </w:footnote>
  <w:footnote w:type="continuationSeparator" w:id="0">
    <w:p w:rsidR="00F83327" w:rsidRDefault="00F833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E02A5D"/>
    <w:multiLevelType w:val="multilevel"/>
    <w:tmpl w:val="3B84B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536F"/>
    <w:rsid w:val="001A014E"/>
    <w:rsid w:val="0074399D"/>
    <w:rsid w:val="0077536F"/>
    <w:rsid w:val="00F83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CB5FD-A924-40C8-8114-F097A910E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416</Words>
  <Characters>2377</Characters>
  <Application>Microsoft Office Word</Application>
  <DocSecurity>0</DocSecurity>
  <Lines>19</Lines>
  <Paragraphs>5</Paragraphs>
  <ScaleCrop>false</ScaleCrop>
  <Company/>
  <LinksUpToDate>false</LinksUpToDate>
  <CharactersWithSpaces>2788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2015-04-23T18:00:00Z</dcterms:created>
  <dcterms:modified xsi:type="dcterms:W3CDTF">2015-04-23T18:02:00Z</dcterms:modified>
</cp:coreProperties>
</file>