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04" w:rsidRPr="008F1C54" w:rsidRDefault="00BD27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-2015/447</w:t>
      </w:r>
    </w:p>
    <w:p w:rsidR="007C6004" w:rsidRPr="008F1C54" w:rsidRDefault="00BD27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сенсоров для газоанализатора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Polytron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7000»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-19186. Газоанализаторы, Части запасн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ые и принадлежности газоанализа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торов, Части запасные и принадлежности;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приборов спектральных). </w:t>
      </w:r>
    </w:p>
    <w:p w:rsidR="007C6004" w:rsidRPr="008F1C54" w:rsidRDefault="007C60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6004" w:rsidRPr="008F1C54" w:rsidRDefault="007C60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C6004">
        <w:tc>
          <w:tcPr>
            <w:tcW w:w="5149" w:type="dxa"/>
            <w:hideMark/>
          </w:tcPr>
          <w:p w:rsidR="007C6004" w:rsidRDefault="00BD27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7C6004" w:rsidRDefault="00BD27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C6004" w:rsidRDefault="007C60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Default="00BD27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C6004" w:rsidRDefault="007C60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Default="00BD27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C6004" w:rsidRDefault="00BD27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7C6004" w:rsidRPr="008F1C54" w:rsidRDefault="00BD27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7C6004" w:rsidRPr="008F1C54" w:rsidRDefault="00BD27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сенсоров для газоанализатора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Polytron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7000»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-19186. Газоанализаторы, Части запасн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 и принадлежности газоанализа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торов, Части запасные и принадлежности;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приборов спектральных). </w:t>
      </w:r>
    </w:p>
    <w:p w:rsidR="007C6004" w:rsidRPr="008F1C54" w:rsidRDefault="00BD2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сенсоров для газоанализатора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Polytron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7000»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-19186. Газоанализаторы, Части запасн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 и принадлежности газоанализа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торов, Части запасные и принадлежности;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приборов спектральных). </w:t>
      </w:r>
    </w:p>
    <w:p w:rsidR="007C6004" w:rsidRPr="008F1C54" w:rsidRDefault="007C60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Pr="008F1C54" w:rsidRDefault="00BD2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2 332 398 (Два миллиона триста тридцать две тысячи триста девяносто восемь) рублей 72 копейки, включая НДС. </w:t>
      </w:r>
    </w:p>
    <w:p w:rsidR="007C6004" w:rsidRPr="008F1C54" w:rsidRDefault="007C60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Default="00BD27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C54">
        <w:rPr>
          <w:rFonts w:ascii="Times New Roman" w:hAnsi="Times New Roman" w:cs="Times New Roman"/>
          <w:sz w:val="28"/>
          <w:szCs w:val="28"/>
          <w:lang w:eastAsia="ru-RU"/>
        </w:rPr>
        <w:t>№98/4773 (901-</w:t>
      </w:r>
      <w:r w:rsidR="008F1C54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8F1C54" w:rsidRPr="008F1C5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F1C54">
        <w:rPr>
          <w:rFonts w:ascii="Times New Roman" w:hAnsi="Times New Roman" w:cs="Times New Roman"/>
          <w:sz w:val="28"/>
          <w:szCs w:val="28"/>
          <w:lang w:eastAsia="ru-RU"/>
        </w:rPr>
        <w:t xml:space="preserve">19186)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F1C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31502240340,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№150410/0506/225,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№Z037891.</w:t>
      </w:r>
    </w:p>
    <w:p w:rsidR="007C6004" w:rsidRDefault="007C60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Default="008F1C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BD27B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C6004" w:rsidRDefault="007C600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C6004" w:rsidRDefault="00BD27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«16» апреля 2015 года на ЭТП Аук. Конк. Дом:</w:t>
      </w:r>
    </w:p>
    <w:p w:rsidR="007C6004" w:rsidRDefault="00BD27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C6004" w:rsidRDefault="00BD27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7C6004" w:rsidRDefault="007C60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04" w:rsidRDefault="00BD27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C6004" w:rsidRPr="008F1C54" w:rsidRDefault="00BD2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сенсоров для газоанализатора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Polytron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7000»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-19186. Газоанализаторы, Части запасные и принадлежности газ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оанализа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торов, Части запасные и принадлежности;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приборов спектральных). </w:t>
      </w:r>
    </w:p>
    <w:p w:rsidR="007C6004" w:rsidRPr="008F1C54" w:rsidRDefault="00BD2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419"/>
        <w:gridCol w:w="2294"/>
        <w:gridCol w:w="3740"/>
      </w:tblGrid>
      <w:tr w:rsidR="007C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C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60256228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"МЕГАГРУПП"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2 037 000 (Два миллиона тридцать семь тысяч) рублей 00 копеек , включая НДС </w:t>
            </w:r>
          </w:p>
        </w:tc>
      </w:tr>
      <w:tr w:rsidR="007C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60256289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"ГЕЛЛАРО"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2 235 000 (Два миллиона двести тридцать пять тысяч) рублей 04 копейки , включая НДС </w:t>
            </w:r>
          </w:p>
        </w:tc>
      </w:tr>
      <w:tr w:rsidR="007C60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60256349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004" w:rsidRDefault="00BD2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2 088 600 (Два миллиона восемьдесят восемь тысяч шестьсот) рублей 00 копеек , включая НДС </w:t>
            </w:r>
          </w:p>
        </w:tc>
      </w:tr>
    </w:tbl>
    <w:p w:rsidR="007C6004" w:rsidRDefault="00BD27B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8F1C54">
        <w:rPr>
          <w:rFonts w:eastAsia="Times New Roman"/>
          <w:sz w:val="28"/>
          <w:szCs w:val="28"/>
        </w:rPr>
        <w:t>Заявки участников Общество с ограниченной ответственностью "МЕГАГРУПП", Общество</w:t>
      </w:r>
      <w:r>
        <w:rPr>
          <w:rFonts w:eastAsia="Times New Roman"/>
          <w:sz w:val="28"/>
          <w:szCs w:val="28"/>
        </w:rPr>
        <w:t xml:space="preserve"> </w:t>
      </w:r>
      <w:r w:rsidRPr="008F1C54">
        <w:rPr>
          <w:rFonts w:eastAsia="Times New Roman"/>
          <w:sz w:val="28"/>
          <w:szCs w:val="28"/>
        </w:rPr>
        <w:t xml:space="preserve"> с ограниченной ответственностью "ГЕЛЛАРО",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"ТОРГОВЫЙ ДОМ РИМ" приняты к рассмотрению.</w:t>
      </w:r>
    </w:p>
    <w:p w:rsidR="007C6004" w:rsidRPr="008F1C54" w:rsidRDefault="008F1C5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BD27BD" w:rsidRPr="008F1C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3433C6" w:rsidRDefault="003433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433C6" w:rsidRDefault="003433C6" w:rsidP="003433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433C6" w:rsidRDefault="003433C6" w:rsidP="003433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433C6" w:rsidTr="003433C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433C6" w:rsidTr="003433C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16.04.2015</w:t>
            </w:r>
          </w:p>
        </w:tc>
        <w:tc>
          <w:tcPr>
            <w:tcW w:w="2676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3433C6" w:rsidRDefault="003433C6" w:rsidP="00343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7C6004" w:rsidRPr="008F1C54" w:rsidRDefault="007C6004" w:rsidP="003433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C6004" w:rsidRPr="008F1C54" w:rsidSect="008F1C54">
      <w:footerReference w:type="default" r:id="rId10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004" w:rsidRDefault="00BD27BD">
      <w:pPr>
        <w:spacing w:after="0" w:line="240" w:lineRule="auto"/>
      </w:pPr>
      <w:r>
        <w:separator/>
      </w:r>
    </w:p>
  </w:endnote>
  <w:endnote w:type="continuationSeparator" w:id="0">
    <w:p w:rsidR="007C6004" w:rsidRDefault="00BD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04" w:rsidRDefault="00BD27B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708-SH-2015/447</w:t>
    </w:r>
  </w:p>
  <w:p w:rsidR="007C6004" w:rsidRDefault="00BD27B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сенсоров для газоанализатора «Polytron 7000» (901-SH-19186. Газоанализаторы, Части запасные и принадлежности газоанализа торов, Части запасные и принадлежности;приборов спектральных). </w:t>
    </w:r>
  </w:p>
  <w:p w:rsidR="007C6004" w:rsidRDefault="007C6004">
    <w:pPr>
      <w:pStyle w:val="a9"/>
      <w:jc w:val="center"/>
      <w:rPr>
        <w:bCs/>
        <w:sz w:val="16"/>
        <w:szCs w:val="16"/>
      </w:rPr>
    </w:pPr>
  </w:p>
  <w:p w:rsidR="007C6004" w:rsidRDefault="007C600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D27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27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33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27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27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33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004" w:rsidRDefault="00BD27BD">
      <w:pPr>
        <w:spacing w:after="0" w:line="240" w:lineRule="auto"/>
      </w:pPr>
      <w:r>
        <w:separator/>
      </w:r>
    </w:p>
  </w:footnote>
  <w:footnote w:type="continuationSeparator" w:id="0">
    <w:p w:rsidR="007C6004" w:rsidRDefault="00BD2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3544F"/>
    <w:multiLevelType w:val="multilevel"/>
    <w:tmpl w:val="12E4F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F1C54"/>
    <w:rsid w:val="003433C6"/>
    <w:rsid w:val="007C6004"/>
    <w:rsid w:val="008F1C54"/>
    <w:rsid w:val="00BD2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00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600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600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C6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C600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C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C600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C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C600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C60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C600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C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C600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C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C600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C600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C600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C600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C60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BA857-BB5E-4148-9898-0C8E54C81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2015-04-16T04:38:00Z</dcterms:created>
  <dcterms:modified xsi:type="dcterms:W3CDTF">2015-04-16T04:46:00Z</dcterms:modified>
</cp:coreProperties>
</file>