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CD3" w:rsidRPr="008E062B" w:rsidRDefault="00321CD3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7284/262 Р</w:t>
      </w:r>
      <w:proofErr w:type="gramStart"/>
      <w:r w:rsid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/П-15-3</w:t>
      </w:r>
    </w:p>
    <w:p w:rsidR="00321CD3" w:rsidRPr="008E062B" w:rsidRDefault="00AC6F6A" w:rsidP="00321CD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по рассмотрению заявок на отборочной стадии по </w:t>
      </w:r>
      <w:r w:rsidR="00321CD3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открытом</w:t>
      </w:r>
      <w:r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у запросу</w:t>
      </w:r>
      <w:r w:rsidR="00321CD3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предложений на</w:t>
      </w:r>
      <w:r w:rsidR="00EF479A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право заключения договора на поставку</w:t>
      </w:r>
      <w:r w:rsidR="00321CD3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по лоту №7284/262 Р</w:t>
      </w:r>
      <w:proofErr w:type="gramStart"/>
      <w:r w:rsidR="00321CD3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</w:t>
      </w:r>
      <w:proofErr w:type="gramEnd"/>
      <w:r w:rsidR="00321CD3"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/П-15 "Поставка арматуры общепромышленной для сооружения энергоблока №4 Ростовской АЭС"</w:t>
      </w:r>
    </w:p>
    <w:p w:rsidR="00321CD3" w:rsidRPr="008E062B" w:rsidRDefault="00321CD3" w:rsidP="00AC6F6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21CD3" w:rsidRPr="008E062B" w:rsidTr="0082247E">
        <w:tc>
          <w:tcPr>
            <w:tcW w:w="5149" w:type="dxa"/>
            <w:hideMark/>
          </w:tcPr>
          <w:p w:rsidR="00321CD3" w:rsidRPr="008E062B" w:rsidRDefault="00321CD3" w:rsidP="0082247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="008E062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</w:t>
            </w:r>
            <w:proofErr w:type="spellStart"/>
            <w:r w:rsid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ижний</w:t>
            </w:r>
            <w:proofErr w:type="spellEnd"/>
            <w:r w:rsidRP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8E062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21CD3" w:rsidRPr="008E062B" w:rsidRDefault="00AC6F6A" w:rsidP="00AC6F6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19</w:t>
            </w:r>
            <w:r w:rsidR="00321CD3" w:rsidRPr="008E062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P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мая</w:t>
            </w:r>
            <w:r w:rsidR="00321CD3" w:rsidRPr="008E062B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321CD3" w:rsidRPr="008E062B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21CD3" w:rsidRPr="008E062B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8E062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>Заказчик: АО "НИАЭП".</w:t>
      </w:r>
    </w:p>
    <w:p w:rsidR="00E20568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8E062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8E062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9F6E28" w:rsidRPr="008E062B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 по лоту №7284/262 Р</w:t>
      </w:r>
      <w:proofErr w:type="gram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4</w:t>
      </w:r>
      <w:proofErr w:type="gram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>/П-15 "Поставка арматуры общепромышленной для сооружения энергоблока №4 Ростовской АЭС".</w:t>
      </w:r>
    </w:p>
    <w:p w:rsidR="00321CD3" w:rsidRPr="008E062B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арматуры общепромышленной для сооружения энергоблока №4 Ростовской АЭС.</w:t>
      </w:r>
    </w:p>
    <w:p w:rsidR="00321CD3" w:rsidRPr="008E062B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562 628,56 (Пятьсот шестьдесят две тысячи шестьсот двадцать восемь) рублей 56 копеек, включая НДС. </w:t>
      </w:r>
    </w:p>
    <w:p w:rsidR="00321CD3" w:rsidRPr="008E062B" w:rsidRDefault="00321CD3" w:rsidP="00E2056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8E062B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321CD3" w:rsidRPr="008E062B" w:rsidRDefault="00321CD3" w:rsidP="00E2056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8E062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8E062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8E062B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«13» апреля 2015 года в информационно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E062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8E062B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8E062B">
        <w:rPr>
          <w:rFonts w:ascii="Times New Roman" w:hAnsi="Times New Roman" w:cs="Times New Roman"/>
          <w:sz w:val="26"/>
          <w:szCs w:val="26"/>
        </w:rPr>
        <w:t xml:space="preserve">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</w:t>
      </w:r>
      <w:r w:rsidR="008E062B" w:rsidRPr="008E062B">
        <w:rPr>
          <w:rFonts w:ascii="Times New Roman" w:hAnsi="Times New Roman" w:cs="Times New Roman"/>
          <w:sz w:val="26"/>
          <w:szCs w:val="26"/>
          <w:lang w:eastAsia="ru-RU"/>
        </w:rPr>
        <w:t>№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31502247574, на официальном сайте о размещении заказов на закупки товаров, работ и услуг для нужд 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8E062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</w:t>
        </w:r>
        <w:proofErr w:type="gramEnd"/>
        <w:r w:rsidRPr="008E062B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.ru/</w:t>
        </w:r>
      </w:hyperlink>
      <w:r w:rsidRPr="008E062B">
        <w:rPr>
          <w:rFonts w:ascii="Times New Roman" w:hAnsi="Times New Roman" w:cs="Times New Roman"/>
          <w:sz w:val="26"/>
          <w:szCs w:val="26"/>
          <w:lang w:eastAsia="ru-RU"/>
        </w:rPr>
        <w:t>, закупка №150413/0536/380,</w:t>
      </w:r>
      <w:r w:rsidRPr="008E062B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№R026782.</w:t>
      </w:r>
    </w:p>
    <w:p w:rsidR="00321CD3" w:rsidRPr="008E062B" w:rsidRDefault="00321CD3" w:rsidP="00321CD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8E062B" w:rsidRPr="008E062B" w:rsidRDefault="008E062B" w:rsidP="008E062B">
      <w:pPr>
        <w:pStyle w:val="31"/>
        <w:ind w:firstLine="567"/>
        <w:rPr>
          <w:b w:val="0"/>
          <w:bCs w:val="0"/>
          <w:color w:val="FF0000"/>
          <w:lang w:eastAsia="ru-RU"/>
        </w:rPr>
      </w:pPr>
      <w:r w:rsidRPr="008E062B">
        <w:rPr>
          <w:b w:val="0"/>
          <w:bCs w:val="0"/>
        </w:rPr>
        <w:t xml:space="preserve">Заседание закупочной комиссии проводится в 10:00:00 (время московское) </w:t>
      </w:r>
      <w:r w:rsidR="00790150">
        <w:rPr>
          <w:b w:val="0"/>
          <w:bCs w:val="0"/>
        </w:rPr>
        <w:t xml:space="preserve">                     </w:t>
      </w:r>
      <w:r w:rsidRPr="008E062B">
        <w:rPr>
          <w:b w:val="0"/>
          <w:bCs w:val="0"/>
        </w:rPr>
        <w:t xml:space="preserve">«19» мая 2015 года, по адресу: </w:t>
      </w:r>
      <w:r w:rsidRPr="008E062B">
        <w:rPr>
          <w:b w:val="0"/>
          <w:bCs w:val="0"/>
          <w:color w:val="000000"/>
        </w:rPr>
        <w:t>603006, г.Н.Новгород, пл. Свободы, д.3.</w:t>
      </w:r>
    </w:p>
    <w:p w:rsidR="008E062B" w:rsidRPr="008E062B" w:rsidRDefault="008E062B" w:rsidP="008E062B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8E062B" w:rsidRPr="008E062B" w:rsidRDefault="008E062B" w:rsidP="008E062B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8E062B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371"/>
      </w:tblGrid>
      <w:tr w:rsidR="008E062B" w:rsidRPr="008E062B" w:rsidTr="00B041E3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8E062B" w:rsidRPr="008E062B" w:rsidTr="00B041E3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E062B" w:rsidRPr="008E062B" w:rsidTr="00B041E3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Старший вице-президент – директор по проектированию АО «НИАЭП»</w:t>
            </w:r>
          </w:p>
        </w:tc>
      </w:tr>
      <w:tr w:rsidR="008E062B" w:rsidRPr="008E062B" w:rsidTr="00B041E3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hyperlink r:id="rId10" w:history="1">
                  <w:r w:rsidRPr="008E062B">
                    <w:rPr>
                      <w:rStyle w:val="a3"/>
                      <w:rFonts w:ascii="Times New Roman" w:hAnsi="Times New Roman"/>
                      <w:color w:val="auto"/>
                      <w:sz w:val="26"/>
                      <w:szCs w:val="26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АО «НИАЭП»</w:t>
            </w:r>
          </w:p>
        </w:tc>
      </w:tr>
      <w:tr w:rsidR="008E062B" w:rsidRPr="008E062B" w:rsidTr="00B041E3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комиссии: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проектированию Ростовской АЭС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8E062B" w:rsidRPr="008E062B" w:rsidTr="00B041E3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8E062B" w:rsidRPr="008E062B" w:rsidTr="00B041E3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8E062B" w:rsidRPr="008E062B" w:rsidTr="00B041E3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8E062B" w:rsidRPr="008E062B" w:rsidRDefault="008E062B" w:rsidP="008E062B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sz w:val="26"/>
          <w:szCs w:val="26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8E062B" w:rsidRPr="008E062B" w:rsidRDefault="008E062B" w:rsidP="008E062B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AC6F6A" w:rsidRPr="008E062B" w:rsidRDefault="00AC6F6A" w:rsidP="00AC6F6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sz w:val="26"/>
          <w:szCs w:val="26"/>
        </w:rPr>
        <w:t>1. Согласно протоколу открытия доступа к заявкам на участие в запросе предложений  от «28» апреля 2015 года № 7284/262 Р</w:t>
      </w:r>
      <w:proofErr w:type="gramStart"/>
      <w:r w:rsidRPr="008E062B">
        <w:rPr>
          <w:rFonts w:ascii="Times New Roman" w:hAnsi="Times New Roman" w:cs="Times New Roman"/>
          <w:sz w:val="26"/>
          <w:szCs w:val="26"/>
        </w:rPr>
        <w:t>4</w:t>
      </w:r>
      <w:proofErr w:type="gramEnd"/>
      <w:r w:rsidRPr="008E062B">
        <w:rPr>
          <w:rFonts w:ascii="Times New Roman" w:hAnsi="Times New Roman" w:cs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8E062B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8E062B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9"/>
        <w:gridCol w:w="2273"/>
        <w:gridCol w:w="2659"/>
        <w:gridCol w:w="4141"/>
      </w:tblGrid>
      <w:tr w:rsidR="00321CD3" w:rsidRPr="008E062B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210190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Адрес</w:t>
            </w:r>
            <w:r w:rsidR="00321CD3" w:rsidRPr="008E06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321C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321CD3" w:rsidRPr="008E062B" w:rsidTr="0082247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60261858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"МИЭЛЬГРУП" </w:t>
            </w:r>
          </w:p>
          <w:p w:rsidR="00321CD3" w:rsidRPr="008E062B" w:rsidRDefault="00321CD3" w:rsidP="00321CD3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8E062B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ИНН 5246044053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РФ, Нижегородская область, г. Бор, п. Неклюдово, </w:t>
            </w:r>
          </w:p>
          <w:p w:rsidR="00321CD3" w:rsidRPr="008E062B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Летневская</w:t>
            </w:r>
            <w:proofErr w:type="spellEnd"/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, д.10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1CD3" w:rsidRPr="008E062B" w:rsidRDefault="00321CD3" w:rsidP="0082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562 628,55 (Пятьсот шестьдесят две тысячи шестьсот двадцать восемь) рублей 55 копеек, включая НДС </w:t>
            </w:r>
          </w:p>
        </w:tc>
      </w:tr>
    </w:tbl>
    <w:p w:rsidR="00321CD3" w:rsidRPr="008E062B" w:rsidRDefault="00321CD3" w:rsidP="00AC6F6A">
      <w:pPr>
        <w:pStyle w:val="a8"/>
        <w:ind w:firstLine="567"/>
        <w:jc w:val="both"/>
        <w:rPr>
          <w:rFonts w:eastAsia="Times New Roman"/>
          <w:sz w:val="26"/>
          <w:szCs w:val="26"/>
        </w:rPr>
      </w:pPr>
      <w:r w:rsidRPr="008E062B">
        <w:rPr>
          <w:rFonts w:eastAsia="Times New Roman"/>
          <w:sz w:val="26"/>
          <w:szCs w:val="26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 </w:t>
      </w:r>
    </w:p>
    <w:p w:rsidR="00AC6F6A" w:rsidRPr="008E062B" w:rsidRDefault="00AC6F6A" w:rsidP="00AC6F6A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sz w:val="26"/>
          <w:szCs w:val="26"/>
        </w:rPr>
        <w:t xml:space="preserve">2. </w:t>
      </w:r>
      <w:r w:rsidR="008E062B" w:rsidRPr="008E062B">
        <w:rPr>
          <w:rFonts w:ascii="Times New Roman" w:hAnsi="Times New Roman" w:cs="Times New Roman"/>
          <w:sz w:val="26"/>
          <w:szCs w:val="26"/>
        </w:rPr>
        <w:t xml:space="preserve">Согласно протоколу рассмотрения заявок на участие в запросе предложений на отборочной стадии от «13» мая 2015 года № </w:t>
      </w:r>
      <w:r w:rsidR="008E062B" w:rsidRPr="008E062B">
        <w:rPr>
          <w:rFonts w:ascii="Times New Roman" w:hAnsi="Times New Roman" w:cs="Times New Roman"/>
          <w:bCs/>
          <w:sz w:val="26"/>
          <w:szCs w:val="26"/>
          <w:lang w:eastAsia="ru-RU"/>
        </w:rPr>
        <w:t>7284/262 Р</w:t>
      </w:r>
      <w:proofErr w:type="gramStart"/>
      <w:r w:rsidR="008E062B" w:rsidRPr="008E062B">
        <w:rPr>
          <w:rFonts w:ascii="Times New Roman" w:hAnsi="Times New Roman" w:cs="Times New Roman"/>
          <w:bCs/>
          <w:sz w:val="26"/>
          <w:szCs w:val="26"/>
          <w:lang w:eastAsia="ru-RU"/>
        </w:rPr>
        <w:t>4</w:t>
      </w:r>
      <w:proofErr w:type="gramEnd"/>
      <w:r w:rsidR="008E062B" w:rsidRPr="008E062B">
        <w:rPr>
          <w:rFonts w:ascii="Times New Roman" w:hAnsi="Times New Roman" w:cs="Times New Roman"/>
          <w:bCs/>
          <w:sz w:val="26"/>
          <w:szCs w:val="26"/>
          <w:lang w:eastAsia="ru-RU"/>
        </w:rPr>
        <w:t xml:space="preserve">/П-15-2 </w:t>
      </w:r>
      <w:r w:rsidR="008E062B" w:rsidRPr="008E062B">
        <w:rPr>
          <w:rFonts w:ascii="Times New Roman" w:hAnsi="Times New Roman" w:cs="Times New Roman"/>
          <w:sz w:val="26"/>
          <w:szCs w:val="26"/>
        </w:rPr>
        <w:t>закупочной комиссией были</w:t>
      </w:r>
      <w:r w:rsidR="008E062B" w:rsidRPr="008E062B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8E062B" w:rsidRPr="008E062B">
        <w:rPr>
          <w:rFonts w:ascii="Times New Roman" w:hAnsi="Times New Roman" w:cs="Times New Roman"/>
          <w:sz w:val="26"/>
          <w:szCs w:val="26"/>
        </w:rPr>
        <w:t>приняты следующие решения</w:t>
      </w:r>
      <w:r w:rsidRPr="008E062B">
        <w:rPr>
          <w:rFonts w:ascii="Times New Roman" w:hAnsi="Times New Roman" w:cs="Times New Roman"/>
          <w:sz w:val="26"/>
          <w:szCs w:val="26"/>
        </w:rPr>
        <w:t>:</w:t>
      </w:r>
    </w:p>
    <w:p w:rsidR="00AC6F6A" w:rsidRPr="008E062B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E062B">
        <w:rPr>
          <w:sz w:val="26"/>
          <w:szCs w:val="26"/>
        </w:rPr>
        <w:t xml:space="preserve">2.1. </w:t>
      </w:r>
      <w:r w:rsidR="009F6E28" w:rsidRPr="008E062B">
        <w:rPr>
          <w:rFonts w:eastAsia="Times New Roman"/>
          <w:sz w:val="26"/>
          <w:szCs w:val="26"/>
        </w:rPr>
        <w:t>В соответствии с подразделом</w:t>
      </w:r>
      <w:r w:rsidR="009F6E28" w:rsidRPr="008E062B">
        <w:rPr>
          <w:sz w:val="26"/>
          <w:szCs w:val="26"/>
        </w:rPr>
        <w:t xml:space="preserve"> </w:t>
      </w:r>
      <w:r w:rsidRPr="008E062B">
        <w:rPr>
          <w:sz w:val="26"/>
          <w:szCs w:val="26"/>
        </w:rPr>
        <w:t>19.8.1</w:t>
      </w:r>
      <w:r w:rsidR="009F6E28" w:rsidRPr="008E062B">
        <w:rPr>
          <w:sz w:val="26"/>
          <w:szCs w:val="26"/>
        </w:rPr>
        <w:t xml:space="preserve">, на основании пункта </w:t>
      </w:r>
      <w:r w:rsidR="009F6E28" w:rsidRPr="008E062B">
        <w:rPr>
          <w:rFonts w:eastAsia="Times New Roman"/>
          <w:sz w:val="26"/>
          <w:szCs w:val="26"/>
        </w:rPr>
        <w:t>14.8.4</w:t>
      </w:r>
      <w:r w:rsidRPr="008E062B">
        <w:rPr>
          <w:sz w:val="26"/>
          <w:szCs w:val="26"/>
        </w:rPr>
        <w:t xml:space="preserve"> ЕОСЗ и пунктом </w:t>
      </w:r>
      <w:r w:rsidRPr="008E062B">
        <w:rPr>
          <w:rFonts w:eastAsia="Times New Roman"/>
          <w:sz w:val="26"/>
          <w:szCs w:val="26"/>
        </w:rPr>
        <w:t>4.14.1.8</w:t>
      </w:r>
      <w:r w:rsidRPr="008E062B">
        <w:rPr>
          <w:sz w:val="26"/>
          <w:szCs w:val="26"/>
        </w:rPr>
        <w:t xml:space="preserve"> документации по запросу предложений направить запросы по уточнению </w:t>
      </w:r>
      <w:r w:rsidR="009F6E28" w:rsidRPr="008E062B">
        <w:rPr>
          <w:sz w:val="26"/>
          <w:szCs w:val="26"/>
        </w:rPr>
        <w:t>заявок</w:t>
      </w:r>
      <w:r w:rsidRPr="008E062B">
        <w:rPr>
          <w:sz w:val="26"/>
          <w:szCs w:val="26"/>
        </w:rPr>
        <w:t xml:space="preserve"> на участие в запросе предложений, а именно: </w:t>
      </w:r>
    </w:p>
    <w:p w:rsidR="00AC6F6A" w:rsidRPr="008E062B" w:rsidRDefault="00AC6F6A" w:rsidP="00AC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8E062B">
        <w:rPr>
          <w:sz w:val="26"/>
          <w:szCs w:val="26"/>
        </w:rPr>
        <w:lastRenderedPageBreak/>
        <w:t xml:space="preserve">2.1.1. направить участнику запроса предложений: ООО "МИЭЛЬГРУП"  запрос о разъяснении положений </w:t>
      </w:r>
      <w:r w:rsidR="009F6E28" w:rsidRPr="008E062B">
        <w:rPr>
          <w:sz w:val="26"/>
          <w:szCs w:val="26"/>
        </w:rPr>
        <w:t>заявки</w:t>
      </w:r>
      <w:r w:rsidRPr="008E062B">
        <w:rPr>
          <w:sz w:val="26"/>
          <w:szCs w:val="26"/>
        </w:rPr>
        <w:t xml:space="preserve"> на участие в запросе предложений.</w:t>
      </w:r>
    </w:p>
    <w:p w:rsidR="008E062B" w:rsidRPr="008E062B" w:rsidRDefault="008E062B" w:rsidP="00AC6F6A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</w:p>
    <w:p w:rsidR="008E062B" w:rsidRPr="008E062B" w:rsidRDefault="008E062B" w:rsidP="008E062B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sz w:val="26"/>
          <w:szCs w:val="26"/>
        </w:rPr>
        <w:t>3. По результатам рассмотрения заявок на участие в запросе предложений,</w:t>
      </w:r>
      <w:r w:rsidRPr="008E062B">
        <w:rPr>
          <w:rFonts w:ascii="Times New Roman" w:eastAsiaTheme="minorEastAsia" w:hAnsi="Times New Roman" w:cs="Times New Roman"/>
          <w:sz w:val="26"/>
          <w:szCs w:val="26"/>
        </w:rPr>
        <w:t xml:space="preserve"> с учетом документов, представленных на основании запроса о разъяснении положений заявки, закупочной комиссией были приняты следующие решения:</w:t>
      </w:r>
    </w:p>
    <w:p w:rsidR="008E062B" w:rsidRPr="008E062B" w:rsidRDefault="008E062B" w:rsidP="008E062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E062B">
        <w:rPr>
          <w:rFonts w:ascii="Times New Roman" w:hAnsi="Times New Roman" w:cs="Times New Roman"/>
          <w:sz w:val="26"/>
          <w:szCs w:val="26"/>
        </w:rPr>
        <w:t xml:space="preserve">3.1. Признать единственного участника запроса предложений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ООО "МИЭЛЬГРУП"</w:t>
      </w:r>
      <w:r w:rsidRPr="008E062B">
        <w:rPr>
          <w:rFonts w:ascii="Times New Roman" w:hAnsi="Times New Roman" w:cs="Times New Roman"/>
          <w:sz w:val="26"/>
          <w:szCs w:val="26"/>
        </w:rPr>
        <w:t xml:space="preserve"> (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 xml:space="preserve">РФ, Нижегородская область, г. Бор, п. Неклюдово, ул. </w:t>
      </w:r>
      <w:proofErr w:type="spellStart"/>
      <w:r w:rsidRPr="008E062B">
        <w:rPr>
          <w:rFonts w:ascii="Times New Roman" w:hAnsi="Times New Roman" w:cs="Times New Roman"/>
          <w:sz w:val="26"/>
          <w:szCs w:val="26"/>
          <w:lang w:eastAsia="ru-RU"/>
        </w:rPr>
        <w:t>Летневская</w:t>
      </w:r>
      <w:proofErr w:type="spellEnd"/>
      <w:r w:rsidRPr="008E062B">
        <w:rPr>
          <w:rFonts w:ascii="Times New Roman" w:hAnsi="Times New Roman" w:cs="Times New Roman"/>
          <w:sz w:val="26"/>
          <w:szCs w:val="26"/>
          <w:lang w:eastAsia="ru-RU"/>
        </w:rPr>
        <w:t>, д.10</w:t>
      </w:r>
      <w:r w:rsidRPr="008E062B">
        <w:rPr>
          <w:rFonts w:ascii="Times New Roman" w:hAnsi="Times New Roman" w:cs="Times New Roman"/>
          <w:sz w:val="26"/>
          <w:szCs w:val="26"/>
        </w:rPr>
        <w:t xml:space="preserve">) и поданную им заявку на участие в запросе предложений соответствующими требованиям закупочной документации. Цена заявки: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562 628,55 (Пятьсот шестьдесят две тысячи шестьсот двадцать восемь) рублей 55 копеек, включая НДС</w:t>
      </w:r>
      <w:r w:rsidRPr="008E062B">
        <w:rPr>
          <w:rFonts w:ascii="Times New Roman" w:hAnsi="Times New Roman" w:cs="Times New Roman"/>
          <w:sz w:val="26"/>
          <w:szCs w:val="26"/>
        </w:rPr>
        <w:t xml:space="preserve">. </w:t>
      </w:r>
      <w:r w:rsidRPr="008E062B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</w:t>
      </w:r>
      <w:r w:rsidRPr="008E062B">
        <w:rPr>
          <w:rFonts w:ascii="Times New Roman" w:hAnsi="Times New Roman" w:cs="Times New Roman"/>
          <w:sz w:val="26"/>
          <w:szCs w:val="26"/>
        </w:rPr>
        <w:t>.</w:t>
      </w:r>
    </w:p>
    <w:p w:rsidR="008E062B" w:rsidRPr="008E062B" w:rsidRDefault="008E062B" w:rsidP="008E062B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E062B">
        <w:rPr>
          <w:rFonts w:ascii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8E062B" w:rsidRPr="008E062B" w:rsidRDefault="008E062B" w:rsidP="008E062B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E062B">
        <w:rPr>
          <w:rFonts w:ascii="Times New Roman" w:hAnsi="Times New Roman" w:cs="Times New Roman"/>
          <w:i/>
          <w:sz w:val="26"/>
          <w:szCs w:val="26"/>
        </w:rPr>
        <w:t>«за» - 10 голосов;</w:t>
      </w:r>
    </w:p>
    <w:p w:rsidR="008E062B" w:rsidRPr="008E062B" w:rsidRDefault="008E062B" w:rsidP="008E062B">
      <w:pPr>
        <w:spacing w:after="0" w:line="240" w:lineRule="auto"/>
        <w:ind w:firstLine="567"/>
        <w:rPr>
          <w:rFonts w:ascii="Times New Roman" w:hAnsi="Times New Roman" w:cs="Times New Roman"/>
          <w:i/>
          <w:sz w:val="26"/>
          <w:szCs w:val="26"/>
        </w:rPr>
      </w:pPr>
      <w:r w:rsidRPr="008E062B">
        <w:rPr>
          <w:rFonts w:ascii="Times New Roman" w:hAnsi="Times New Roman" w:cs="Times New Roman"/>
          <w:i/>
          <w:sz w:val="26"/>
          <w:szCs w:val="26"/>
        </w:rPr>
        <w:t>«против» - 0 голосов;</w:t>
      </w:r>
    </w:p>
    <w:p w:rsidR="008E062B" w:rsidRPr="008E062B" w:rsidRDefault="008E062B" w:rsidP="008E062B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6"/>
          <w:szCs w:val="26"/>
        </w:rPr>
      </w:pPr>
      <w:r w:rsidRPr="008E062B">
        <w:rPr>
          <w:rFonts w:ascii="Times New Roman" w:hAnsi="Times New Roman" w:cs="Times New Roman"/>
          <w:i/>
          <w:sz w:val="26"/>
          <w:szCs w:val="26"/>
        </w:rPr>
        <w:t>воздержался» - 0 голосов</w:t>
      </w:r>
      <w:r w:rsidRPr="008E062B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8E062B" w:rsidRPr="008E062B" w:rsidRDefault="008E062B" w:rsidP="008E062B">
      <w:pPr>
        <w:pStyle w:val="1"/>
        <w:ind w:left="0"/>
        <w:outlineLvl w:val="0"/>
        <w:rPr>
          <w:rFonts w:ascii="Times New Roman" w:hAnsi="Times New Roman"/>
          <w:b/>
          <w:sz w:val="26"/>
          <w:szCs w:val="26"/>
        </w:rPr>
      </w:pPr>
    </w:p>
    <w:p w:rsidR="00AC6F6A" w:rsidRPr="008E062B" w:rsidRDefault="00AC6F6A" w:rsidP="00AC6F6A">
      <w:pPr>
        <w:pStyle w:val="a8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</w:p>
    <w:p w:rsidR="008E062B" w:rsidRPr="008E062B" w:rsidRDefault="008E062B" w:rsidP="008E062B">
      <w:pPr>
        <w:pStyle w:val="1"/>
        <w:ind w:left="0" w:firstLine="540"/>
        <w:outlineLvl w:val="0"/>
        <w:rPr>
          <w:rFonts w:ascii="Times New Roman" w:hAnsi="Times New Roman"/>
          <w:b/>
          <w:sz w:val="26"/>
          <w:szCs w:val="26"/>
        </w:rPr>
      </w:pPr>
      <w:r w:rsidRPr="008E062B">
        <w:rPr>
          <w:rFonts w:ascii="Times New Roman" w:hAnsi="Times New Roman"/>
          <w:b/>
          <w:sz w:val="26"/>
          <w:szCs w:val="26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8E062B" w:rsidRPr="008E062B" w:rsidTr="00B041E3">
        <w:trPr>
          <w:trHeight w:val="293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8E062B" w:rsidRPr="008E062B" w:rsidTr="00B041E3">
        <w:trPr>
          <w:trHeight w:val="269"/>
        </w:trPr>
        <w:tc>
          <w:tcPr>
            <w:tcW w:w="9900" w:type="dxa"/>
            <w:gridSpan w:val="2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8E062B" w:rsidRPr="008E062B" w:rsidTr="00B041E3">
        <w:trPr>
          <w:trHeight w:val="404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237"/>
        </w:trPr>
        <w:tc>
          <w:tcPr>
            <w:tcW w:w="9900" w:type="dxa"/>
            <w:gridSpan w:val="2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234"/>
        </w:trPr>
        <w:tc>
          <w:tcPr>
            <w:tcW w:w="9900" w:type="dxa"/>
            <w:gridSpan w:val="2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8E062B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E062B" w:rsidRPr="008E062B" w:rsidTr="00B041E3">
        <w:trPr>
          <w:trHeight w:val="245"/>
        </w:trPr>
        <w:tc>
          <w:tcPr>
            <w:tcW w:w="9900" w:type="dxa"/>
            <w:gridSpan w:val="2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8E062B" w:rsidRPr="008E062B" w:rsidTr="00B041E3">
        <w:trPr>
          <w:trHeight w:val="432"/>
        </w:trPr>
        <w:tc>
          <w:tcPr>
            <w:tcW w:w="4950" w:type="dxa"/>
            <w:vAlign w:val="center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E062B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8E062B" w:rsidRPr="008E062B" w:rsidRDefault="008E062B" w:rsidP="00B041E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8E062B" w:rsidRPr="008E062B" w:rsidRDefault="008E062B" w:rsidP="008E062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8E062B" w:rsidRPr="00790150" w:rsidRDefault="008E062B" w:rsidP="008E062B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790150">
        <w:rPr>
          <w:rFonts w:eastAsia="Times New Roman"/>
          <w:sz w:val="20"/>
          <w:szCs w:val="20"/>
        </w:rPr>
        <w:t>Курганова Е.П., 30-56</w:t>
      </w:r>
    </w:p>
    <w:p w:rsidR="008E062B" w:rsidRPr="008E062B" w:rsidRDefault="008E062B" w:rsidP="008E062B">
      <w:pPr>
        <w:pStyle w:val="1"/>
        <w:ind w:left="0"/>
        <w:outlineLvl w:val="0"/>
        <w:rPr>
          <w:rFonts w:ascii="Times New Roman" w:hAnsi="Times New Roman"/>
          <w:sz w:val="26"/>
          <w:szCs w:val="26"/>
        </w:rPr>
      </w:pPr>
    </w:p>
    <w:p w:rsidR="00951DB4" w:rsidRPr="008E062B" w:rsidRDefault="00951DB4" w:rsidP="008E062B">
      <w:pPr>
        <w:pStyle w:val="1"/>
        <w:ind w:left="0" w:firstLine="540"/>
        <w:outlineLvl w:val="0"/>
        <w:rPr>
          <w:rFonts w:ascii="Times New Roman" w:eastAsia="Times New Roman" w:hAnsi="Times New Roman"/>
          <w:sz w:val="26"/>
          <w:szCs w:val="26"/>
        </w:rPr>
      </w:pPr>
    </w:p>
    <w:sectPr w:rsidR="00951DB4" w:rsidRPr="008E062B" w:rsidSect="00A4388A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B85" w:rsidRDefault="00612B85" w:rsidP="00321CD3">
      <w:pPr>
        <w:spacing w:after="0" w:line="240" w:lineRule="auto"/>
      </w:pPr>
      <w:r>
        <w:separator/>
      </w:r>
    </w:p>
  </w:endnote>
  <w:endnote w:type="continuationSeparator" w:id="0">
    <w:p w:rsidR="00612B85" w:rsidRDefault="00612B85" w:rsidP="00321C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388A" w:rsidRPr="008E062B" w:rsidRDefault="008E062B" w:rsidP="008E062B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8E062B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7284/262 Р</w:t>
    </w:r>
    <w:proofErr w:type="gramStart"/>
    <w:r w:rsidRPr="008E062B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8E062B">
      <w:rPr>
        <w:rFonts w:ascii="Times New Roman" w:hAnsi="Times New Roman" w:cs="Times New Roman"/>
        <w:b/>
        <w:bCs/>
        <w:sz w:val="16"/>
        <w:szCs w:val="16"/>
        <w:lang w:eastAsia="ru-RU"/>
      </w:rPr>
      <w:t>/П-15-3 заседания закупочной комиссии по рассмотрению заявок на отборочной стадии по открытому запросу предложений на право заключения договора на поставку по лоту №7284/262 Р4/П-15 "Поставка арматуры общепромышленной для сооружения энергоблока №4 Ростовской АЭС"</w:t>
    </w:r>
  </w:p>
  <w:p w:rsidR="00A4388A" w:rsidRDefault="006558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90150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90150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 w:rsidR="00C7541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B85" w:rsidRDefault="00612B85" w:rsidP="00321CD3">
      <w:pPr>
        <w:spacing w:after="0" w:line="240" w:lineRule="auto"/>
      </w:pPr>
      <w:r>
        <w:separator/>
      </w:r>
    </w:p>
  </w:footnote>
  <w:footnote w:type="continuationSeparator" w:id="0">
    <w:p w:rsidR="00612B85" w:rsidRDefault="00612B85" w:rsidP="00321C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CD3"/>
    <w:rsid w:val="00022ABA"/>
    <w:rsid w:val="000C5510"/>
    <w:rsid w:val="00210190"/>
    <w:rsid w:val="00321CD3"/>
    <w:rsid w:val="003D0942"/>
    <w:rsid w:val="00547D91"/>
    <w:rsid w:val="00612B85"/>
    <w:rsid w:val="0065584C"/>
    <w:rsid w:val="00726491"/>
    <w:rsid w:val="00790150"/>
    <w:rsid w:val="007B75D2"/>
    <w:rsid w:val="007F58DB"/>
    <w:rsid w:val="008B1CAD"/>
    <w:rsid w:val="008E062B"/>
    <w:rsid w:val="00951DB4"/>
    <w:rsid w:val="009F6E28"/>
    <w:rsid w:val="00AC6F6A"/>
    <w:rsid w:val="00AD47F2"/>
    <w:rsid w:val="00BC1CE5"/>
    <w:rsid w:val="00C75410"/>
    <w:rsid w:val="00D508E2"/>
    <w:rsid w:val="00E16BA5"/>
    <w:rsid w:val="00E20568"/>
    <w:rsid w:val="00EF4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1CD3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21CD3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21CD3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21CD3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21C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321CD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21CD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21CD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21C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21CD3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AC6F6A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AC6F6A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977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8</cp:revision>
  <cp:lastPrinted>2015-05-20T07:43:00Z</cp:lastPrinted>
  <dcterms:created xsi:type="dcterms:W3CDTF">2015-04-29T08:38:00Z</dcterms:created>
  <dcterms:modified xsi:type="dcterms:W3CDTF">2015-05-20T07:46:00Z</dcterms:modified>
</cp:coreProperties>
</file>