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6A5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b/>
          <w:bCs/>
          <w:sz w:val="28"/>
          <w:szCs w:val="28"/>
        </w:rPr>
        <w:t>Протокол проведения торгов в электронной форме</w:t>
      </w:r>
    </w:p>
    <w:p w:rsidR="0055769A" w:rsidRPr="00B2285C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769A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Реестровый номер: </w:t>
      </w:r>
      <w:r w:rsidR="00B2285C">
        <w:rPr>
          <w:rFonts w:ascii="Times New Roman" w:hAnsi="Times New Roman" w:cs="Times New Roman"/>
          <w:sz w:val="28"/>
          <w:szCs w:val="28"/>
        </w:rPr>
        <w:t>15</w:t>
      </w:r>
      <w:r w:rsidR="000E29A7">
        <w:rPr>
          <w:rFonts w:ascii="Times New Roman" w:hAnsi="Times New Roman" w:cs="Times New Roman"/>
          <w:sz w:val="28"/>
          <w:szCs w:val="28"/>
        </w:rPr>
        <w:t>7</w:t>
      </w:r>
      <w:r w:rsidR="009E6D4F">
        <w:rPr>
          <w:rFonts w:ascii="Times New Roman" w:hAnsi="Times New Roman" w:cs="Times New Roman"/>
          <w:sz w:val="28"/>
          <w:szCs w:val="28"/>
        </w:rPr>
        <w:t>4504</w:t>
      </w:r>
      <w:r w:rsidR="00171A33">
        <w:rPr>
          <w:rFonts w:ascii="Times New Roman" w:hAnsi="Times New Roman" w:cs="Times New Roman"/>
          <w:sz w:val="28"/>
          <w:szCs w:val="28"/>
        </w:rPr>
        <w:t>-</w:t>
      </w:r>
      <w:r w:rsidR="009E6D4F">
        <w:rPr>
          <w:rFonts w:ascii="Times New Roman" w:hAnsi="Times New Roman" w:cs="Times New Roman"/>
          <w:sz w:val="28"/>
          <w:szCs w:val="28"/>
        </w:rPr>
        <w:t>3</w:t>
      </w:r>
    </w:p>
    <w:p w:rsidR="0055769A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Краткое наименование: </w:t>
      </w:r>
      <w:r w:rsidR="00B2285C">
        <w:rPr>
          <w:rFonts w:ascii="Times New Roman" w:hAnsi="Times New Roman"/>
          <w:bCs/>
          <w:sz w:val="28"/>
        </w:rPr>
        <w:t>Открытый аукцион</w:t>
      </w:r>
      <w:r w:rsidR="00B2285C" w:rsidRPr="00B2285C">
        <w:rPr>
          <w:rFonts w:ascii="Times New Roman" w:hAnsi="Times New Roman"/>
          <w:bCs/>
          <w:sz w:val="28"/>
          <w:szCs w:val="28"/>
        </w:rPr>
        <w:t xml:space="preserve"> на </w:t>
      </w:r>
      <w:r w:rsidR="00171A33">
        <w:rPr>
          <w:rFonts w:ascii="Times New Roman" w:eastAsia="Times New Roman" w:hAnsi="Times New Roman" w:cs="Times New Roman"/>
          <w:sz w:val="28"/>
          <w:szCs w:val="28"/>
        </w:rPr>
        <w:t xml:space="preserve">право заключения договора на поставку </w:t>
      </w:r>
      <w:r w:rsidR="009E6D4F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927AE4">
        <w:rPr>
          <w:rFonts w:ascii="Times New Roman" w:eastAsia="Times New Roman" w:hAnsi="Times New Roman" w:cs="Times New Roman"/>
          <w:sz w:val="28"/>
          <w:szCs w:val="28"/>
        </w:rPr>
        <w:t>точного дозиметрического оборудо</w:t>
      </w:r>
      <w:r w:rsidR="009E6D4F">
        <w:rPr>
          <w:rFonts w:ascii="Times New Roman" w:eastAsia="Times New Roman" w:hAnsi="Times New Roman" w:cs="Times New Roman"/>
          <w:sz w:val="28"/>
          <w:szCs w:val="28"/>
        </w:rPr>
        <w:t>вания</w:t>
      </w:r>
      <w:r w:rsidR="000E29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5769A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A33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Организатор: Федеральное государственное унитарное предприятие </w:t>
      </w:r>
      <w:r w:rsidR="00171A33">
        <w:rPr>
          <w:rFonts w:ascii="Times New Roman" w:hAnsi="Times New Roman" w:cs="Times New Roman"/>
          <w:sz w:val="28"/>
          <w:szCs w:val="28"/>
        </w:rPr>
        <w:t>"Комбинат "</w:t>
      </w:r>
      <w:proofErr w:type="spellStart"/>
      <w:r w:rsidR="00171A33">
        <w:rPr>
          <w:rFonts w:ascii="Times New Roman" w:hAnsi="Times New Roman" w:cs="Times New Roman"/>
          <w:sz w:val="28"/>
          <w:szCs w:val="28"/>
        </w:rPr>
        <w:t>Электрохимприбор</w:t>
      </w:r>
      <w:proofErr w:type="spellEnd"/>
      <w:r w:rsidR="00171A33">
        <w:rPr>
          <w:rFonts w:ascii="Times New Roman" w:hAnsi="Times New Roman" w:cs="Times New Roman"/>
          <w:sz w:val="28"/>
          <w:szCs w:val="28"/>
        </w:rPr>
        <w:t>".</w:t>
      </w:r>
    </w:p>
    <w:p w:rsidR="00B2285C" w:rsidRDefault="009E6D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Начальная (максимальная) цена договора: 16 978 186 (Шестнадцать миллионов девятьсот семьдесят восемь тысяч сто восемьдесят шесть) рублей 67 копеек, включая НДС.</w:t>
      </w:r>
    </w:p>
    <w:p w:rsidR="00C21800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объёме: Указано в техническом задании закупочной процедуры.</w:t>
      </w:r>
    </w:p>
    <w:p w:rsidR="00C21800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Pr="00B2285C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85C">
        <w:rPr>
          <w:rFonts w:ascii="Times New Roman" w:hAnsi="Times New Roman" w:cs="Times New Roman"/>
          <w:sz w:val="28"/>
          <w:szCs w:val="28"/>
        </w:rPr>
        <w:t xml:space="preserve">Дата и время начала торгов: </w:t>
      </w:r>
      <w:r w:rsidR="00927AE4">
        <w:rPr>
          <w:rFonts w:ascii="Times New Roman" w:hAnsi="Times New Roman" w:cs="Times New Roman"/>
          <w:sz w:val="28"/>
          <w:szCs w:val="28"/>
        </w:rPr>
        <w:t>25</w:t>
      </w:r>
      <w:r w:rsidR="00B2285C" w:rsidRPr="00B2285C">
        <w:rPr>
          <w:rFonts w:ascii="Times New Roman" w:hAnsi="Times New Roman" w:cs="Times New Roman"/>
          <w:sz w:val="28"/>
          <w:szCs w:val="28"/>
        </w:rPr>
        <w:t>.05.2015</w:t>
      </w:r>
      <w:r w:rsidR="008235B5">
        <w:rPr>
          <w:rFonts w:ascii="Times New Roman" w:hAnsi="Times New Roman" w:cs="Times New Roman"/>
          <w:sz w:val="28"/>
          <w:szCs w:val="28"/>
        </w:rPr>
        <w:t xml:space="preserve"> г.</w:t>
      </w:r>
      <w:r w:rsidR="00B2285C" w:rsidRPr="00B2285C">
        <w:rPr>
          <w:rFonts w:ascii="Times New Roman" w:hAnsi="Times New Roman" w:cs="Times New Roman"/>
          <w:sz w:val="28"/>
          <w:szCs w:val="28"/>
        </w:rPr>
        <w:t xml:space="preserve"> </w:t>
      </w:r>
      <w:r w:rsidR="00927AE4">
        <w:rPr>
          <w:rFonts w:ascii="Times New Roman" w:hAnsi="Times New Roman" w:cs="Times New Roman"/>
          <w:sz w:val="28"/>
          <w:szCs w:val="28"/>
        </w:rPr>
        <w:t xml:space="preserve">  09</w:t>
      </w:r>
      <w:r w:rsidR="00B2285C" w:rsidRPr="00B2285C">
        <w:rPr>
          <w:rFonts w:ascii="Times New Roman" w:hAnsi="Times New Roman" w:cs="Times New Roman"/>
          <w:sz w:val="28"/>
          <w:szCs w:val="28"/>
        </w:rPr>
        <w:t>:0</w:t>
      </w:r>
      <w:r w:rsidR="00927AE4">
        <w:rPr>
          <w:rFonts w:ascii="Times New Roman" w:hAnsi="Times New Roman" w:cs="Times New Roman"/>
          <w:sz w:val="28"/>
          <w:szCs w:val="28"/>
        </w:rPr>
        <w:t>1:08</w:t>
      </w:r>
      <w:r w:rsidR="00B9526A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proofErr w:type="gramStart"/>
      <w:r w:rsidR="00B9526A">
        <w:rPr>
          <w:rFonts w:ascii="Times New Roman" w:hAnsi="Times New Roman" w:cs="Times New Roman"/>
          <w:sz w:val="28"/>
          <w:szCs w:val="28"/>
        </w:rPr>
        <w:t>мск</w:t>
      </w:r>
      <w:proofErr w:type="spellEnd"/>
      <w:proofErr w:type="gramEnd"/>
      <w:r w:rsidR="00B9526A">
        <w:rPr>
          <w:rFonts w:ascii="Times New Roman" w:hAnsi="Times New Roman" w:cs="Times New Roman"/>
          <w:sz w:val="28"/>
          <w:szCs w:val="28"/>
        </w:rPr>
        <w:t xml:space="preserve"> время)</w:t>
      </w:r>
    </w:p>
    <w:p w:rsidR="0055769A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85C">
        <w:rPr>
          <w:rFonts w:ascii="Times New Roman" w:hAnsi="Times New Roman" w:cs="Times New Roman"/>
          <w:sz w:val="28"/>
          <w:szCs w:val="28"/>
        </w:rPr>
        <w:t xml:space="preserve">Дата и время окончания торгов: </w:t>
      </w:r>
      <w:r w:rsidR="00927AE4">
        <w:rPr>
          <w:rFonts w:ascii="Times New Roman" w:hAnsi="Times New Roman" w:cs="Times New Roman"/>
          <w:sz w:val="28"/>
          <w:szCs w:val="28"/>
        </w:rPr>
        <w:t>25</w:t>
      </w:r>
      <w:r w:rsidR="00B2285C" w:rsidRPr="00B2285C">
        <w:rPr>
          <w:rFonts w:ascii="Times New Roman" w:hAnsi="Times New Roman" w:cs="Times New Roman"/>
          <w:sz w:val="28"/>
          <w:szCs w:val="28"/>
        </w:rPr>
        <w:t>.05.2015</w:t>
      </w:r>
      <w:r w:rsidR="008235B5">
        <w:rPr>
          <w:rFonts w:ascii="Times New Roman" w:hAnsi="Times New Roman" w:cs="Times New Roman"/>
          <w:sz w:val="28"/>
          <w:szCs w:val="28"/>
        </w:rPr>
        <w:t xml:space="preserve"> г.</w:t>
      </w:r>
      <w:r w:rsidR="00B2285C" w:rsidRPr="00B2285C">
        <w:rPr>
          <w:rFonts w:ascii="Times New Roman" w:hAnsi="Times New Roman" w:cs="Times New Roman"/>
          <w:sz w:val="28"/>
          <w:szCs w:val="28"/>
        </w:rPr>
        <w:t xml:space="preserve"> </w:t>
      </w:r>
      <w:r w:rsidR="00171A33">
        <w:rPr>
          <w:rFonts w:ascii="Times New Roman" w:hAnsi="Times New Roman" w:cs="Times New Roman"/>
          <w:sz w:val="28"/>
          <w:szCs w:val="28"/>
        </w:rPr>
        <w:t xml:space="preserve">  </w:t>
      </w:r>
      <w:r w:rsidR="00927AE4">
        <w:rPr>
          <w:rFonts w:ascii="Times New Roman" w:hAnsi="Times New Roman" w:cs="Times New Roman"/>
          <w:sz w:val="28"/>
          <w:szCs w:val="28"/>
        </w:rPr>
        <w:t>09</w:t>
      </w:r>
      <w:r w:rsidR="008235B5">
        <w:rPr>
          <w:rFonts w:ascii="Times New Roman" w:hAnsi="Times New Roman" w:cs="Times New Roman"/>
          <w:sz w:val="28"/>
          <w:szCs w:val="28"/>
        </w:rPr>
        <w:t>:1</w:t>
      </w:r>
      <w:r w:rsidR="00927AE4">
        <w:rPr>
          <w:rFonts w:ascii="Times New Roman" w:hAnsi="Times New Roman" w:cs="Times New Roman"/>
          <w:sz w:val="28"/>
          <w:szCs w:val="28"/>
        </w:rPr>
        <w:t>1:07</w:t>
      </w:r>
      <w:r w:rsidR="00B9526A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proofErr w:type="gramStart"/>
      <w:r w:rsidR="00B9526A">
        <w:rPr>
          <w:rFonts w:ascii="Times New Roman" w:hAnsi="Times New Roman" w:cs="Times New Roman"/>
          <w:sz w:val="28"/>
          <w:szCs w:val="28"/>
        </w:rPr>
        <w:t>мск</w:t>
      </w:r>
      <w:proofErr w:type="spellEnd"/>
      <w:proofErr w:type="gramEnd"/>
      <w:r w:rsidR="00B9526A">
        <w:rPr>
          <w:rFonts w:ascii="Times New Roman" w:hAnsi="Times New Roman" w:cs="Times New Roman"/>
          <w:sz w:val="28"/>
          <w:szCs w:val="28"/>
        </w:rPr>
        <w:t xml:space="preserve"> время)</w:t>
      </w:r>
    </w:p>
    <w:p w:rsidR="0055769A" w:rsidRPr="008235B5" w:rsidRDefault="0055769A" w:rsidP="0055769A">
      <w:pPr>
        <w:widowControl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электронной площадки «АКД»  </w:t>
      </w:r>
      <w:hyperlink r:id="rId7" w:history="1">
        <w:r w:rsidRPr="00D727A5">
          <w:rPr>
            <w:rStyle w:val="a9"/>
            <w:sz w:val="28"/>
            <w:szCs w:val="28"/>
            <w:lang w:val="en-US"/>
          </w:rPr>
          <w:t>www</w:t>
        </w:r>
        <w:r w:rsidRPr="00D727A5">
          <w:rPr>
            <w:rStyle w:val="a9"/>
            <w:sz w:val="28"/>
            <w:szCs w:val="28"/>
          </w:rPr>
          <w:t>.</w:t>
        </w:r>
        <w:r w:rsidRPr="00D727A5">
          <w:rPr>
            <w:rStyle w:val="a9"/>
            <w:sz w:val="28"/>
            <w:szCs w:val="28"/>
            <w:lang w:val="en-US"/>
          </w:rPr>
          <w:t>a</w:t>
        </w:r>
        <w:r w:rsidRPr="00D727A5">
          <w:rPr>
            <w:rStyle w:val="a9"/>
            <w:sz w:val="28"/>
            <w:szCs w:val="28"/>
          </w:rPr>
          <w:t>-</w:t>
        </w:r>
        <w:r w:rsidRPr="00D727A5">
          <w:rPr>
            <w:rStyle w:val="a9"/>
            <w:sz w:val="28"/>
            <w:szCs w:val="28"/>
            <w:lang w:val="en-US"/>
          </w:rPr>
          <w:t>k</w:t>
        </w:r>
        <w:r w:rsidRPr="00D727A5">
          <w:rPr>
            <w:rStyle w:val="a9"/>
            <w:sz w:val="28"/>
            <w:szCs w:val="28"/>
          </w:rPr>
          <w:t>-</w:t>
        </w:r>
        <w:r w:rsidRPr="00D727A5">
          <w:rPr>
            <w:rStyle w:val="a9"/>
            <w:sz w:val="28"/>
            <w:szCs w:val="28"/>
            <w:lang w:val="en-US"/>
          </w:rPr>
          <w:t>d</w:t>
        </w:r>
        <w:r w:rsidRPr="00D727A5">
          <w:rPr>
            <w:rStyle w:val="a9"/>
            <w:sz w:val="28"/>
            <w:szCs w:val="28"/>
          </w:rPr>
          <w:t>.</w:t>
        </w:r>
        <w:proofErr w:type="spellStart"/>
        <w:r w:rsidRPr="00D727A5">
          <w:rPr>
            <w:rStyle w:val="a9"/>
            <w:sz w:val="28"/>
            <w:szCs w:val="28"/>
            <w:lang w:val="en-US"/>
          </w:rPr>
          <w:t>ru</w:t>
        </w:r>
        <w:proofErr w:type="spellEnd"/>
      </w:hyperlink>
    </w:p>
    <w:p w:rsidR="00FC44F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На участие в процедуре подал</w:t>
      </w:r>
      <w:r w:rsidR="00FC44F5">
        <w:rPr>
          <w:rFonts w:ascii="Times New Roman" w:hAnsi="Times New Roman" w:cs="Times New Roman"/>
          <w:sz w:val="28"/>
          <w:szCs w:val="28"/>
        </w:rPr>
        <w:t xml:space="preserve">и заявки следующие заявители: </w:t>
      </w:r>
    </w:p>
    <w:p w:rsidR="00C676A5" w:rsidRPr="00C676A5" w:rsidRDefault="00FC44F5" w:rsidP="00C676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21800">
        <w:rPr>
          <w:rFonts w:ascii="Times New Roman" w:hAnsi="Times New Roman" w:cs="Times New Roman"/>
          <w:sz w:val="28"/>
          <w:szCs w:val="28"/>
        </w:rPr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55769A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6A5" w:rsidRPr="00C676A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Все минимальные предложения о цене контракта, сделанные участниками аукциона в электронной форме и ранжир</w:t>
      </w:r>
      <w:r w:rsidR="0055769A">
        <w:rPr>
          <w:rFonts w:ascii="Times New Roman" w:hAnsi="Times New Roman" w:cs="Times New Roman"/>
          <w:sz w:val="28"/>
          <w:szCs w:val="28"/>
        </w:rPr>
        <w:t>ованные по мере убывания:</w:t>
      </w:r>
    </w:p>
    <w:p w:rsidR="000E29A7" w:rsidRDefault="000E29A7" w:rsidP="00B228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7AE4" w:rsidRPr="00B2285C" w:rsidRDefault="00927AE4" w:rsidP="00B228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35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3"/>
        <w:gridCol w:w="65"/>
        <w:gridCol w:w="65"/>
        <w:gridCol w:w="80"/>
      </w:tblGrid>
      <w:tr w:rsidR="000E29A7" w:rsidTr="00927AE4">
        <w:trPr>
          <w:tblHeader/>
          <w:tblCellSpacing w:w="15" w:type="dxa"/>
        </w:trPr>
        <w:tc>
          <w:tcPr>
            <w:tcW w:w="10098" w:type="dxa"/>
            <w:vAlign w:val="center"/>
          </w:tcPr>
          <w:tbl>
            <w:tblPr>
              <w:tblW w:w="10995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3402"/>
              <w:gridCol w:w="3260"/>
              <w:gridCol w:w="3118"/>
              <w:gridCol w:w="81"/>
            </w:tblGrid>
            <w:tr w:rsidR="00927AE4" w:rsidTr="00927AE4">
              <w:trPr>
                <w:tblHeader/>
                <w:tblCellSpacing w:w="15" w:type="dxa"/>
              </w:trPr>
              <w:tc>
                <w:tcPr>
                  <w:tcW w:w="1089" w:type="dxa"/>
                  <w:vAlign w:val="center"/>
                  <w:hideMark/>
                </w:tcPr>
                <w:p w:rsidR="009E6D4F" w:rsidRDefault="009E6D4F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 xml:space="preserve">№ </w:t>
                  </w:r>
                  <w:proofErr w:type="gramStart"/>
                  <w:r>
                    <w:rPr>
                      <w:b/>
                      <w:bCs/>
                    </w:rPr>
                    <w:t>п</w:t>
                  </w:r>
                  <w:proofErr w:type="gramEnd"/>
                  <w:r>
                    <w:rPr>
                      <w:b/>
                      <w:bCs/>
                    </w:rPr>
                    <w:t>/п</w:t>
                  </w:r>
                </w:p>
              </w:tc>
              <w:tc>
                <w:tcPr>
                  <w:tcW w:w="3372" w:type="dxa"/>
                  <w:vAlign w:val="center"/>
                  <w:hideMark/>
                </w:tcPr>
                <w:p w:rsidR="009E6D4F" w:rsidRDefault="009E6D4F" w:rsidP="00927AE4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>Дата/время ставки</w:t>
                  </w:r>
                </w:p>
              </w:tc>
              <w:tc>
                <w:tcPr>
                  <w:tcW w:w="3230" w:type="dxa"/>
                  <w:vAlign w:val="center"/>
                  <w:hideMark/>
                </w:tcPr>
                <w:p w:rsidR="009E6D4F" w:rsidRDefault="009E6D4F" w:rsidP="00927AE4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>Участник</w:t>
                  </w:r>
                </w:p>
              </w:tc>
              <w:tc>
                <w:tcPr>
                  <w:tcW w:w="3088" w:type="dxa"/>
                  <w:vAlign w:val="center"/>
                  <w:hideMark/>
                </w:tcPr>
                <w:p w:rsidR="009E6D4F" w:rsidRDefault="009E6D4F" w:rsidP="00927AE4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>Сумма</w:t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:rsidR="009E6D4F" w:rsidRDefault="009E6D4F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927AE4" w:rsidTr="00927AE4">
              <w:trPr>
                <w:gridAfter w:val="1"/>
                <w:wAfter w:w="36" w:type="dxa"/>
                <w:tblCellSpacing w:w="15" w:type="dxa"/>
              </w:trPr>
              <w:tc>
                <w:tcPr>
                  <w:tcW w:w="1089" w:type="dxa"/>
                  <w:vAlign w:val="center"/>
                  <w:hideMark/>
                </w:tcPr>
                <w:p w:rsidR="00927AE4" w:rsidRDefault="00927AE4">
                  <w:pPr>
                    <w:rPr>
                      <w:sz w:val="24"/>
                      <w:szCs w:val="24"/>
                    </w:rPr>
                  </w:pPr>
                  <w:r>
                    <w:t>1</w:t>
                  </w:r>
                </w:p>
              </w:tc>
              <w:tc>
                <w:tcPr>
                  <w:tcW w:w="3372" w:type="dxa"/>
                  <w:vAlign w:val="center"/>
                  <w:hideMark/>
                </w:tcPr>
                <w:p w:rsidR="00927AE4" w:rsidRDefault="00927AE4">
                  <w:pPr>
                    <w:rPr>
                      <w:sz w:val="24"/>
                      <w:szCs w:val="24"/>
                    </w:rPr>
                  </w:pPr>
                  <w:r>
                    <w:t>2015-05-25 09:01:08</w:t>
                  </w:r>
                </w:p>
              </w:tc>
              <w:tc>
                <w:tcPr>
                  <w:tcW w:w="3230" w:type="dxa"/>
                  <w:vAlign w:val="center"/>
                  <w:hideMark/>
                </w:tcPr>
                <w:p w:rsidR="00927AE4" w:rsidRDefault="00927AE4">
                  <w:pPr>
                    <w:rPr>
                      <w:sz w:val="24"/>
                      <w:szCs w:val="24"/>
                    </w:rPr>
                  </w:pPr>
                  <w:r>
                    <w:t>ООО «СТК Компаньон»</w:t>
                  </w:r>
                </w:p>
              </w:tc>
              <w:tc>
                <w:tcPr>
                  <w:tcW w:w="3088" w:type="dxa"/>
                  <w:vAlign w:val="center"/>
                  <w:hideMark/>
                </w:tcPr>
                <w:p w:rsidR="00927AE4" w:rsidRDefault="00927AE4">
                  <w:pPr>
                    <w:rPr>
                      <w:sz w:val="24"/>
                      <w:szCs w:val="24"/>
                    </w:rPr>
                  </w:pPr>
                  <w:r>
                    <w:t>16893295.74</w:t>
                  </w:r>
                </w:p>
              </w:tc>
            </w:tr>
            <w:tr w:rsidR="00927AE4" w:rsidTr="00927AE4">
              <w:trPr>
                <w:gridAfter w:val="1"/>
                <w:wAfter w:w="36" w:type="dxa"/>
                <w:tblCellSpacing w:w="15" w:type="dxa"/>
              </w:trPr>
              <w:tc>
                <w:tcPr>
                  <w:tcW w:w="1089" w:type="dxa"/>
                  <w:vAlign w:val="center"/>
                  <w:hideMark/>
                </w:tcPr>
                <w:p w:rsidR="00927AE4" w:rsidRDefault="00927AE4">
                  <w:pPr>
                    <w:rPr>
                      <w:sz w:val="24"/>
                      <w:szCs w:val="24"/>
                    </w:rPr>
                  </w:pPr>
                  <w:r>
                    <w:t>2</w:t>
                  </w:r>
                </w:p>
              </w:tc>
              <w:tc>
                <w:tcPr>
                  <w:tcW w:w="3372" w:type="dxa"/>
                  <w:vAlign w:val="center"/>
                  <w:hideMark/>
                </w:tcPr>
                <w:p w:rsidR="00927AE4" w:rsidRDefault="00927AE4">
                  <w:pPr>
                    <w:rPr>
                      <w:sz w:val="24"/>
                      <w:szCs w:val="24"/>
                    </w:rPr>
                  </w:pPr>
                  <w:r>
                    <w:t>2015-05-25 09:11:07</w:t>
                  </w:r>
                </w:p>
              </w:tc>
              <w:tc>
                <w:tcPr>
                  <w:tcW w:w="3230" w:type="dxa"/>
                  <w:vAlign w:val="center"/>
                  <w:hideMark/>
                </w:tcPr>
                <w:p w:rsidR="00927AE4" w:rsidRDefault="00927AE4">
                  <w:pPr>
                    <w:rPr>
                      <w:sz w:val="24"/>
                      <w:szCs w:val="24"/>
                    </w:rPr>
                  </w:pPr>
                  <w:r>
                    <w:t>ООО "ИНТЭК"</w:t>
                  </w:r>
                </w:p>
              </w:tc>
              <w:tc>
                <w:tcPr>
                  <w:tcW w:w="3088" w:type="dxa"/>
                  <w:vAlign w:val="center"/>
                  <w:hideMark/>
                </w:tcPr>
                <w:p w:rsidR="00927AE4" w:rsidRDefault="00927AE4">
                  <w:pPr>
                    <w:rPr>
                      <w:sz w:val="24"/>
                      <w:szCs w:val="24"/>
                    </w:rPr>
                  </w:pPr>
                  <w:r>
                    <w:t>16808404.81</w:t>
                  </w:r>
                </w:p>
              </w:tc>
            </w:tr>
          </w:tbl>
          <w:p w:rsidR="000E29A7" w:rsidRDefault="000E29A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" w:type="dxa"/>
            <w:vAlign w:val="center"/>
          </w:tcPr>
          <w:p w:rsidR="000E29A7" w:rsidRDefault="000E29A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" w:type="dxa"/>
            <w:vAlign w:val="center"/>
          </w:tcPr>
          <w:p w:rsidR="000E29A7" w:rsidRDefault="000E29A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" w:type="dxa"/>
            <w:vAlign w:val="center"/>
          </w:tcPr>
          <w:p w:rsidR="000E29A7" w:rsidRDefault="000E29A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55769A" w:rsidRDefault="0055769A" w:rsidP="00557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7AE4" w:rsidRDefault="00927AE4" w:rsidP="00557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7AE4" w:rsidRDefault="00927AE4" w:rsidP="00557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7AE4" w:rsidRDefault="00927AE4" w:rsidP="00557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7AE4" w:rsidRPr="0055769A" w:rsidRDefault="00927AE4" w:rsidP="00557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1"/>
        <w:gridCol w:w="3685"/>
        <w:gridCol w:w="4451"/>
      </w:tblGrid>
      <w:tr w:rsidR="00C21800" w:rsidRPr="00900D09" w:rsidTr="000715EB">
        <w:trPr>
          <w:cantSplit/>
          <w:trHeight w:val="567"/>
        </w:trPr>
        <w:tc>
          <w:tcPr>
            <w:tcW w:w="10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аукционной комиссии, присутствующие на заседании:</w:t>
            </w:r>
          </w:p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00" w:rsidRPr="00900D09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Ларионов Игорь Александрович</w:t>
            </w:r>
          </w:p>
        </w:tc>
      </w:tr>
      <w:tr w:rsidR="00C21800" w:rsidRPr="00900D09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B0C90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(без права голоса):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B0C90" w:rsidRDefault="0055769A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Бурякова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Марина Александровна</w:t>
            </w:r>
          </w:p>
        </w:tc>
      </w:tr>
    </w:tbl>
    <w:p w:rsidR="00E13740" w:rsidRPr="00C21800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13740" w:rsidRPr="00C21800">
      <w:footerReference w:type="default" r:id="rId8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7E4" w:rsidRDefault="006B37E4" w:rsidP="00C21800">
      <w:pPr>
        <w:spacing w:after="0" w:line="240" w:lineRule="auto"/>
      </w:pPr>
      <w:r>
        <w:separator/>
      </w:r>
    </w:p>
  </w:endnote>
  <w:endnote w:type="continuationSeparator" w:id="0">
    <w:p w:rsidR="006B37E4" w:rsidRDefault="006B37E4" w:rsidP="00C21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800" w:rsidRPr="00C21800" w:rsidRDefault="00C21800">
    <w:pPr>
      <w:pStyle w:val="a5"/>
      <w:rPr>
        <w:sz w:val="16"/>
        <w:szCs w:val="16"/>
      </w:rPr>
    </w:pPr>
    <w:r w:rsidRPr="00C21800">
      <w:rPr>
        <w:sz w:val="16"/>
        <w:szCs w:val="16"/>
      </w:rPr>
      <w:t xml:space="preserve">Протокол № </w:t>
    </w:r>
    <w:r w:rsidR="00083F8F">
      <w:rPr>
        <w:rFonts w:ascii="Times New Roman" w:hAnsi="Times New Roman" w:cs="Times New Roman"/>
        <w:sz w:val="16"/>
        <w:szCs w:val="16"/>
      </w:rPr>
      <w:t>15</w:t>
    </w:r>
    <w:r w:rsidR="00927AE4">
      <w:rPr>
        <w:rFonts w:ascii="Times New Roman" w:hAnsi="Times New Roman" w:cs="Times New Roman"/>
        <w:sz w:val="16"/>
        <w:szCs w:val="16"/>
      </w:rPr>
      <w:t>74504</w:t>
    </w:r>
    <w:r w:rsidR="00083F8F">
      <w:rPr>
        <w:rFonts w:ascii="Times New Roman" w:hAnsi="Times New Roman" w:cs="Times New Roman"/>
        <w:sz w:val="16"/>
        <w:szCs w:val="16"/>
      </w:rPr>
      <w:t>-</w:t>
    </w:r>
    <w:r w:rsidR="00C676A5" w:rsidRPr="00002FB4">
      <w:rPr>
        <w:rFonts w:ascii="Times New Roman" w:hAnsi="Times New Roman" w:cs="Times New Roman"/>
        <w:sz w:val="16"/>
        <w:szCs w:val="16"/>
      </w:rPr>
      <w:t>3</w:t>
    </w:r>
    <w:r w:rsidR="003601E9">
      <w:rPr>
        <w:rFonts w:ascii="Times New Roman" w:hAnsi="Times New Roman" w:cs="Times New Roman"/>
        <w:sz w:val="16"/>
        <w:szCs w:val="16"/>
      </w:rPr>
      <w:t xml:space="preserve"> </w:t>
    </w:r>
    <w:r w:rsidRPr="00002FB4">
      <w:rPr>
        <w:rFonts w:ascii="Times New Roman" w:hAnsi="Times New Roman" w:cs="Times New Roman"/>
        <w:sz w:val="16"/>
        <w:szCs w:val="16"/>
      </w:rPr>
      <w:t>от</w:t>
    </w:r>
    <w:r w:rsidR="003601E9">
      <w:rPr>
        <w:rFonts w:ascii="Times New Roman" w:hAnsi="Times New Roman" w:cs="Times New Roman"/>
        <w:sz w:val="16"/>
        <w:szCs w:val="16"/>
      </w:rPr>
      <w:t xml:space="preserve"> </w:t>
    </w:r>
    <w:r w:rsidRPr="00C21800">
      <w:rPr>
        <w:rFonts w:ascii="Times New Roman" w:hAnsi="Times New Roman" w:cs="Times New Roman"/>
        <w:sz w:val="16"/>
        <w:szCs w:val="16"/>
      </w:rPr>
      <w:t xml:space="preserve"> </w:t>
    </w:r>
    <w:r w:rsidR="00927AE4">
      <w:rPr>
        <w:rFonts w:ascii="Times New Roman" w:hAnsi="Times New Roman" w:cs="Times New Roman"/>
        <w:sz w:val="16"/>
        <w:szCs w:val="16"/>
      </w:rPr>
      <w:t>2</w:t>
    </w:r>
    <w:r w:rsidR="000E29A7">
      <w:rPr>
        <w:rFonts w:ascii="Times New Roman" w:hAnsi="Times New Roman" w:cs="Times New Roman"/>
        <w:sz w:val="16"/>
        <w:szCs w:val="16"/>
      </w:rPr>
      <w:t>5</w:t>
    </w:r>
    <w:r w:rsidR="003601E9">
      <w:rPr>
        <w:rFonts w:ascii="Times New Roman" w:hAnsi="Times New Roman" w:cs="Times New Roman"/>
        <w:sz w:val="16"/>
        <w:szCs w:val="16"/>
      </w:rPr>
      <w:t xml:space="preserve"> мая </w:t>
    </w:r>
    <w:r w:rsidRPr="00C21800">
      <w:rPr>
        <w:rFonts w:ascii="Times New Roman" w:hAnsi="Times New Roman" w:cs="Times New Roman"/>
        <w:sz w:val="16"/>
        <w:szCs w:val="16"/>
      </w:rPr>
      <w:t xml:space="preserve"> 201</w:t>
    </w:r>
    <w:r w:rsidR="00002FB4">
      <w:rPr>
        <w:rFonts w:ascii="Times New Roman" w:hAnsi="Times New Roman" w:cs="Times New Roman"/>
        <w:sz w:val="16"/>
        <w:szCs w:val="16"/>
        <w:lang w:val="en-US"/>
      </w:rPr>
      <w:t>5</w:t>
    </w:r>
    <w:r w:rsidRPr="00C21800">
      <w:rPr>
        <w:rFonts w:ascii="Times New Roman" w:hAnsi="Times New Roman" w:cs="Times New Roman"/>
        <w:sz w:val="16"/>
        <w:szCs w:val="16"/>
      </w:rPr>
      <w:t xml:space="preserve"> года</w:t>
    </w:r>
  </w:p>
  <w:p w:rsidR="00C21800" w:rsidRDefault="00C218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7E4" w:rsidRDefault="006B37E4" w:rsidP="00C21800">
      <w:pPr>
        <w:spacing w:after="0" w:line="240" w:lineRule="auto"/>
      </w:pPr>
      <w:r>
        <w:separator/>
      </w:r>
    </w:p>
  </w:footnote>
  <w:footnote w:type="continuationSeparator" w:id="0">
    <w:p w:rsidR="006B37E4" w:rsidRDefault="006B37E4" w:rsidP="00C218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AE"/>
    <w:rsid w:val="00002FB4"/>
    <w:rsid w:val="00003A61"/>
    <w:rsid w:val="00083F8F"/>
    <w:rsid w:val="000E29A7"/>
    <w:rsid w:val="00171A33"/>
    <w:rsid w:val="002933AE"/>
    <w:rsid w:val="003315FA"/>
    <w:rsid w:val="003601E9"/>
    <w:rsid w:val="00446DAB"/>
    <w:rsid w:val="0055769A"/>
    <w:rsid w:val="005B7FB7"/>
    <w:rsid w:val="006B37E4"/>
    <w:rsid w:val="008235B5"/>
    <w:rsid w:val="008763F8"/>
    <w:rsid w:val="008D3ECE"/>
    <w:rsid w:val="00927AE4"/>
    <w:rsid w:val="009927F3"/>
    <w:rsid w:val="00994657"/>
    <w:rsid w:val="009E6D4F"/>
    <w:rsid w:val="00B2285C"/>
    <w:rsid w:val="00B9526A"/>
    <w:rsid w:val="00C07B8A"/>
    <w:rsid w:val="00C21800"/>
    <w:rsid w:val="00C676A5"/>
    <w:rsid w:val="00C71A51"/>
    <w:rsid w:val="00D433F8"/>
    <w:rsid w:val="00E03524"/>
    <w:rsid w:val="00E13740"/>
    <w:rsid w:val="00FC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676A5"/>
    <w:rPr>
      <w:strike w:val="0"/>
      <w:dstrike w:val="0"/>
      <w:color w:val="297CA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676A5"/>
    <w:rPr>
      <w:strike w:val="0"/>
      <w:dstrike w:val="0"/>
      <w:color w:val="297CA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45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0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40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19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598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8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2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0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62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289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30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46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478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889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515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314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9393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839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851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412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52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41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8697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490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4923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709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4948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1546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255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2707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4488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90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4114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2964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100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893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9225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6962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5192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9726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6246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1091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916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78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3811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022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2170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486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4440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03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6998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9903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113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4079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82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0542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255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3300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8323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8040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7522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9064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5836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359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633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8915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4009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7566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340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814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37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7690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220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2992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0471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076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0826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751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7589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8328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036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8303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5947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5885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680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7199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0406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0609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1956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432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1254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8731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213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542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3656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0679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2288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732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451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7309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2050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761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4322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6810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0882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45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2700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3287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323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3912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3630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9194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076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5526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3683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1064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627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8951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3220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025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53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3672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91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8067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2383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020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7210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94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349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4511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1286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0444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881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945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060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5331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2474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61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2061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962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8847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1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9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51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66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795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773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9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5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8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42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63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1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961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319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Пользователь Windows</cp:lastModifiedBy>
  <cp:revision>13</cp:revision>
  <cp:lastPrinted>2015-05-25T10:12:00Z</cp:lastPrinted>
  <dcterms:created xsi:type="dcterms:W3CDTF">2014-11-17T11:36:00Z</dcterms:created>
  <dcterms:modified xsi:type="dcterms:W3CDTF">2015-05-25T10:14:00Z</dcterms:modified>
</cp:coreProperties>
</file>