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E" w:rsidRPr="006B172D" w:rsidRDefault="00901D6D">
      <w:pPr>
        <w:pStyle w:val="ab"/>
        <w:spacing w:after="0"/>
        <w:jc w:val="center"/>
        <w:outlineLvl w:val="0"/>
        <w:rPr>
          <w:color w:val="FF0000"/>
          <w:sz w:val="28"/>
          <w:szCs w:val="28"/>
        </w:rPr>
      </w:pPr>
      <w:r w:rsidRPr="006B172D">
        <w:rPr>
          <w:b/>
          <w:bCs/>
          <w:sz w:val="28"/>
          <w:szCs w:val="28"/>
        </w:rPr>
        <w:t>ПРОТОКОЛ № 7284/248 К2-1-15-4</w:t>
      </w:r>
    </w:p>
    <w:p w:rsidR="00570FFE" w:rsidRPr="006B172D" w:rsidRDefault="00901D6D">
      <w:pPr>
        <w:pStyle w:val="ab"/>
        <w:spacing w:after="0"/>
        <w:jc w:val="center"/>
        <w:outlineLvl w:val="0"/>
        <w:rPr>
          <w:b/>
          <w:bCs/>
          <w:sz w:val="28"/>
          <w:szCs w:val="28"/>
        </w:rPr>
      </w:pPr>
      <w:r w:rsidRPr="006B172D">
        <w:rPr>
          <w:b/>
          <w:bCs/>
          <w:sz w:val="28"/>
          <w:szCs w:val="28"/>
        </w:rPr>
        <w:t xml:space="preserve">переторжки по </w:t>
      </w:r>
      <w:r w:rsidRPr="006B172D">
        <w:rPr>
          <w:b/>
          <w:sz w:val="28"/>
          <w:szCs w:val="28"/>
        </w:rPr>
        <w:t>открытому конкурсу</w:t>
      </w:r>
      <w:r w:rsidRPr="006B172D">
        <w:rPr>
          <w:b/>
          <w:bCs/>
          <w:sz w:val="28"/>
          <w:szCs w:val="28"/>
        </w:rPr>
        <w:t xml:space="preserve"> на право заключения договора на поставку по лоту №7284/248 К2-1-15 «Поставка ЩСН для ПС 330/10 кВ для сооружения энергоблока №1 Курской АЭС-2» </w:t>
      </w:r>
    </w:p>
    <w:p w:rsidR="00570FFE" w:rsidRPr="006B172D" w:rsidRDefault="00570FFE">
      <w:pPr>
        <w:pStyle w:val="ab"/>
        <w:spacing w:after="0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134"/>
        <w:gridCol w:w="5117"/>
      </w:tblGrid>
      <w:tr w:rsidR="00570FFE" w:rsidRPr="006B172D">
        <w:tc>
          <w:tcPr>
            <w:tcW w:w="5210" w:type="dxa"/>
            <w:hideMark/>
          </w:tcPr>
          <w:p w:rsidR="00570FFE" w:rsidRPr="006B172D" w:rsidRDefault="00901D6D">
            <w:pPr>
              <w:keepLines/>
              <w:jc w:val="both"/>
              <w:rPr>
                <w:bCs/>
                <w:sz w:val="28"/>
                <w:szCs w:val="28"/>
                <w:lang w:val="en-US"/>
              </w:rPr>
            </w:pPr>
            <w:r w:rsidRPr="006B172D">
              <w:rPr>
                <w:bCs/>
                <w:sz w:val="28"/>
                <w:szCs w:val="28"/>
              </w:rPr>
              <w:t>г</w:t>
            </w:r>
            <w:r w:rsidRPr="006B172D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B172D">
              <w:rPr>
                <w:bCs/>
                <w:sz w:val="28"/>
                <w:szCs w:val="28"/>
                <w:lang w:val="en-US"/>
              </w:rPr>
              <w:t>Н.Новгород</w:t>
            </w:r>
            <w:proofErr w:type="spellEnd"/>
          </w:p>
        </w:tc>
        <w:tc>
          <w:tcPr>
            <w:tcW w:w="5210" w:type="dxa"/>
            <w:hideMark/>
          </w:tcPr>
          <w:p w:rsidR="00570FFE" w:rsidRPr="006B172D" w:rsidRDefault="00901D6D">
            <w:pPr>
              <w:keepLines/>
              <w:jc w:val="right"/>
              <w:rPr>
                <w:bCs/>
                <w:sz w:val="28"/>
                <w:szCs w:val="28"/>
              </w:rPr>
            </w:pPr>
            <w:r w:rsidRPr="006B172D">
              <w:rPr>
                <w:bCs/>
                <w:sz w:val="28"/>
                <w:szCs w:val="28"/>
                <w:lang w:val="en-US"/>
              </w:rPr>
              <w:t xml:space="preserve">«15» </w:t>
            </w:r>
            <w:proofErr w:type="spellStart"/>
            <w:r w:rsidRPr="006B172D">
              <w:rPr>
                <w:bCs/>
                <w:sz w:val="28"/>
                <w:szCs w:val="28"/>
                <w:lang w:val="en-US"/>
              </w:rPr>
              <w:t>июня</w:t>
            </w:r>
            <w:proofErr w:type="spellEnd"/>
            <w:r w:rsidRPr="006B172D">
              <w:rPr>
                <w:bCs/>
                <w:sz w:val="28"/>
                <w:szCs w:val="28"/>
                <w:lang w:val="en-US"/>
              </w:rPr>
              <w:t xml:space="preserve"> 2015</w:t>
            </w:r>
            <w:r w:rsidRPr="006B172D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570FFE" w:rsidRPr="006B172D" w:rsidRDefault="00570FFE" w:rsidP="00B626E3">
      <w:pPr>
        <w:pStyle w:val="ab"/>
        <w:spacing w:after="0"/>
        <w:jc w:val="both"/>
        <w:rPr>
          <w:b/>
          <w:bCs/>
          <w:sz w:val="28"/>
          <w:szCs w:val="28"/>
        </w:rPr>
      </w:pPr>
    </w:p>
    <w:p w:rsidR="00B626E3" w:rsidRPr="006B172D" w:rsidRDefault="00B626E3" w:rsidP="00B626E3">
      <w:pPr>
        <w:tabs>
          <w:tab w:val="left" w:pos="252"/>
        </w:tabs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>Открытый конкурс в электронной форме без квалификационного отбора проводится в соответствии с Единым отраслевым стандартом закупок (Положением о закупке) Государственной корпорации по атомной энергии «</w:t>
      </w:r>
      <w:proofErr w:type="spellStart"/>
      <w:r w:rsidRPr="006B172D">
        <w:rPr>
          <w:sz w:val="28"/>
          <w:szCs w:val="28"/>
        </w:rPr>
        <w:t>Росатом</w:t>
      </w:r>
      <w:proofErr w:type="spellEnd"/>
      <w:r w:rsidRPr="006B172D">
        <w:rPr>
          <w:sz w:val="28"/>
          <w:szCs w:val="28"/>
        </w:rPr>
        <w:t xml:space="preserve">», утвержденным решением наблюдательного совета </w:t>
      </w:r>
      <w:proofErr w:type="spellStart"/>
      <w:r w:rsidRPr="006B172D">
        <w:rPr>
          <w:sz w:val="28"/>
          <w:szCs w:val="28"/>
        </w:rPr>
        <w:t>Госкорпорации</w:t>
      </w:r>
      <w:proofErr w:type="spellEnd"/>
      <w:r w:rsidRPr="006B172D">
        <w:rPr>
          <w:sz w:val="28"/>
          <w:szCs w:val="28"/>
        </w:rPr>
        <w:t xml:space="preserve"> «</w:t>
      </w:r>
      <w:proofErr w:type="spellStart"/>
      <w:r w:rsidRPr="006B172D">
        <w:rPr>
          <w:sz w:val="28"/>
          <w:szCs w:val="28"/>
        </w:rPr>
        <w:t>Росатом</w:t>
      </w:r>
      <w:proofErr w:type="spellEnd"/>
      <w:r w:rsidRPr="006B172D">
        <w:rPr>
          <w:sz w:val="28"/>
          <w:szCs w:val="28"/>
        </w:rPr>
        <w:t>» (протокол от 07.02.2012 №37) (далее – ЕОСЗ) в его действующей редакции,</w:t>
      </w:r>
      <w:r w:rsidRPr="006B172D">
        <w:rPr>
          <w:color w:val="FF0000"/>
          <w:sz w:val="28"/>
          <w:szCs w:val="28"/>
        </w:rPr>
        <w:t xml:space="preserve"> </w:t>
      </w:r>
      <w:r w:rsidRPr="006B172D">
        <w:rPr>
          <w:sz w:val="28"/>
          <w:szCs w:val="28"/>
        </w:rPr>
        <w:t>с использованием функционала ЭТП «АКД» согласно регламенту ее работы.</w:t>
      </w:r>
    </w:p>
    <w:p w:rsidR="00B626E3" w:rsidRPr="006B172D" w:rsidRDefault="00B626E3" w:rsidP="00B626E3">
      <w:pPr>
        <w:tabs>
          <w:tab w:val="left" w:pos="252"/>
        </w:tabs>
        <w:ind w:firstLine="567"/>
        <w:jc w:val="both"/>
        <w:rPr>
          <w:sz w:val="28"/>
          <w:szCs w:val="28"/>
        </w:rPr>
      </w:pPr>
    </w:p>
    <w:p w:rsidR="00B626E3" w:rsidRPr="006B172D" w:rsidRDefault="00B626E3" w:rsidP="00B626E3">
      <w:pPr>
        <w:tabs>
          <w:tab w:val="left" w:pos="252"/>
        </w:tabs>
        <w:ind w:firstLine="567"/>
        <w:jc w:val="both"/>
        <w:outlineLvl w:val="0"/>
        <w:rPr>
          <w:b/>
          <w:bCs/>
          <w:sz w:val="28"/>
          <w:szCs w:val="28"/>
        </w:rPr>
      </w:pPr>
      <w:r w:rsidRPr="006B172D">
        <w:rPr>
          <w:b/>
          <w:bCs/>
          <w:sz w:val="28"/>
          <w:szCs w:val="28"/>
        </w:rPr>
        <w:t>Информация о закупке:</w:t>
      </w:r>
    </w:p>
    <w:p w:rsidR="00B626E3" w:rsidRPr="006B172D" w:rsidRDefault="00B626E3" w:rsidP="00B626E3">
      <w:pPr>
        <w:tabs>
          <w:tab w:val="left" w:pos="252"/>
        </w:tabs>
        <w:ind w:firstLine="567"/>
        <w:jc w:val="both"/>
        <w:outlineLvl w:val="0"/>
        <w:rPr>
          <w:sz w:val="28"/>
          <w:szCs w:val="28"/>
        </w:rPr>
      </w:pPr>
      <w:r w:rsidRPr="006B172D">
        <w:rPr>
          <w:sz w:val="28"/>
          <w:szCs w:val="28"/>
        </w:rPr>
        <w:t>Заказчик: АО «НИАЭП».</w:t>
      </w:r>
    </w:p>
    <w:p w:rsidR="00B626E3" w:rsidRPr="006B172D" w:rsidRDefault="00B626E3" w:rsidP="00B626E3">
      <w:pPr>
        <w:tabs>
          <w:tab w:val="left" w:pos="252"/>
        </w:tabs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Организатор </w:t>
      </w:r>
      <w:r w:rsidRPr="006B172D">
        <w:rPr>
          <w:color w:val="000000"/>
          <w:sz w:val="28"/>
          <w:szCs w:val="28"/>
          <w:lang w:eastAsia="ar-SA"/>
        </w:rPr>
        <w:t>конкурса</w:t>
      </w:r>
      <w:r w:rsidRPr="006B172D">
        <w:rPr>
          <w:sz w:val="28"/>
          <w:szCs w:val="28"/>
        </w:rPr>
        <w:t>: АО «НИАЭП».</w:t>
      </w:r>
    </w:p>
    <w:p w:rsidR="00B626E3" w:rsidRPr="006B172D" w:rsidRDefault="00B626E3" w:rsidP="00B626E3">
      <w:pPr>
        <w:tabs>
          <w:tab w:val="left" w:pos="252"/>
        </w:tabs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Предмет </w:t>
      </w:r>
      <w:r w:rsidRPr="006B172D">
        <w:rPr>
          <w:color w:val="000000"/>
          <w:sz w:val="28"/>
          <w:szCs w:val="28"/>
          <w:lang w:eastAsia="ar-SA"/>
        </w:rPr>
        <w:t>конкурса</w:t>
      </w:r>
      <w:r w:rsidRPr="006B172D">
        <w:rPr>
          <w:sz w:val="28"/>
          <w:szCs w:val="28"/>
        </w:rPr>
        <w:t xml:space="preserve">: право заключения договора на поставку по лоту №7284/248 К2-1-15 «Поставка ЩСН для ПС 330/10 кВ для сооружения энергоблока №1 </w:t>
      </w:r>
      <w:proofErr w:type="gramStart"/>
      <w:r w:rsidRPr="006B172D">
        <w:rPr>
          <w:sz w:val="28"/>
          <w:szCs w:val="28"/>
        </w:rPr>
        <w:t>Курской</w:t>
      </w:r>
      <w:proofErr w:type="gramEnd"/>
      <w:r w:rsidRPr="006B172D">
        <w:rPr>
          <w:sz w:val="28"/>
          <w:szCs w:val="28"/>
        </w:rPr>
        <w:t xml:space="preserve"> АЭС-2»</w:t>
      </w:r>
    </w:p>
    <w:p w:rsidR="00B626E3" w:rsidRPr="006B172D" w:rsidRDefault="00B626E3" w:rsidP="00B626E3">
      <w:pPr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Предмет договора: Поставка ЩСН 0,4 кВ для ПС 330/10 кВ подготовительного периода для строительства энергоблока №1 </w:t>
      </w:r>
      <w:proofErr w:type="gramStart"/>
      <w:r w:rsidRPr="006B172D">
        <w:rPr>
          <w:sz w:val="28"/>
          <w:szCs w:val="28"/>
        </w:rPr>
        <w:t>Курской</w:t>
      </w:r>
      <w:proofErr w:type="gramEnd"/>
      <w:r w:rsidRPr="006B172D">
        <w:rPr>
          <w:sz w:val="28"/>
          <w:szCs w:val="28"/>
        </w:rPr>
        <w:t xml:space="preserve"> АЭС-2 </w:t>
      </w:r>
    </w:p>
    <w:p w:rsidR="00B626E3" w:rsidRPr="006B172D" w:rsidRDefault="00B626E3" w:rsidP="00B626E3">
      <w:pPr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Начальная (максимальная) цена договора: 13 175 068,56 (Тринадцать миллионов сто семьдесят пять тысяч шестьдесят восемь) рублей 56 копеек, включая НДС. </w:t>
      </w:r>
    </w:p>
    <w:p w:rsidR="00B626E3" w:rsidRPr="006B172D" w:rsidRDefault="00B626E3" w:rsidP="00B626E3">
      <w:pPr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>Сроки и объемы поставки товара – в соответствии со Спецификацией, приведенной в закупочной документации.</w:t>
      </w:r>
    </w:p>
    <w:p w:rsidR="00B626E3" w:rsidRPr="006B172D" w:rsidRDefault="00B626E3" w:rsidP="00B626E3">
      <w:pPr>
        <w:tabs>
          <w:tab w:val="left" w:pos="252"/>
        </w:tabs>
        <w:ind w:firstLine="567"/>
        <w:jc w:val="both"/>
        <w:rPr>
          <w:sz w:val="28"/>
          <w:szCs w:val="28"/>
        </w:rPr>
      </w:pPr>
      <w:proofErr w:type="gramStart"/>
      <w:r w:rsidRPr="006B172D">
        <w:rPr>
          <w:sz w:val="28"/>
          <w:szCs w:val="28"/>
        </w:rPr>
        <w:t xml:space="preserve">Извещение о проведении </w:t>
      </w:r>
      <w:r w:rsidRPr="006B172D">
        <w:rPr>
          <w:color w:val="000000"/>
          <w:sz w:val="28"/>
          <w:szCs w:val="28"/>
          <w:lang w:eastAsia="ar-SA"/>
        </w:rPr>
        <w:t>конкурса в электронной форме</w:t>
      </w:r>
      <w:r w:rsidRPr="006B172D">
        <w:rPr>
          <w:sz w:val="28"/>
          <w:szCs w:val="28"/>
        </w:rPr>
        <w:t xml:space="preserve"> и конкурсная документация опубликован</w:t>
      </w:r>
      <w:r w:rsidRPr="006B172D">
        <w:rPr>
          <w:color w:val="000000"/>
          <w:sz w:val="28"/>
          <w:szCs w:val="28"/>
          <w:lang w:eastAsia="ar-SA"/>
        </w:rPr>
        <w:t>ы «21» апреля 2015 года в информационно</w:t>
      </w:r>
      <w:r w:rsidRPr="006B172D">
        <w:rPr>
          <w:sz w:val="28"/>
          <w:szCs w:val="28"/>
        </w:rPr>
        <w:t xml:space="preserve">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8" w:history="1">
        <w:r w:rsidRPr="006B172D">
          <w:rPr>
            <w:rStyle w:val="a3"/>
            <w:sz w:val="28"/>
            <w:szCs w:val="28"/>
          </w:rPr>
          <w:t>http://www.zakupki.gov.ru</w:t>
        </w:r>
      </w:hyperlink>
      <w:r w:rsidRPr="006B172D">
        <w:rPr>
          <w:rStyle w:val="a3"/>
          <w:sz w:val="28"/>
          <w:szCs w:val="28"/>
        </w:rPr>
        <w:t>/</w:t>
      </w:r>
      <w:r w:rsidRPr="006B172D">
        <w:rPr>
          <w:sz w:val="28"/>
          <w:szCs w:val="28"/>
        </w:rPr>
        <w:t xml:space="preserve">, закупка 31502282196, на официальном сайте о размещении заказов на закупки товаров, работ и услуг для нужд </w:t>
      </w:r>
      <w:proofErr w:type="spellStart"/>
      <w:r w:rsidRPr="006B172D">
        <w:rPr>
          <w:sz w:val="28"/>
          <w:szCs w:val="28"/>
        </w:rPr>
        <w:t>Госкорпорации</w:t>
      </w:r>
      <w:proofErr w:type="spellEnd"/>
      <w:r w:rsidRPr="006B172D">
        <w:rPr>
          <w:sz w:val="28"/>
          <w:szCs w:val="28"/>
        </w:rPr>
        <w:t xml:space="preserve"> «</w:t>
      </w:r>
      <w:proofErr w:type="spellStart"/>
      <w:r w:rsidRPr="006B172D">
        <w:rPr>
          <w:sz w:val="28"/>
          <w:szCs w:val="28"/>
        </w:rPr>
        <w:t>Росатом</w:t>
      </w:r>
      <w:proofErr w:type="spellEnd"/>
      <w:r w:rsidRPr="006B172D">
        <w:rPr>
          <w:sz w:val="28"/>
          <w:szCs w:val="28"/>
        </w:rPr>
        <w:t xml:space="preserve">» </w:t>
      </w:r>
      <w:hyperlink r:id="rId9" w:history="1">
        <w:r w:rsidRPr="006B172D">
          <w:rPr>
            <w:rStyle w:val="a3"/>
            <w:sz w:val="28"/>
            <w:szCs w:val="28"/>
          </w:rPr>
          <w:t>http://zakupki.rosatom.ru/</w:t>
        </w:r>
      </w:hyperlink>
      <w:r w:rsidRPr="006B172D">
        <w:rPr>
          <w:sz w:val="28"/>
          <w:szCs w:val="28"/>
        </w:rPr>
        <w:t>, закупка №150421/0536</w:t>
      </w:r>
      <w:proofErr w:type="gramEnd"/>
      <w:r w:rsidRPr="006B172D">
        <w:rPr>
          <w:sz w:val="28"/>
          <w:szCs w:val="28"/>
        </w:rPr>
        <w:t>/415,</w:t>
      </w:r>
      <w:r w:rsidRPr="006B172D">
        <w:rPr>
          <w:color w:val="FF0000"/>
          <w:sz w:val="28"/>
          <w:szCs w:val="28"/>
        </w:rPr>
        <w:t xml:space="preserve"> </w:t>
      </w:r>
      <w:r w:rsidRPr="006B172D">
        <w:rPr>
          <w:sz w:val="28"/>
          <w:szCs w:val="28"/>
        </w:rPr>
        <w:t>на ЭТП «АКД», закупка №C021163.</w:t>
      </w:r>
    </w:p>
    <w:p w:rsidR="00570FFE" w:rsidRPr="006B172D" w:rsidRDefault="00901D6D" w:rsidP="00B626E3">
      <w:pPr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По результатам рассмотрения заявок на участие в конкурсе на </w:t>
      </w:r>
      <w:r w:rsidRPr="006B172D">
        <w:rPr>
          <w:bCs/>
          <w:sz w:val="28"/>
          <w:szCs w:val="28"/>
        </w:rPr>
        <w:t>отборочной стадии</w:t>
      </w:r>
      <w:r w:rsidRPr="006B172D">
        <w:rPr>
          <w:sz w:val="28"/>
          <w:szCs w:val="28"/>
        </w:rPr>
        <w:t>, в соответствии с решением конкурсной комиссии, по результатам рассмотрения заявок, оформленных протокол</w:t>
      </w:r>
      <w:r w:rsidR="00B626E3" w:rsidRPr="006B172D">
        <w:rPr>
          <w:sz w:val="28"/>
          <w:szCs w:val="28"/>
        </w:rPr>
        <w:t>о</w:t>
      </w:r>
      <w:r w:rsidRPr="006B172D">
        <w:rPr>
          <w:sz w:val="28"/>
          <w:szCs w:val="28"/>
        </w:rPr>
        <w:t>м от 09</w:t>
      </w:r>
      <w:r w:rsidR="00B626E3" w:rsidRPr="006B172D">
        <w:rPr>
          <w:sz w:val="28"/>
          <w:szCs w:val="28"/>
        </w:rPr>
        <w:t>.06.</w:t>
      </w:r>
      <w:r w:rsidRPr="006B172D">
        <w:rPr>
          <w:sz w:val="28"/>
          <w:szCs w:val="28"/>
        </w:rPr>
        <w:t>2015 №7284/248</w:t>
      </w:r>
      <w:r w:rsidR="00B626E3" w:rsidRPr="006B172D">
        <w:rPr>
          <w:sz w:val="28"/>
          <w:szCs w:val="28"/>
        </w:rPr>
        <w:t> </w:t>
      </w:r>
      <w:r w:rsidRPr="006B172D">
        <w:rPr>
          <w:sz w:val="28"/>
          <w:szCs w:val="28"/>
        </w:rPr>
        <w:t>К2</w:t>
      </w:r>
      <w:r w:rsidR="00B626E3" w:rsidRPr="006B172D">
        <w:rPr>
          <w:sz w:val="28"/>
          <w:szCs w:val="28"/>
        </w:rPr>
        <w:noBreakHyphen/>
      </w:r>
      <w:r w:rsidRPr="006B172D">
        <w:rPr>
          <w:sz w:val="28"/>
          <w:szCs w:val="28"/>
        </w:rPr>
        <w:t>1</w:t>
      </w:r>
      <w:r w:rsidR="00B626E3" w:rsidRPr="006B172D">
        <w:rPr>
          <w:sz w:val="28"/>
          <w:szCs w:val="28"/>
        </w:rPr>
        <w:noBreakHyphen/>
      </w:r>
      <w:r w:rsidRPr="006B172D">
        <w:rPr>
          <w:sz w:val="28"/>
          <w:szCs w:val="28"/>
        </w:rPr>
        <w:t>15</w:t>
      </w:r>
      <w:r w:rsidR="00B626E3" w:rsidRPr="006B172D">
        <w:rPr>
          <w:sz w:val="28"/>
          <w:szCs w:val="28"/>
        </w:rPr>
        <w:noBreakHyphen/>
      </w:r>
      <w:r w:rsidRPr="006B172D">
        <w:rPr>
          <w:sz w:val="28"/>
          <w:szCs w:val="28"/>
        </w:rPr>
        <w:t xml:space="preserve">3, были направлены приглашения на участие в процедуре переторжки в </w:t>
      </w:r>
      <w:r w:rsidRPr="006B172D">
        <w:rPr>
          <w:bCs/>
          <w:sz w:val="28"/>
          <w:szCs w:val="28"/>
        </w:rPr>
        <w:t>заочной</w:t>
      </w:r>
      <w:r w:rsidRPr="006B172D">
        <w:rPr>
          <w:sz w:val="28"/>
          <w:szCs w:val="28"/>
        </w:rPr>
        <w:t xml:space="preserve"> форме всем допущенным участникам конкурса, а именно:</w:t>
      </w:r>
    </w:p>
    <w:tbl>
      <w:tblPr>
        <w:tblW w:w="5081" w:type="pct"/>
        <w:jc w:val="center"/>
        <w:tblInd w:w="-150" w:type="dxa"/>
        <w:tblCellMar>
          <w:left w:w="0" w:type="dxa"/>
          <w:right w:w="0" w:type="dxa"/>
        </w:tblCellMar>
        <w:tblLook w:val="04A0"/>
      </w:tblPr>
      <w:tblGrid>
        <w:gridCol w:w="1136"/>
        <w:gridCol w:w="3025"/>
        <w:gridCol w:w="6053"/>
      </w:tblGrid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B172D">
              <w:rPr>
                <w:rFonts w:eastAsia="Calibri"/>
                <w:b/>
                <w:bCs/>
                <w:sz w:val="28"/>
                <w:szCs w:val="28"/>
              </w:rPr>
              <w:t>Рег</w:t>
            </w:r>
            <w:proofErr w:type="spellEnd"/>
            <w:r w:rsidRPr="006B172D">
              <w:rPr>
                <w:rFonts w:eastAsia="Calibri"/>
                <w:b/>
                <w:bCs/>
                <w:sz w:val="28"/>
                <w:szCs w:val="28"/>
              </w:rPr>
              <w:t>. № заявки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172D">
              <w:rPr>
                <w:rFonts w:eastAsia="Calibri"/>
                <w:b/>
                <w:bCs/>
                <w:sz w:val="28"/>
                <w:szCs w:val="28"/>
              </w:rPr>
              <w:t xml:space="preserve">Участник конкурса 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172D">
              <w:rPr>
                <w:rFonts w:eastAsia="Calibri"/>
                <w:b/>
                <w:bCs/>
                <w:sz w:val="28"/>
                <w:szCs w:val="28"/>
              </w:rPr>
              <w:t xml:space="preserve">Первоначальное предложение участника конкурса 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60271565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 xml:space="preserve">ООО ПК </w:t>
            </w:r>
            <w:r w:rsidRPr="006B172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B172D">
              <w:rPr>
                <w:sz w:val="28"/>
                <w:szCs w:val="28"/>
              </w:rPr>
              <w:t>Электроконцепт</w:t>
            </w:r>
            <w:proofErr w:type="spellEnd"/>
            <w:r w:rsidRPr="006B172D">
              <w:rPr>
                <w:sz w:val="28"/>
                <w:szCs w:val="28"/>
              </w:rPr>
              <w:t>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5402494856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lastRenderedPageBreak/>
              <w:t xml:space="preserve">12 499 976,00 (Двенадцать миллионов четыреста </w:t>
            </w:r>
            <w:r w:rsidRPr="006B172D">
              <w:rPr>
                <w:sz w:val="28"/>
                <w:szCs w:val="28"/>
              </w:rPr>
              <w:lastRenderedPageBreak/>
              <w:t>девяносто девять тысяч девятьсот семьдесят шесть) рублей 00 копеек,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lastRenderedPageBreak/>
              <w:t>60271709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ОАО «Прогресс»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5037004040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5 797 458,00 (Пять миллионов семьсот девяносто семь тысяч четыреста пятьдесят восемь) рублей 00 копеек,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60271714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ООО «ЭМКО»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7709735135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11 995 526,00 (Одиннадцать миллионов девятьсот девяносто пять тысяч пятьсот двадцать шесть) рублей 00 копеек,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60271749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ЗАО ЧЭАЗ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2128000600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7 519 388,34 (Семь миллионов пятьсот девятнадцать тысяч триста восемьдесят восемь) рублей 34 копейки,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60271779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 xml:space="preserve">ЗАО «Завод </w:t>
            </w:r>
            <w:proofErr w:type="spellStart"/>
            <w:r w:rsidRPr="006B172D">
              <w:rPr>
                <w:sz w:val="28"/>
                <w:szCs w:val="28"/>
              </w:rPr>
              <w:t>Электробалт</w:t>
            </w:r>
            <w:proofErr w:type="spellEnd"/>
            <w:r w:rsidRPr="006B172D">
              <w:rPr>
                <w:sz w:val="28"/>
                <w:szCs w:val="28"/>
              </w:rPr>
              <w:t>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7811349684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12 384 454,00 (Двенадцать миллионов триста восемьдесят четыре тысячи четыреста пятьдесят четыре) рубля 00 копеек,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60271846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ООО «ТОРГОВЫЙ ДОМ «АЛЬФА-ЭЛЕКТРОТЕХТОРГ»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7723590594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12 700 000,01 (Двенадцать миллионов семьсот тысяч) рублей 01 копейка,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60271910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ФГУП «УЭМЗ»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6608004641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8 381 799,51 (Восемь миллионов триста восемьдесят одна тысяча семьсот девяносто девять) рублей 51 копейка, включая НДС</w:t>
            </w:r>
          </w:p>
        </w:tc>
      </w:tr>
      <w:tr w:rsidR="00B626E3" w:rsidRPr="006B172D" w:rsidTr="00B62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60271914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ОАО ПМСП «Электрон»</w:t>
            </w:r>
          </w:p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5410108649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E3" w:rsidRPr="006B172D" w:rsidRDefault="00B626E3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13 009 840,17 (Тринадцать миллионов девять тысяч восемьсот сорок) рублей 17 копеек, включая НДС</w:t>
            </w:r>
          </w:p>
        </w:tc>
      </w:tr>
    </w:tbl>
    <w:p w:rsidR="00B626E3" w:rsidRPr="006B172D" w:rsidRDefault="00B626E3">
      <w:pPr>
        <w:rPr>
          <w:rFonts w:eastAsia="Calibri"/>
          <w:bCs/>
          <w:sz w:val="28"/>
          <w:szCs w:val="28"/>
        </w:rPr>
      </w:pPr>
    </w:p>
    <w:p w:rsidR="00570FFE" w:rsidRPr="006B172D" w:rsidRDefault="00901D6D" w:rsidP="00B626E3">
      <w:pPr>
        <w:ind w:firstLine="567"/>
        <w:jc w:val="both"/>
        <w:rPr>
          <w:bCs/>
          <w:sz w:val="28"/>
          <w:szCs w:val="28"/>
        </w:rPr>
      </w:pPr>
      <w:r w:rsidRPr="006B172D">
        <w:rPr>
          <w:bCs/>
          <w:sz w:val="28"/>
          <w:szCs w:val="28"/>
        </w:rPr>
        <w:t xml:space="preserve">Процедура переторжки в отношении цены договора проведена в заочной форме на </w:t>
      </w:r>
      <w:r w:rsidR="00B626E3" w:rsidRPr="006B172D">
        <w:rPr>
          <w:sz w:val="28"/>
          <w:szCs w:val="28"/>
        </w:rPr>
        <w:t>ЭТП «АКД»</w:t>
      </w:r>
      <w:r w:rsidRPr="006B172D">
        <w:rPr>
          <w:bCs/>
          <w:sz w:val="28"/>
          <w:szCs w:val="28"/>
        </w:rPr>
        <w:t xml:space="preserve"> </w:t>
      </w:r>
      <w:r w:rsidR="00B626E3" w:rsidRPr="006B172D">
        <w:rPr>
          <w:sz w:val="28"/>
          <w:szCs w:val="28"/>
        </w:rPr>
        <w:t>с 10.06.2015г. 09-00 (время московское) до 15.06.2015г., 09</w:t>
      </w:r>
      <w:r w:rsidR="006B172D" w:rsidRPr="006B172D">
        <w:rPr>
          <w:sz w:val="28"/>
          <w:szCs w:val="28"/>
        </w:rPr>
        <w:noBreakHyphen/>
      </w:r>
      <w:r w:rsidR="00B626E3" w:rsidRPr="006B172D">
        <w:rPr>
          <w:sz w:val="28"/>
          <w:szCs w:val="28"/>
        </w:rPr>
        <w:t>00 (время московское)</w:t>
      </w:r>
      <w:r w:rsidRPr="006B172D">
        <w:rPr>
          <w:bCs/>
          <w:sz w:val="28"/>
          <w:szCs w:val="28"/>
        </w:rPr>
        <w:t>.</w:t>
      </w:r>
    </w:p>
    <w:p w:rsidR="00570FFE" w:rsidRPr="006B172D" w:rsidRDefault="00570FFE">
      <w:pPr>
        <w:jc w:val="both"/>
        <w:rPr>
          <w:bCs/>
          <w:sz w:val="28"/>
          <w:szCs w:val="28"/>
        </w:rPr>
      </w:pPr>
    </w:p>
    <w:p w:rsidR="00570FFE" w:rsidRPr="006B172D" w:rsidRDefault="00901D6D" w:rsidP="00B626E3">
      <w:pPr>
        <w:ind w:firstLine="567"/>
        <w:jc w:val="both"/>
        <w:rPr>
          <w:sz w:val="28"/>
          <w:szCs w:val="28"/>
        </w:rPr>
      </w:pPr>
      <w:r w:rsidRPr="006B172D">
        <w:rPr>
          <w:sz w:val="28"/>
          <w:szCs w:val="28"/>
        </w:rPr>
        <w:t xml:space="preserve">Окончательные предложения, представленные на процедуру переторжки в </w:t>
      </w:r>
      <w:r w:rsidRPr="006B172D">
        <w:rPr>
          <w:bCs/>
          <w:sz w:val="28"/>
          <w:szCs w:val="28"/>
        </w:rPr>
        <w:t>заочной</w:t>
      </w:r>
      <w:r w:rsidR="00B626E3" w:rsidRPr="006B172D">
        <w:rPr>
          <w:bCs/>
          <w:sz w:val="28"/>
          <w:szCs w:val="28"/>
        </w:rPr>
        <w:t xml:space="preserve"> </w:t>
      </w:r>
      <w:r w:rsidRPr="006B172D">
        <w:rPr>
          <w:sz w:val="28"/>
          <w:szCs w:val="28"/>
        </w:rPr>
        <w:t xml:space="preserve">форме, согласно итогам проведения процедуры переторжки составляют: 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1194"/>
        <w:gridCol w:w="3856"/>
        <w:gridCol w:w="5102"/>
      </w:tblGrid>
      <w:tr w:rsidR="00570FFE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B172D">
              <w:rPr>
                <w:rFonts w:eastAsia="Calibri"/>
                <w:b/>
                <w:bCs/>
                <w:sz w:val="28"/>
                <w:szCs w:val="28"/>
              </w:rPr>
              <w:t>Рег</w:t>
            </w:r>
            <w:proofErr w:type="spellEnd"/>
            <w:r w:rsidRPr="006B172D">
              <w:rPr>
                <w:rFonts w:eastAsia="Calibri"/>
                <w:b/>
                <w:bCs/>
                <w:sz w:val="28"/>
                <w:szCs w:val="28"/>
              </w:rPr>
              <w:t xml:space="preserve">. № заявки 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172D">
              <w:rPr>
                <w:rFonts w:eastAsia="Calibri"/>
                <w:b/>
                <w:bCs/>
                <w:sz w:val="28"/>
                <w:szCs w:val="28"/>
              </w:rPr>
              <w:t xml:space="preserve">Участник конкурса 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172D">
              <w:rPr>
                <w:rFonts w:eastAsia="Calibri"/>
                <w:b/>
                <w:bCs/>
                <w:sz w:val="28"/>
                <w:szCs w:val="28"/>
              </w:rPr>
              <w:t xml:space="preserve">Окончательное предложение участника конкурса </w:t>
            </w:r>
          </w:p>
        </w:tc>
      </w:tr>
      <w:tr w:rsidR="00EF79D2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60271565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ООО ПК «</w:t>
            </w:r>
            <w:proofErr w:type="spellStart"/>
            <w:r w:rsidRPr="006B172D">
              <w:rPr>
                <w:sz w:val="28"/>
                <w:szCs w:val="28"/>
              </w:rPr>
              <w:t>Электроконцепт</w:t>
            </w:r>
            <w:proofErr w:type="spellEnd"/>
            <w:r w:rsidRPr="006B172D">
              <w:rPr>
                <w:sz w:val="28"/>
                <w:szCs w:val="28"/>
              </w:rPr>
              <w:t>»</w:t>
            </w:r>
          </w:p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5402494856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12 499 976,00 (Двенадцать миллионов четыреста девяносто девять тысяч девятьсот семьдесят шесть) рублей 00 копеек, включая НДС</w:t>
            </w:r>
          </w:p>
        </w:tc>
      </w:tr>
      <w:tr w:rsidR="00EF79D2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60271709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ОАО «Прогресс»</w:t>
            </w:r>
          </w:p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5037004040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5 797 458,00 (Пять миллионов семьсот девяносто семь тысяч четыреста пятьдесят восемь) рублей 00 копеек, включая НДС</w:t>
            </w:r>
          </w:p>
        </w:tc>
      </w:tr>
      <w:tr w:rsidR="00570FFE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both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60271714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EF7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ООО «ЭМКО»</w:t>
            </w:r>
          </w:p>
          <w:p w:rsidR="00570FFE" w:rsidRPr="006B172D" w:rsidRDefault="00EF79D2" w:rsidP="00EF79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7709735135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 w:rsidP="00EF79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7</w:t>
            </w:r>
            <w:r w:rsidR="00EF79D2" w:rsidRPr="006B172D">
              <w:rPr>
                <w:rFonts w:eastAsia="Calibri"/>
                <w:sz w:val="28"/>
                <w:szCs w:val="28"/>
              </w:rPr>
              <w:t> </w:t>
            </w:r>
            <w:r w:rsidRPr="006B172D">
              <w:rPr>
                <w:rFonts w:eastAsia="Calibri"/>
                <w:sz w:val="28"/>
                <w:szCs w:val="28"/>
              </w:rPr>
              <w:t>0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52 </w:t>
            </w:r>
            <w:r w:rsidRPr="006B172D">
              <w:rPr>
                <w:rFonts w:eastAsia="Calibri"/>
                <w:sz w:val="28"/>
                <w:szCs w:val="28"/>
              </w:rPr>
              <w:t>132,00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(Семь миллионов  пятьдесят две тысячи сто тридцать два) рубля 00 </w:t>
            </w:r>
            <w:r w:rsidR="00EF79D2" w:rsidRPr="006B172D">
              <w:rPr>
                <w:rFonts w:eastAsia="Calibri"/>
                <w:sz w:val="28"/>
                <w:szCs w:val="28"/>
              </w:rPr>
              <w:lastRenderedPageBreak/>
              <w:t>копеек,</w:t>
            </w:r>
            <w:r w:rsidR="00EF79D2" w:rsidRPr="006B172D">
              <w:rPr>
                <w:sz w:val="28"/>
                <w:szCs w:val="28"/>
              </w:rPr>
              <w:t xml:space="preserve"> включая НДС</w:t>
            </w:r>
          </w:p>
        </w:tc>
      </w:tr>
      <w:tr w:rsidR="00EF79D2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lastRenderedPageBreak/>
              <w:t>60271749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ЗАО ЧЭАЗ</w:t>
            </w:r>
          </w:p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2128000600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7 519 388,34 (Семь миллионов пятьсот девятнадцать тысяч триста восемьдесят восемь) рублей 34 копейки, включая НДС</w:t>
            </w:r>
          </w:p>
        </w:tc>
      </w:tr>
      <w:tr w:rsidR="00EF79D2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60271779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 xml:space="preserve">ЗАО «Завод </w:t>
            </w:r>
            <w:proofErr w:type="spellStart"/>
            <w:r w:rsidRPr="006B172D">
              <w:rPr>
                <w:sz w:val="28"/>
                <w:szCs w:val="28"/>
              </w:rPr>
              <w:t>Электробалт</w:t>
            </w:r>
            <w:proofErr w:type="spellEnd"/>
            <w:r w:rsidRPr="006B172D">
              <w:rPr>
                <w:sz w:val="28"/>
                <w:szCs w:val="28"/>
              </w:rPr>
              <w:t>»</w:t>
            </w:r>
          </w:p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7811349684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12 384 454,00 (Двенадцать миллионов триста восемьдесят четыре тысячи четыреста пятьдесят четыре) рубля 00 копеек, включая НДС</w:t>
            </w:r>
          </w:p>
        </w:tc>
      </w:tr>
      <w:tr w:rsidR="00570FFE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both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60271846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EF7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ООО «ТОРГОВЫЙ ДОМ «АЛЬФА-ЭЛЕКТРОТЕХТОРГ»</w:t>
            </w:r>
          </w:p>
          <w:p w:rsidR="00570FFE" w:rsidRPr="006B172D" w:rsidRDefault="00EF79D2" w:rsidP="00EF79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7723590594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 w:rsidP="00EF79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5</w:t>
            </w:r>
            <w:r w:rsidR="00EF79D2" w:rsidRPr="006B172D">
              <w:rPr>
                <w:rFonts w:eastAsia="Calibri"/>
                <w:sz w:val="28"/>
                <w:szCs w:val="28"/>
              </w:rPr>
              <w:t> </w:t>
            </w:r>
            <w:r w:rsidRPr="006B172D">
              <w:rPr>
                <w:rFonts w:eastAsia="Calibri"/>
                <w:sz w:val="28"/>
                <w:szCs w:val="28"/>
              </w:rPr>
              <w:t>470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</w:t>
            </w:r>
            <w:r w:rsidRPr="006B172D">
              <w:rPr>
                <w:rFonts w:eastAsia="Calibri"/>
                <w:sz w:val="28"/>
                <w:szCs w:val="28"/>
              </w:rPr>
              <w:t>000,00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(Пять миллионов четыреста семьдесят тысяч) рублей 00 копеек,</w:t>
            </w:r>
            <w:r w:rsidR="00EF79D2" w:rsidRPr="006B172D">
              <w:rPr>
                <w:sz w:val="28"/>
                <w:szCs w:val="28"/>
              </w:rPr>
              <w:t xml:space="preserve"> включая НДС</w:t>
            </w:r>
          </w:p>
        </w:tc>
      </w:tr>
      <w:tr w:rsidR="00EF79D2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60271910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ФГУП «УЭМЗ»</w:t>
            </w:r>
          </w:p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6608004641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C4274F">
            <w:pPr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8 381 799,51 (Восемь миллионов триста восемьдесят одна тысяча семьсот девяносто девять) рублей 51 копейка, включая НДС</w:t>
            </w:r>
          </w:p>
        </w:tc>
      </w:tr>
      <w:tr w:rsidR="00570FFE" w:rsidRPr="006B172D" w:rsidTr="00EF7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>
            <w:pPr>
              <w:jc w:val="both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60271914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D2" w:rsidRPr="006B172D" w:rsidRDefault="00EF79D2" w:rsidP="00EF7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ОАО ПМСП «Электрон»</w:t>
            </w:r>
          </w:p>
          <w:p w:rsidR="00570FFE" w:rsidRPr="006B172D" w:rsidRDefault="00EF79D2" w:rsidP="00EF79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ИНН 5410108649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FFE" w:rsidRPr="006B172D" w:rsidRDefault="00901D6D" w:rsidP="00DE3B34">
            <w:pPr>
              <w:jc w:val="center"/>
              <w:rPr>
                <w:rFonts w:eastAsia="Calibri"/>
                <w:sz w:val="28"/>
                <w:szCs w:val="28"/>
              </w:rPr>
            </w:pPr>
            <w:r w:rsidRPr="006B172D">
              <w:rPr>
                <w:rFonts w:eastAsia="Calibri"/>
                <w:sz w:val="28"/>
                <w:szCs w:val="28"/>
              </w:rPr>
              <w:t>5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 522 </w:t>
            </w:r>
            <w:r w:rsidRPr="006B172D">
              <w:rPr>
                <w:rFonts w:eastAsia="Calibri"/>
                <w:sz w:val="28"/>
                <w:szCs w:val="28"/>
              </w:rPr>
              <w:t>999,44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(Пять миллионов пятьсот двадцать две тысячи девятьсот девяносто девять</w:t>
            </w:r>
            <w:r w:rsidR="00DE3B34" w:rsidRPr="006B172D">
              <w:rPr>
                <w:rFonts w:eastAsia="Calibri"/>
                <w:sz w:val="28"/>
                <w:szCs w:val="28"/>
              </w:rPr>
              <w:t>)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рублей </w:t>
            </w:r>
            <w:r w:rsidR="00DE3B34" w:rsidRPr="006B172D">
              <w:rPr>
                <w:rFonts w:eastAsia="Calibri"/>
                <w:sz w:val="28"/>
                <w:szCs w:val="28"/>
              </w:rPr>
              <w:t>44</w:t>
            </w:r>
            <w:r w:rsidR="00EF79D2" w:rsidRPr="006B172D">
              <w:rPr>
                <w:rFonts w:eastAsia="Calibri"/>
                <w:sz w:val="28"/>
                <w:szCs w:val="28"/>
              </w:rPr>
              <w:t xml:space="preserve"> копейки</w:t>
            </w:r>
            <w:r w:rsidR="00DE3B34" w:rsidRPr="006B172D">
              <w:rPr>
                <w:rFonts w:eastAsia="Calibri"/>
                <w:sz w:val="28"/>
                <w:szCs w:val="28"/>
              </w:rPr>
              <w:t>,</w:t>
            </w:r>
            <w:r w:rsidR="00DE3B34" w:rsidRPr="006B172D">
              <w:rPr>
                <w:sz w:val="28"/>
                <w:szCs w:val="28"/>
              </w:rPr>
              <w:t xml:space="preserve"> включая НДС</w:t>
            </w:r>
          </w:p>
        </w:tc>
      </w:tr>
    </w:tbl>
    <w:p w:rsidR="00570FFE" w:rsidRPr="006B172D" w:rsidRDefault="00570FFE" w:rsidP="00B626E3">
      <w:pPr>
        <w:rPr>
          <w:rFonts w:eastAsia="Calibri"/>
          <w:sz w:val="28"/>
          <w:szCs w:val="28"/>
        </w:rPr>
      </w:pPr>
    </w:p>
    <w:p w:rsidR="00B626E3" w:rsidRPr="006B172D" w:rsidRDefault="00B626E3" w:rsidP="00B626E3">
      <w:pPr>
        <w:rPr>
          <w:rFonts w:eastAsia="Calibri"/>
          <w:sz w:val="28"/>
          <w:szCs w:val="28"/>
        </w:rPr>
      </w:pPr>
    </w:p>
    <w:p w:rsidR="00DE3B34" w:rsidRPr="006B172D" w:rsidRDefault="00DE3B34" w:rsidP="00DE3B34">
      <w:pPr>
        <w:rPr>
          <w:rFonts w:eastAsia="Calibri"/>
          <w:sz w:val="28"/>
          <w:szCs w:val="28"/>
        </w:rPr>
      </w:pPr>
    </w:p>
    <w:tbl>
      <w:tblPr>
        <w:tblW w:w="5000" w:type="pct"/>
        <w:tblLook w:val="04A0"/>
      </w:tblPr>
      <w:tblGrid>
        <w:gridCol w:w="5062"/>
        <w:gridCol w:w="5063"/>
      </w:tblGrid>
      <w:tr w:rsidR="00DE3B34" w:rsidRPr="006B172D" w:rsidTr="00DE3B34">
        <w:trPr>
          <w:trHeight w:val="101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B34" w:rsidRPr="006B172D" w:rsidRDefault="00DE3B34" w:rsidP="00C4274F">
            <w:pPr>
              <w:suppressAutoHyphens/>
              <w:jc w:val="center"/>
              <w:rPr>
                <w:rStyle w:val="a3"/>
                <w:b/>
                <w:color w:val="000000"/>
                <w:sz w:val="28"/>
                <w:szCs w:val="28"/>
                <w:u w:val="none"/>
              </w:rPr>
            </w:pPr>
            <w:r w:rsidRPr="006B172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B34" w:rsidRPr="006B172D" w:rsidRDefault="00570FFE" w:rsidP="00C4274F">
            <w:pPr>
              <w:suppressAutoHyphens/>
              <w:jc w:val="center"/>
              <w:rPr>
                <w:rStyle w:val="a3"/>
                <w:b/>
                <w:color w:val="000000"/>
                <w:sz w:val="28"/>
                <w:szCs w:val="28"/>
                <w:u w:val="none"/>
              </w:rPr>
            </w:pPr>
            <w:hyperlink r:id="rId10" w:history="1">
              <w:r w:rsidR="00DE3B34" w:rsidRPr="006B172D">
                <w:rPr>
                  <w:b/>
                  <w:sz w:val="28"/>
                  <w:szCs w:val="28"/>
                </w:rPr>
                <w:t>Подпись</w:t>
              </w:r>
            </w:hyperlink>
          </w:p>
        </w:tc>
      </w:tr>
      <w:tr w:rsidR="00DE3B34" w:rsidRPr="006B172D" w:rsidTr="00DE3B34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B34" w:rsidRPr="006B172D" w:rsidRDefault="00DE3B34" w:rsidP="00F4624C">
            <w:pPr>
              <w:suppressAutoHyphens/>
              <w:rPr>
                <w:rStyle w:val="a3"/>
                <w:color w:val="auto"/>
                <w:sz w:val="28"/>
                <w:szCs w:val="28"/>
              </w:rPr>
            </w:pPr>
            <w:r w:rsidRPr="006B172D">
              <w:rPr>
                <w:b/>
                <w:color w:val="000000"/>
                <w:sz w:val="28"/>
                <w:szCs w:val="28"/>
              </w:rPr>
              <w:t xml:space="preserve">Секретарь </w:t>
            </w:r>
            <w:r w:rsidR="00F4624C">
              <w:rPr>
                <w:b/>
                <w:color w:val="000000"/>
                <w:sz w:val="28"/>
                <w:szCs w:val="28"/>
              </w:rPr>
              <w:t>з</w:t>
            </w:r>
            <w:r w:rsidRPr="006B172D">
              <w:rPr>
                <w:b/>
                <w:color w:val="000000"/>
                <w:sz w:val="28"/>
                <w:szCs w:val="28"/>
              </w:rPr>
              <w:t>акупочной комиссии:</w:t>
            </w:r>
          </w:p>
        </w:tc>
      </w:tr>
      <w:tr w:rsidR="00DE3B34" w:rsidRPr="006B172D" w:rsidTr="00DE3B34">
        <w:trPr>
          <w:trHeight w:val="613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B34" w:rsidRPr="006B172D" w:rsidRDefault="00DE3B34" w:rsidP="00C4274F">
            <w:pPr>
              <w:suppressAutoHyphens/>
              <w:rPr>
                <w:rStyle w:val="a3"/>
                <w:color w:val="000000"/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Беспалова Людмила Маулитзяновна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B34" w:rsidRPr="006B172D" w:rsidRDefault="00DE3B34" w:rsidP="00C4274F">
            <w:pPr>
              <w:rPr>
                <w:sz w:val="28"/>
                <w:szCs w:val="28"/>
              </w:rPr>
            </w:pPr>
          </w:p>
        </w:tc>
      </w:tr>
    </w:tbl>
    <w:p w:rsidR="00DE3B34" w:rsidRPr="006B172D" w:rsidRDefault="00DE3B34" w:rsidP="00DE3B34">
      <w:pPr>
        <w:rPr>
          <w:sz w:val="28"/>
          <w:szCs w:val="28"/>
        </w:rPr>
      </w:pPr>
    </w:p>
    <w:p w:rsidR="00B626E3" w:rsidRPr="006B172D" w:rsidRDefault="00B626E3" w:rsidP="00B626E3">
      <w:pPr>
        <w:rPr>
          <w:rFonts w:eastAsia="Calibri"/>
          <w:sz w:val="28"/>
          <w:szCs w:val="28"/>
        </w:rPr>
      </w:pPr>
    </w:p>
    <w:sectPr w:rsidR="00B626E3" w:rsidRPr="006B172D" w:rsidSect="00570FFE">
      <w:footerReference w:type="default" r:id="rId11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A7" w:rsidRDefault="00A66AA7">
      <w:r>
        <w:separator/>
      </w:r>
    </w:p>
  </w:endnote>
  <w:endnote w:type="continuationSeparator" w:id="0">
    <w:p w:rsidR="00A66AA7" w:rsidRDefault="00A6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FE" w:rsidRDefault="00901D6D">
    <w:pPr>
      <w:pStyle w:val="ab"/>
      <w:jc w:val="center"/>
      <w:rPr>
        <w:bCs/>
        <w:sz w:val="16"/>
        <w:szCs w:val="16"/>
      </w:rPr>
    </w:pPr>
    <w:r>
      <w:rPr>
        <w:bCs/>
        <w:sz w:val="16"/>
        <w:szCs w:val="16"/>
      </w:rPr>
      <w:t>ПРОТОКОЛ № 7284/248 К2-1-15-4 от «15» июня 2015 переторжки по открытому конкурсу на право заключения договора на поставку по лоту №7284/248 К2-1-15 «Поставка ЩСН для ПС 330/10 кВ для сооружения энергоблока №1 Курской АЭС-2»</w:t>
    </w:r>
  </w:p>
  <w:p w:rsidR="00570FFE" w:rsidRDefault="00901D6D">
    <w:pPr>
      <w:pStyle w:val="ab"/>
      <w:spacing w:after="0"/>
      <w:jc w:val="center"/>
      <w:outlineLvl w:val="0"/>
      <w:rPr>
        <w:b/>
        <w:sz w:val="16"/>
        <w:szCs w:val="16"/>
      </w:rPr>
    </w:pPr>
    <w:r>
      <w:rPr>
        <w:b/>
        <w:sz w:val="16"/>
        <w:szCs w:val="16"/>
      </w:rPr>
      <w:t xml:space="preserve">Страница </w:t>
    </w:r>
    <w:r w:rsidR="00570FFE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570FFE">
      <w:rPr>
        <w:b/>
        <w:sz w:val="16"/>
        <w:szCs w:val="16"/>
      </w:rPr>
      <w:fldChar w:fldCharType="separate"/>
    </w:r>
    <w:r w:rsidR="00F4624C">
      <w:rPr>
        <w:b/>
        <w:noProof/>
        <w:sz w:val="16"/>
        <w:szCs w:val="16"/>
      </w:rPr>
      <w:t>3</w:t>
    </w:r>
    <w:r w:rsidR="00570FFE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из </w:t>
    </w:r>
    <w:r w:rsidR="00570FFE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 w:rsidR="00570FFE">
      <w:rPr>
        <w:b/>
        <w:sz w:val="16"/>
        <w:szCs w:val="16"/>
      </w:rPr>
      <w:fldChar w:fldCharType="separate"/>
    </w:r>
    <w:r w:rsidR="00F4624C">
      <w:rPr>
        <w:b/>
        <w:noProof/>
        <w:sz w:val="16"/>
        <w:szCs w:val="16"/>
      </w:rPr>
      <w:t>3</w:t>
    </w:r>
    <w:r w:rsidR="00570FFE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A7" w:rsidRDefault="00A66AA7">
      <w:r>
        <w:separator/>
      </w:r>
    </w:p>
  </w:footnote>
  <w:footnote w:type="continuationSeparator" w:id="0">
    <w:p w:rsidR="00A66AA7" w:rsidRDefault="00A6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093"/>
    <w:multiLevelType w:val="hybridMultilevel"/>
    <w:tmpl w:val="7ED2DE5A"/>
    <w:name w:val="WW8Num2"/>
    <w:lvl w:ilvl="0" w:tplc="0890D4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986290FC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9D66294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59EAC14C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4A45B52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E33C32FE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89C256BE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46BD24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95CC2F34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D78"/>
    <w:rsid w:val="00570FFE"/>
    <w:rsid w:val="00580AE3"/>
    <w:rsid w:val="006B172D"/>
    <w:rsid w:val="00901D6D"/>
    <w:rsid w:val="00A66AA7"/>
    <w:rsid w:val="00A74D78"/>
    <w:rsid w:val="00B626E3"/>
    <w:rsid w:val="00DE3B34"/>
    <w:rsid w:val="00EF79D2"/>
    <w:rsid w:val="00F4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F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0FFE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70FF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570FFE"/>
    <w:rPr>
      <w:rFonts w:ascii="Times New Roman" w:eastAsia="Times New Roman" w:hAnsi="Times New Roman" w:cs="Times New Roman" w:hint="default"/>
    </w:rPr>
  </w:style>
  <w:style w:type="paragraph" w:styleId="a7">
    <w:name w:val="header"/>
    <w:basedOn w:val="a"/>
    <w:link w:val="a8"/>
    <w:uiPriority w:val="99"/>
    <w:rsid w:val="00570F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570FFE"/>
    <w:rPr>
      <w:rFonts w:ascii="Times New Roman" w:hAnsi="Times New Roman" w:cs="Times New Roman" w:hint="default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0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70FFE"/>
    <w:rPr>
      <w:rFonts w:ascii="Times New Roman" w:eastAsia="Times New Roman" w:hAnsi="Times New Roman" w:cs="Times New Roman" w:hint="default"/>
      <w:sz w:val="24"/>
      <w:szCs w:val="24"/>
    </w:rPr>
  </w:style>
  <w:style w:type="paragraph" w:styleId="ab">
    <w:name w:val="Body Text"/>
    <w:basedOn w:val="a"/>
    <w:link w:val="ac"/>
    <w:uiPriority w:val="99"/>
    <w:rsid w:val="00570FF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570FFE"/>
    <w:rPr>
      <w:rFonts w:ascii="Times New Roman" w:hAnsi="Times New Roman" w:cs="Times New Roman" w:hint="default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570FF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570FFE"/>
    <w:rPr>
      <w:rFonts w:ascii="Tahoma" w:eastAsia="Times New Roman" w:hAnsi="Tahoma" w:cs="Tahoma" w:hint="default"/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70FF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70FFE"/>
    <w:rPr>
      <w:rFonts w:ascii="Times New Roman" w:eastAsia="Times New Roman" w:hAnsi="Times New Roman" w:cs="Times New Roman" w:hint="default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70F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70FFE"/>
    <w:rPr>
      <w:rFonts w:ascii="Tahoma" w:eastAsia="Times New Roman" w:hAnsi="Tahoma" w:cs="Tahoma" w:hint="default"/>
      <w:sz w:val="16"/>
      <w:szCs w:val="16"/>
    </w:rPr>
  </w:style>
  <w:style w:type="paragraph" w:styleId="af3">
    <w:name w:val="List Paragraph"/>
    <w:basedOn w:val="a"/>
    <w:uiPriority w:val="34"/>
    <w:qFormat/>
    <w:rsid w:val="00570FFE"/>
    <w:pPr>
      <w:ind w:left="720"/>
      <w:contextualSpacing/>
    </w:pPr>
  </w:style>
  <w:style w:type="paragraph" w:customStyle="1" w:styleId="af4">
    <w:name w:val="Знак"/>
    <w:basedOn w:val="a"/>
    <w:uiPriority w:val="99"/>
    <w:rsid w:val="00570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uiPriority w:val="99"/>
    <w:rsid w:val="00570FFE"/>
    <w:pPr>
      <w:suppressAutoHyphens/>
      <w:spacing w:after="120"/>
    </w:pPr>
    <w:rPr>
      <w:rFonts w:ascii="Book Antiqua" w:hAnsi="Book Antiqua" w:cs="Book Antiqu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570FFE"/>
    <w:pPr>
      <w:suppressAutoHyphens/>
      <w:ind w:left="360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70FFE"/>
    <w:pPr>
      <w:suppressAutoHyphens/>
      <w:ind w:firstLine="709"/>
      <w:jc w:val="both"/>
    </w:pPr>
    <w:rPr>
      <w:b/>
      <w:bCs/>
      <w:sz w:val="26"/>
      <w:szCs w:val="26"/>
      <w:lang w:eastAsia="ar-SA"/>
    </w:rPr>
  </w:style>
  <w:style w:type="paragraph" w:customStyle="1" w:styleId="3">
    <w:name w:val="Стиль3 Знак"/>
    <w:basedOn w:val="21"/>
    <w:uiPriority w:val="99"/>
    <w:rsid w:val="00570FFE"/>
    <w:pPr>
      <w:widowControl w:val="0"/>
      <w:tabs>
        <w:tab w:val="num" w:pos="720"/>
      </w:tabs>
      <w:ind w:left="0" w:hanging="720"/>
    </w:pPr>
  </w:style>
  <w:style w:type="character" w:styleId="af5">
    <w:name w:val="annotation reference"/>
    <w:uiPriority w:val="99"/>
    <w:semiHidden/>
    <w:unhideWhenUsed/>
    <w:rsid w:val="00570FFE"/>
    <w:rPr>
      <w:sz w:val="16"/>
      <w:szCs w:val="16"/>
    </w:rPr>
  </w:style>
  <w:style w:type="character" w:customStyle="1" w:styleId="urtxtstd1">
    <w:name w:val="urtxtstd1"/>
    <w:rsid w:val="00570FF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rosa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1FF8-0E68-4B74-BD9B-5BD3EFE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8754</cp:lastModifiedBy>
  <cp:revision>6</cp:revision>
  <cp:lastPrinted>2015-06-15T07:31:00Z</cp:lastPrinted>
  <dcterms:created xsi:type="dcterms:W3CDTF">2015-06-15T07:05:00Z</dcterms:created>
  <dcterms:modified xsi:type="dcterms:W3CDTF">2015-06-15T10:32:00Z</dcterms:modified>
</cp:coreProperties>
</file>