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419BF" w:rsidRDefault="00C61C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7284/268 Р</w:t>
      </w:r>
      <w:proofErr w:type="gramStart"/>
      <w:r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B419BF" w:rsidRDefault="00B419B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6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C6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proofErr w:type="spellStart"/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поставкупо</w:t>
      </w:r>
      <w:proofErr w:type="spellEnd"/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лоту №7284/268 Р</w:t>
      </w:r>
      <w:proofErr w:type="gramStart"/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61C07" w:rsidRPr="00B419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сигнализаторов для сооружения энергоблока №4 Ростовской АЭС»</w:t>
      </w:r>
    </w:p>
    <w:p w:rsidR="00000000" w:rsidRPr="00B419BF" w:rsidRDefault="00C61C0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B419BF" w:rsidRDefault="00C61C0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61C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род</w:t>
            </w:r>
          </w:p>
        </w:tc>
        <w:tc>
          <w:tcPr>
            <w:tcW w:w="5102" w:type="dxa"/>
            <w:hideMark/>
          </w:tcPr>
          <w:p w:rsidR="00000000" w:rsidRDefault="00C61C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61C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1C07" w:rsidP="00B419B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C61C07" w:rsidP="00B419B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1C07" w:rsidP="00B419B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C61C07" w:rsidP="00B419B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B419BF"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419BF"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B419BF" w:rsidRDefault="00C61C07" w:rsidP="00B419B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19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B419BF" w:rsidRDefault="00C61C07" w:rsidP="00B419B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19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лоту №7284/268 Р</w:t>
      </w:r>
      <w:proofErr w:type="gramStart"/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сигнализаторов для сооружения энергоблока №4 Ростовской АЭС»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B419BF" w:rsidRDefault="00C61C07" w:rsidP="00B419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сигна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лизаторов для сооружения энергоблока №4 Ростовской АЭС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B419BF" w:rsidRDefault="00C61C07" w:rsidP="00B419B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419BF" w:rsidRDefault="00C61C07" w:rsidP="00B419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831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606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,80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(Шесть миллионов восемьсот тридцать одна тысяча шестьсот шесть) рублей 80 копеек, включая НДС. </w:t>
      </w:r>
    </w:p>
    <w:p w:rsidR="00000000" w:rsidRDefault="00B419BF" w:rsidP="00B419B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419BF" w:rsidRPr="00B419BF" w:rsidRDefault="00B419BF" w:rsidP="00B419B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1C07" w:rsidP="00B419B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9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19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нной</w:t>
      </w:r>
      <w:r w:rsidRPr="000619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31502381634,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№150521/0536/548,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№R027103.</w:t>
      </w:r>
    </w:p>
    <w:p w:rsidR="00000000" w:rsidRDefault="00C61C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1C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9BF" w:rsidRDefault="00B419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9BF" w:rsidRDefault="00B419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9BF" w:rsidRDefault="00B419BF" w:rsidP="00B419B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C61C07" w:rsidP="00B419B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1C07" w:rsidP="00B419B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«05» июня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015 года на 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19BF" w:rsidRDefault="00B419BF" w:rsidP="00B419BF">
      <w:pPr>
        <w:spacing w:after="0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CB0DA9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B419BF" w:rsidP="00B419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предложений.</w:t>
      </w:r>
      <w:r w:rsidR="00C61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C61C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619AD" w:rsidRDefault="00C61C07" w:rsidP="00B419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419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подавших заявки</w:t>
      </w:r>
      <w:r w:rsidRPr="00061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34"/>
        <w:gridCol w:w="3002"/>
        <w:gridCol w:w="3681"/>
      </w:tblGrid>
      <w:tr w:rsidR="00B41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1C07" w:rsidP="00B41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1C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41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1C07" w:rsidP="00B41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B419BF" w:rsidTr="00B41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1C07" w:rsidP="00B419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60275894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9BF" w:rsidRPr="00B419BF" w:rsidRDefault="00B419BF" w:rsidP="00B419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r w:rsidRP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Пятигорский завод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Импульс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B419BF" w:rsidRDefault="00B419BF" w:rsidP="00B419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19BF" w:rsidRDefault="00B419BF" w:rsidP="00B419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7500, Ставропольский край, </w:t>
            </w:r>
            <w:proofErr w:type="gramStart"/>
            <w:r w:rsidRP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Пятигорск, Малыгина,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1C07" w:rsidP="00B419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4 535</w:t>
            </w:r>
            <w:r w:rsid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B41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пятьсот тридцать пять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C61C07" w:rsidP="00B419BF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0619AD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</w:t>
      </w:r>
      <w:r w:rsidRPr="000619AD">
        <w:rPr>
          <w:rFonts w:eastAsia="Times New Roman"/>
          <w:sz w:val="28"/>
          <w:szCs w:val="28"/>
        </w:rPr>
        <w:t xml:space="preserve">нктом а) пункта 13.5.1 ЕОСЗ, открытый запрос предложений </w:t>
      </w:r>
      <w:r w:rsidRPr="000619AD">
        <w:rPr>
          <w:rFonts w:eastAsia="Times New Roman"/>
          <w:sz w:val="28"/>
          <w:szCs w:val="28"/>
        </w:rPr>
        <w:t xml:space="preserve">признан несостоявшимся. </w:t>
      </w:r>
    </w:p>
    <w:p w:rsidR="00B419BF" w:rsidRDefault="00B419BF" w:rsidP="00B419BF">
      <w:pPr>
        <w:pStyle w:val="af4"/>
        <w:ind w:firstLine="567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ОАО «</w:t>
      </w:r>
      <w:r w:rsidRPr="00B419BF">
        <w:rPr>
          <w:sz w:val="28"/>
          <w:szCs w:val="28"/>
        </w:rPr>
        <w:t xml:space="preserve">Пятигорский завод </w:t>
      </w:r>
      <w:r>
        <w:rPr>
          <w:sz w:val="28"/>
          <w:szCs w:val="28"/>
        </w:rPr>
        <w:t>«</w:t>
      </w:r>
      <w:r w:rsidRPr="00B419BF">
        <w:rPr>
          <w:sz w:val="28"/>
          <w:szCs w:val="28"/>
        </w:rPr>
        <w:t>Импульс</w:t>
      </w:r>
      <w:r>
        <w:rPr>
          <w:sz w:val="28"/>
          <w:szCs w:val="28"/>
        </w:rPr>
        <w:t>» принята к рассмотрению.</w:t>
      </w:r>
    </w:p>
    <w:p w:rsidR="00B419BF" w:rsidRDefault="00B419BF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B419BF" w:rsidTr="00B419BF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19BF" w:rsidRDefault="00B419BF" w:rsidP="00DB2074">
            <w:pPr>
              <w:suppressAutoHyphens/>
              <w:spacing w:after="0"/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CB0DA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19BF" w:rsidRDefault="00B419BF" w:rsidP="00DB2074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CB0DA9">
                <w:rPr>
                  <w:rStyle w:val="a3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</w:rPr>
                <w:t>Подпись</w:t>
              </w:r>
            </w:hyperlink>
          </w:p>
        </w:tc>
      </w:tr>
      <w:tr w:rsidR="00B419BF" w:rsidTr="00B419BF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19BF" w:rsidRDefault="00B419BF" w:rsidP="00DB2074">
            <w:pPr>
              <w:suppressAutoHyphens/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B0DA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r w:rsidRPr="00CB0DA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B419BF" w:rsidTr="00B419BF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19BF" w:rsidRDefault="00B419BF" w:rsidP="00DB2074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CB0DA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9BF" w:rsidRDefault="00B419BF" w:rsidP="00DB2074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B419BF" w:rsidRPr="000619AD" w:rsidRDefault="00B419BF">
      <w:pPr>
        <w:pStyle w:val="af4"/>
        <w:jc w:val="both"/>
        <w:rPr>
          <w:rFonts w:eastAsia="Times New Roman"/>
          <w:sz w:val="28"/>
          <w:szCs w:val="28"/>
        </w:rPr>
      </w:pPr>
    </w:p>
    <w:sectPr w:rsidR="00B419BF" w:rsidRPr="000619A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C07" w:rsidRDefault="00C61C07">
      <w:pPr>
        <w:spacing w:after="0" w:line="240" w:lineRule="auto"/>
      </w:pPr>
      <w:r>
        <w:separator/>
      </w:r>
    </w:p>
  </w:endnote>
  <w:endnote w:type="continuationSeparator" w:id="0">
    <w:p w:rsidR="00C61C07" w:rsidRDefault="00C61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1C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7284/268 Р4/П-15-1</w:t>
    </w:r>
  </w:p>
  <w:p w:rsidR="00000000" w:rsidRDefault="00C61C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</w:t>
    </w:r>
    <w:r>
      <w:rPr>
        <w:rFonts w:ascii="Times New Roman" w:hAnsi="Times New Roman" w:cs="Times New Roman"/>
        <w:bCs/>
        <w:sz w:val="16"/>
        <w:szCs w:val="16"/>
      </w:rPr>
      <w:t xml:space="preserve">крытия доступа к </w:t>
    </w:r>
    <w:r w:rsidR="00B419BF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B419BF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поставкупо лоту №7284/268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сигнализаторов для сооружения энергоблока №4 Ростовской АЭС»</w:t>
    </w:r>
  </w:p>
  <w:p w:rsidR="00000000" w:rsidRDefault="00C61C07">
    <w:pPr>
      <w:pStyle w:val="a9"/>
      <w:jc w:val="center"/>
      <w:rPr>
        <w:bCs/>
        <w:sz w:val="16"/>
        <w:szCs w:val="16"/>
      </w:rPr>
    </w:pPr>
  </w:p>
  <w:p w:rsidR="00000000" w:rsidRDefault="00C61C0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D19B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D19B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C07" w:rsidRDefault="00C61C07">
      <w:pPr>
        <w:spacing w:after="0" w:line="240" w:lineRule="auto"/>
      </w:pPr>
      <w:r>
        <w:separator/>
      </w:r>
    </w:p>
  </w:footnote>
  <w:footnote w:type="continuationSeparator" w:id="0">
    <w:p w:rsidR="00C61C07" w:rsidRDefault="00C61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F0BAD"/>
    <w:multiLevelType w:val="multilevel"/>
    <w:tmpl w:val="43A8D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619AD"/>
    <w:rsid w:val="000619AD"/>
    <w:rsid w:val="00B419BF"/>
    <w:rsid w:val="00C61C07"/>
    <w:rsid w:val="00ED1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59B04-BE23-426A-BDD1-5BBC656B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444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2015-06-05T11:06:00Z</cp:lastPrinted>
  <dcterms:created xsi:type="dcterms:W3CDTF">2015-06-05T10:56:00Z</dcterms:created>
  <dcterms:modified xsi:type="dcterms:W3CDTF">2015-06-05T11:06:00Z</dcterms:modified>
</cp:coreProperties>
</file>