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3490F">
        <w:rPr>
          <w:rFonts w:ascii="Times New Roman" w:hAnsi="Times New Roman"/>
          <w:b/>
          <w:bCs/>
          <w:sz w:val="28"/>
          <w:szCs w:val="28"/>
          <w:lang w:eastAsia="ru-RU"/>
        </w:rPr>
        <w:t>7453-114-АКК-</w:t>
      </w:r>
      <w:r w:rsidR="00F66144">
        <w:rPr>
          <w:rFonts w:ascii="Times New Roman" w:hAnsi="Times New Roman"/>
          <w:b/>
          <w:sz w:val="28"/>
          <w:szCs w:val="28"/>
        </w:rPr>
        <w:t>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E37336" w:rsidRDefault="00730329" w:rsidP="00120016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120016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</w:p>
    <w:p w:rsidR="00841742" w:rsidRPr="00E37336" w:rsidRDefault="00980BC4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A3CDE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BB624D">
        <w:rPr>
          <w:rFonts w:ascii="Times New Roman" w:hAnsi="Times New Roman"/>
          <w:b/>
          <w:bCs/>
          <w:sz w:val="28"/>
          <w:szCs w:val="28"/>
          <w:lang w:eastAsia="ru-RU"/>
        </w:rPr>
        <w:t>7453-114-АКК-15</w:t>
      </w:r>
      <w:r w:rsidR="00CD2097" w:rsidRPr="000964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AA3CDE" w:rsidRPr="00AA3C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Выполнение работ по теме «Обоснование выбора водно-химических режимов промежуточных контуров KAA, PJA и PJB с ВВЭР «Аккую» для обеспечения коррозийной стойкости оборудования и трубопроводов при применении </w:t>
      </w:r>
      <w:proofErr w:type="spellStart"/>
      <w:r w:rsidR="00AA3CDE" w:rsidRPr="00AA3CDE">
        <w:rPr>
          <w:rFonts w:ascii="Times New Roman" w:hAnsi="Times New Roman"/>
          <w:b/>
          <w:bCs/>
          <w:sz w:val="28"/>
          <w:szCs w:val="28"/>
          <w:lang w:eastAsia="ru-RU"/>
        </w:rPr>
        <w:t>хроммолибденовых</w:t>
      </w:r>
      <w:proofErr w:type="spellEnd"/>
      <w:r w:rsidR="00AA3CDE" w:rsidRPr="00AA3C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марок сталей»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3490F">
        <w:rPr>
          <w:rFonts w:ascii="Times New Roman" w:hAnsi="Times New Roman"/>
          <w:b/>
          <w:bCs/>
          <w:sz w:val="28"/>
          <w:szCs w:val="28"/>
          <w:lang w:eastAsia="ru-RU"/>
        </w:rPr>
        <w:t>06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ED6679">
        <w:rPr>
          <w:rFonts w:ascii="Times New Roman" w:hAnsi="Times New Roman"/>
          <w:b/>
          <w:bCs/>
          <w:sz w:val="28"/>
          <w:szCs w:val="28"/>
          <w:lang w:eastAsia="ru-RU"/>
        </w:rPr>
        <w:t>июл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AA3CDE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proofErr w:type="gramEnd"/>
        <w:r w:rsidR="00AA3CDE" w:rsidRPr="002B1136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AA3CDE" w:rsidRPr="002B1136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AA3CDE" w:rsidRPr="00AA3CDE">
          <w:rPr>
            <w:rStyle w:val="af1"/>
            <w:rFonts w:ascii="Times New Roman" w:hAnsi="Times New Roman"/>
            <w:sz w:val="28"/>
            <w:szCs w:val="28"/>
          </w:rPr>
          <w:t>-</w:t>
        </w:r>
        <w:r w:rsidR="00AA3CDE" w:rsidRPr="002B1136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AA3CDE" w:rsidRPr="00AA3CDE">
          <w:rPr>
            <w:rStyle w:val="af1"/>
            <w:rFonts w:ascii="Times New Roman" w:hAnsi="Times New Roman"/>
            <w:sz w:val="28"/>
            <w:szCs w:val="28"/>
          </w:rPr>
          <w:t>-</w:t>
        </w:r>
        <w:r w:rsidR="00AA3CDE" w:rsidRPr="002B1136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AA3CDE" w:rsidRPr="002B1136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AA3CDE" w:rsidRPr="002B1136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  <w:proofErr w:type="gramStart"/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AA3CDE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AA3CDE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AA3CDE" w:rsidRPr="00AA3CDE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AA3CDE" w:rsidRPr="00AA3CDE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AA3CDE">
        <w:rPr>
          <w:rFonts w:ascii="Times New Roman" w:hAnsi="Times New Roman"/>
          <w:spacing w:val="-1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AA3CDE" w:rsidRPr="00E03470">
        <w:rPr>
          <w:rFonts w:ascii="Times New Roman" w:hAnsi="Times New Roman"/>
          <w:sz w:val="28"/>
          <w:szCs w:val="28"/>
        </w:rPr>
        <w:t>Московский филиал акционерного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980BC4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AA3CDE" w:rsidRPr="00E03470">
        <w:rPr>
          <w:rFonts w:ascii="Times New Roman" w:hAnsi="Times New Roman"/>
          <w:sz w:val="28"/>
          <w:szCs w:val="28"/>
        </w:rPr>
        <w:t xml:space="preserve">выполнение работ по теме «Обоснование выбора водно-химических режимов промежуточных контуров KAA, PJA и PJB с ВВЭР «Аккую» для обеспечения коррозийной стойкости оборудования и трубопроводов при применении </w:t>
      </w:r>
      <w:proofErr w:type="spellStart"/>
      <w:r w:rsidR="00AA3CDE" w:rsidRPr="00E03470">
        <w:rPr>
          <w:rFonts w:ascii="Times New Roman" w:hAnsi="Times New Roman"/>
          <w:sz w:val="28"/>
          <w:szCs w:val="28"/>
        </w:rPr>
        <w:t>хроммолибденовых</w:t>
      </w:r>
      <w:proofErr w:type="spellEnd"/>
      <w:r w:rsidR="00AA3CDE" w:rsidRPr="00E03470">
        <w:rPr>
          <w:rFonts w:ascii="Times New Roman" w:hAnsi="Times New Roman"/>
          <w:sz w:val="28"/>
          <w:szCs w:val="28"/>
        </w:rPr>
        <w:t xml:space="preserve"> марок сталей»</w:t>
      </w:r>
      <w:r w:rsidR="000856C6" w:rsidRPr="000856C6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Pr="00AA3CDE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A3CDE" w:rsidRPr="00E03470">
        <w:rPr>
          <w:rFonts w:ascii="Times New Roman" w:hAnsi="Times New Roman"/>
          <w:sz w:val="28"/>
          <w:szCs w:val="28"/>
        </w:rPr>
        <w:t>3 393 333,33 (Три миллиона триста девяносто три тысячи триста тридцать три) рубля 33 копейки, включая НДС</w:t>
      </w:r>
      <w:r w:rsidR="00ED6679" w:rsidRPr="00A71333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2E1973" w:rsidRDefault="009B2F90" w:rsidP="00FA41FE">
      <w:pPr>
        <w:spacing w:after="0" w:line="240" w:lineRule="auto"/>
        <w:ind w:left="-284"/>
        <w:jc w:val="both"/>
        <w:rPr>
          <w:rFonts w:ascii="Times New Roman" w:hAnsi="Times New Roman"/>
          <w:color w:val="313131"/>
          <w:sz w:val="28"/>
          <w:szCs w:val="28"/>
        </w:rPr>
      </w:pPr>
      <w:proofErr w:type="gramStart"/>
      <w:r w:rsidRPr="002E1973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2E1973">
        <w:rPr>
          <w:rFonts w:ascii="Times New Roman" w:hAnsi="Times New Roman"/>
          <w:sz w:val="28"/>
          <w:szCs w:val="28"/>
        </w:rPr>
        <w:t>предложений</w:t>
      </w:r>
      <w:r w:rsidRPr="002E1973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2E1973">
        <w:rPr>
          <w:rFonts w:ascii="Times New Roman" w:hAnsi="Times New Roman"/>
          <w:sz w:val="28"/>
          <w:szCs w:val="28"/>
        </w:rPr>
        <w:t>предложений</w:t>
      </w:r>
      <w:r w:rsidRPr="002E1973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2E1973">
        <w:rPr>
          <w:rFonts w:ascii="Times New Roman" w:hAnsi="Times New Roman"/>
          <w:sz w:val="28"/>
          <w:szCs w:val="28"/>
        </w:rPr>
        <w:t xml:space="preserve"> «</w:t>
      </w:r>
      <w:r w:rsidR="00CB6D7F" w:rsidRPr="002E1973">
        <w:rPr>
          <w:rFonts w:ascii="Times New Roman" w:hAnsi="Times New Roman"/>
          <w:sz w:val="28"/>
          <w:szCs w:val="28"/>
        </w:rPr>
        <w:t>2</w:t>
      </w:r>
      <w:r w:rsidR="002E1973" w:rsidRPr="002E1973">
        <w:rPr>
          <w:rFonts w:ascii="Times New Roman" w:hAnsi="Times New Roman"/>
          <w:sz w:val="28"/>
          <w:szCs w:val="28"/>
        </w:rPr>
        <w:t>2</w:t>
      </w:r>
      <w:r w:rsidR="006C6C00" w:rsidRPr="002E1973">
        <w:rPr>
          <w:rFonts w:ascii="Times New Roman" w:hAnsi="Times New Roman"/>
          <w:sz w:val="28"/>
          <w:szCs w:val="28"/>
        </w:rPr>
        <w:t xml:space="preserve">» </w:t>
      </w:r>
      <w:r w:rsidR="00096445" w:rsidRPr="002E1973">
        <w:rPr>
          <w:rFonts w:ascii="Times New Roman" w:hAnsi="Times New Roman"/>
          <w:sz w:val="28"/>
          <w:szCs w:val="28"/>
        </w:rPr>
        <w:t>июня</w:t>
      </w:r>
      <w:r w:rsidR="001E578B" w:rsidRPr="002E1973">
        <w:rPr>
          <w:rFonts w:ascii="Times New Roman" w:hAnsi="Times New Roman"/>
          <w:sz w:val="28"/>
          <w:szCs w:val="28"/>
        </w:rPr>
        <w:t xml:space="preserve"> 201</w:t>
      </w:r>
      <w:r w:rsidR="008051A4" w:rsidRPr="002E1973">
        <w:rPr>
          <w:rFonts w:ascii="Times New Roman" w:hAnsi="Times New Roman"/>
          <w:sz w:val="28"/>
          <w:szCs w:val="28"/>
        </w:rPr>
        <w:t>5</w:t>
      </w:r>
      <w:r w:rsidR="001E578B" w:rsidRPr="002E1973">
        <w:rPr>
          <w:rFonts w:ascii="Times New Roman" w:hAnsi="Times New Roman"/>
          <w:sz w:val="28"/>
          <w:szCs w:val="28"/>
        </w:rPr>
        <w:t xml:space="preserve"> г. </w:t>
      </w:r>
      <w:r w:rsidR="00F50E2C" w:rsidRPr="002E1973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2E1973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2E1973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2E1973">
        <w:rPr>
          <w:rFonts w:ascii="Times New Roman" w:hAnsi="Times New Roman"/>
          <w:sz w:val="28"/>
          <w:szCs w:val="28"/>
        </w:rPr>
        <w:t xml:space="preserve">), закупка № </w:t>
      </w:r>
      <w:r w:rsidR="002E1973" w:rsidRPr="002E1973">
        <w:rPr>
          <w:rFonts w:ascii="Times New Roman" w:hAnsi="Times New Roman"/>
          <w:sz w:val="28"/>
          <w:szCs w:val="28"/>
        </w:rPr>
        <w:t>31502489624</w:t>
      </w:r>
      <w:r w:rsidR="00F50E2C" w:rsidRPr="002E1973">
        <w:rPr>
          <w:rFonts w:ascii="Times New Roman" w:hAnsi="Times New Roman"/>
          <w:sz w:val="28"/>
          <w:szCs w:val="28"/>
        </w:rPr>
        <w:t xml:space="preserve">, </w:t>
      </w:r>
      <w:r w:rsidR="001E578B" w:rsidRPr="002E1973">
        <w:rPr>
          <w:rFonts w:ascii="Times New Roman" w:hAnsi="Times New Roman"/>
          <w:sz w:val="28"/>
          <w:szCs w:val="28"/>
        </w:rPr>
        <w:t>офици</w:t>
      </w:r>
      <w:r w:rsidR="004B67D1" w:rsidRPr="002E1973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2E1973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proofErr w:type="gramEnd"/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http://zakupki.rosatom.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ru</w:t>
        </w:r>
        <w:proofErr w:type="gramStart"/>
      </w:hyperlink>
      <w:r w:rsidR="002E1973" w:rsidRPr="002E1973">
        <w:rPr>
          <w:rFonts w:ascii="Times New Roman" w:hAnsi="Times New Roman"/>
          <w:sz w:val="28"/>
          <w:szCs w:val="28"/>
        </w:rPr>
        <w:t>, закупка</w:t>
      </w:r>
      <w:r w:rsidR="001B386D" w:rsidRPr="002E1973">
        <w:rPr>
          <w:rFonts w:ascii="Times New Roman" w:hAnsi="Times New Roman"/>
          <w:sz w:val="28"/>
          <w:szCs w:val="28"/>
        </w:rPr>
        <w:t xml:space="preserve"> </w:t>
      </w:r>
      <w:r w:rsidR="001E578B" w:rsidRPr="002E1973">
        <w:rPr>
          <w:rFonts w:ascii="Times New Roman" w:hAnsi="Times New Roman"/>
          <w:sz w:val="28"/>
          <w:szCs w:val="28"/>
        </w:rPr>
        <w:t>№</w:t>
      </w:r>
      <w:r w:rsidR="002E1973" w:rsidRPr="002E1973">
        <w:rPr>
          <w:rFonts w:ascii="Times New Roman" w:hAnsi="Times New Roman"/>
          <w:sz w:val="28"/>
          <w:szCs w:val="28"/>
          <w:lang w:val="en-US"/>
        </w:rPr>
        <w:t> </w:t>
      </w:r>
      <w:r w:rsidR="002E1973" w:rsidRPr="002E1973">
        <w:rPr>
          <w:rFonts w:ascii="Times New Roman" w:hAnsi="Times New Roman"/>
          <w:sz w:val="28"/>
          <w:szCs w:val="28"/>
        </w:rPr>
        <w:t>150622/0528/453</w:t>
      </w:r>
      <w:r w:rsidR="001E578B" w:rsidRPr="002E1973">
        <w:rPr>
          <w:rFonts w:ascii="Times New Roman" w:hAnsi="Times New Roman"/>
          <w:sz w:val="28"/>
          <w:szCs w:val="28"/>
        </w:rPr>
        <w:t>, на ЭТП</w:t>
      </w:r>
      <w:r w:rsidR="001E578B" w:rsidRPr="002E197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2E1973" w:rsidRPr="002E1973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2E1973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-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-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2E1973" w:rsidRPr="002E1973">
        <w:rPr>
          <w:rFonts w:ascii="Times New Roman" w:hAnsi="Times New Roman"/>
          <w:sz w:val="28"/>
          <w:szCs w:val="28"/>
        </w:rPr>
        <w:t>, закупка</w:t>
      </w:r>
      <w:r w:rsidR="001B386D" w:rsidRPr="002E1973">
        <w:rPr>
          <w:rFonts w:ascii="Times New Roman" w:hAnsi="Times New Roman"/>
          <w:sz w:val="28"/>
          <w:szCs w:val="28"/>
        </w:rPr>
        <w:t xml:space="preserve"> </w:t>
      </w:r>
      <w:r w:rsidR="001E578B" w:rsidRPr="002E1973">
        <w:rPr>
          <w:rFonts w:ascii="Times New Roman" w:hAnsi="Times New Roman"/>
          <w:sz w:val="28"/>
          <w:szCs w:val="28"/>
        </w:rPr>
        <w:t>№</w:t>
      </w:r>
      <w:r w:rsidR="001E578B" w:rsidRPr="002E1973">
        <w:rPr>
          <w:rFonts w:ascii="Times New Roman" w:hAnsi="Times New Roman"/>
          <w:bCs/>
          <w:sz w:val="28"/>
          <w:szCs w:val="28"/>
        </w:rPr>
        <w:t xml:space="preserve"> </w:t>
      </w:r>
      <w:r w:rsidR="002E1973" w:rsidRPr="002E1973">
        <w:rPr>
          <w:rFonts w:ascii="Times New Roman" w:hAnsi="Times New Roman"/>
          <w:bCs/>
          <w:sz w:val="28"/>
          <w:szCs w:val="28"/>
          <w:lang w:val="en-US"/>
        </w:rPr>
        <w:t>R</w:t>
      </w:r>
      <w:r w:rsidR="002E1973" w:rsidRPr="002E1973">
        <w:rPr>
          <w:rFonts w:ascii="Times New Roman" w:hAnsi="Times New Roman"/>
          <w:bCs/>
          <w:sz w:val="28"/>
          <w:szCs w:val="28"/>
        </w:rPr>
        <w:t>027358</w:t>
      </w:r>
      <w:r w:rsidR="001E578B" w:rsidRPr="002E1973">
        <w:rPr>
          <w:rFonts w:ascii="Times New Roman" w:hAnsi="Times New Roman"/>
          <w:sz w:val="28"/>
          <w:szCs w:val="28"/>
        </w:rPr>
        <w:t>.</w:t>
      </w:r>
      <w:proofErr w:type="gramEnd"/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CB6D7F">
        <w:rPr>
          <w:rFonts w:ascii="Times New Roman" w:hAnsi="Times New Roman"/>
          <w:color w:val="000000"/>
          <w:sz w:val="28"/>
          <w:szCs w:val="28"/>
          <w:lang w:eastAsia="ru-RU"/>
        </w:rPr>
        <w:t>06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B6D7F">
        <w:rPr>
          <w:rFonts w:ascii="Times New Roman" w:hAnsi="Times New Roman"/>
          <w:color w:val="000000"/>
          <w:sz w:val="28"/>
          <w:szCs w:val="28"/>
          <w:lang w:eastAsia="ru-RU"/>
        </w:rPr>
        <w:t>июл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2E1973" w:rsidRPr="002E1973">
        <w:rPr>
          <w:rFonts w:ascii="Times New Roman" w:hAnsi="Times New Roman"/>
          <w:snapToGrid w:val="0"/>
          <w:sz w:val="28"/>
          <w:szCs w:val="28"/>
        </w:rPr>
        <w:t xml:space="preserve">Аукционный Конкурсный Дом </w:t>
      </w:r>
      <w:hyperlink r:id="rId10" w:history="1"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-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-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spellStart"/>
        <w:r w:rsidR="002E1973" w:rsidRPr="002E1973">
          <w:rPr>
            <w:rStyle w:val="af1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2E1973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2E197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2E1973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2E197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>7453-114-АКК-</w:t>
      </w:r>
      <w:r w:rsidR="00961EBD" w:rsidRPr="002E1973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Выполнение работ по теме «Обоснование выбора водно-химических режимов промежуточных контуров KAA, PJA и PJB с ВВЭР «Аккую» для обеспечения коррозийной стойкости оборудования и трубопроводов при применении </w:t>
      </w:r>
      <w:proofErr w:type="spellStart"/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>хроммолибденовых</w:t>
      </w:r>
      <w:proofErr w:type="spellEnd"/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 марок сталей»</w:t>
      </w:r>
      <w:r w:rsidR="00E37336" w:rsidRPr="002E1973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CB6D7F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две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>
        <w:rPr>
          <w:rFonts w:ascii="Times New Roman" w:hAnsi="Times New Roman"/>
          <w:snapToGrid w:val="0"/>
          <w:sz w:val="28"/>
          <w:szCs w:val="28"/>
        </w:rPr>
        <w:t xml:space="preserve"> заявки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33393D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33393D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2E1973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7453-114-АКК-15 «Выполнение работ по теме «Обоснование выбора водно-химических режимов промежуточных контуров KAA, PJA и PJB с ВВЭР «Аккую» для обеспечения коррозийной стойкости оборудования и трубопроводов при применении </w:t>
      </w:r>
      <w:proofErr w:type="spellStart"/>
      <w:r w:rsidRPr="002E1973">
        <w:rPr>
          <w:rFonts w:ascii="Times New Roman" w:hAnsi="Times New Roman"/>
          <w:bCs/>
          <w:sz w:val="28"/>
          <w:szCs w:val="28"/>
          <w:lang w:eastAsia="ru-RU"/>
        </w:rPr>
        <w:t>хроммолибденовых</w:t>
      </w:r>
      <w:proofErr w:type="spellEnd"/>
      <w:r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 марок сталей»»</w:t>
      </w:r>
    </w:p>
    <w:p w:rsidR="00C16D79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б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7453-114-АКК-15 «Выполнение работ по теме «Обоснование выбора водно-химических режимов промежуточных контуров KAA, PJA и PJB с ВВЭР «Аккую» для обеспечения коррозийной стойкости оборудования и трубопроводов при применении </w:t>
      </w:r>
      <w:proofErr w:type="spellStart"/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>хроммолибденовых</w:t>
      </w:r>
      <w:proofErr w:type="spellEnd"/>
      <w:r w:rsidR="002E1973" w:rsidRPr="002E1973">
        <w:rPr>
          <w:rFonts w:ascii="Times New Roman" w:hAnsi="Times New Roman"/>
          <w:bCs/>
          <w:sz w:val="28"/>
          <w:szCs w:val="28"/>
          <w:lang w:eastAsia="ru-RU"/>
        </w:rPr>
        <w:t xml:space="preserve"> марок сталей»»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387"/>
      </w:tblGrid>
      <w:tr w:rsidR="00980BC4" w:rsidRPr="00DC362B" w:rsidTr="00DD71A1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387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76D5" w:rsidRPr="00DC362B" w:rsidTr="00DD71A1">
        <w:trPr>
          <w:trHeight w:val="1337"/>
        </w:trPr>
        <w:tc>
          <w:tcPr>
            <w:tcW w:w="1094" w:type="dxa"/>
          </w:tcPr>
          <w:p w:rsidR="000A76D5" w:rsidRPr="00BD4079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0A76D5" w:rsidRPr="00B13CFF" w:rsidRDefault="000A76D5" w:rsidP="000A76D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="00DD71A1">
              <w:rPr>
                <w:rFonts w:ascii="Times New Roman" w:hAnsi="Times New Roman"/>
                <w:bCs/>
                <w:sz w:val="28"/>
                <w:szCs w:val="28"/>
              </w:rPr>
              <w:t>АтомСтройПроект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A76D5" w:rsidRPr="001D21E0" w:rsidRDefault="000A76D5" w:rsidP="00DD71A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A76D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DD71A1">
              <w:rPr>
                <w:rFonts w:ascii="Times New Roman" w:hAnsi="Times New Roman"/>
                <w:bCs/>
                <w:sz w:val="28"/>
                <w:szCs w:val="28"/>
              </w:rPr>
              <w:t>7717771440</w:t>
            </w:r>
          </w:p>
        </w:tc>
        <w:tc>
          <w:tcPr>
            <w:tcW w:w="5387" w:type="dxa"/>
            <w:vAlign w:val="center"/>
          </w:tcPr>
          <w:p w:rsidR="000A76D5" w:rsidRDefault="000A76D5" w:rsidP="00DD71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DD71A1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="00DD71A1">
              <w:rPr>
                <w:rFonts w:ascii="Times New Roman" w:hAnsi="Times New Roman"/>
                <w:sz w:val="28"/>
                <w:szCs w:val="28"/>
              </w:rPr>
              <w:t>850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71A1">
              <w:rPr>
                <w:rFonts w:ascii="Times New Roman" w:hAnsi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DD71A1">
              <w:rPr>
                <w:rFonts w:ascii="Times New Roman" w:hAnsi="Times New Roman"/>
                <w:sz w:val="28"/>
                <w:szCs w:val="28"/>
              </w:rPr>
              <w:t>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DD71A1">
              <w:rPr>
                <w:rFonts w:ascii="Times New Roman" w:hAnsi="Times New Roman"/>
                <w:sz w:val="28"/>
                <w:szCs w:val="28"/>
              </w:rPr>
              <w:t>Два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 w:rsidR="00DD71A1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71A1">
              <w:rPr>
                <w:rFonts w:ascii="Times New Roman" w:hAnsi="Times New Roman"/>
                <w:sz w:val="28"/>
                <w:szCs w:val="28"/>
              </w:rPr>
              <w:t>восемьсот пятьдесят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DD71A1"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</w:tc>
      </w:tr>
      <w:tr w:rsidR="000A76D5" w:rsidRPr="00DC362B" w:rsidTr="00DD71A1">
        <w:trPr>
          <w:trHeight w:val="1337"/>
        </w:trPr>
        <w:tc>
          <w:tcPr>
            <w:tcW w:w="1094" w:type="dxa"/>
          </w:tcPr>
          <w:p w:rsidR="000A76D5" w:rsidRPr="00BD4079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0A76D5" w:rsidRDefault="00B74762" w:rsidP="000A76D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="000A76D5" w:rsidRPr="00B13CFF"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  <w:r w:rsidR="000A76D5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НИКИЭТ</w:t>
            </w:r>
            <w:r w:rsidR="000A76D5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A76D5" w:rsidRPr="00910D21" w:rsidRDefault="000A76D5" w:rsidP="00900D6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0A76D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900D66">
              <w:rPr>
                <w:rFonts w:ascii="Times New Roman" w:hAnsi="Times New Roman"/>
                <w:bCs/>
                <w:sz w:val="28"/>
                <w:szCs w:val="28"/>
              </w:rPr>
              <w:t>7708698473</w:t>
            </w:r>
          </w:p>
        </w:tc>
        <w:tc>
          <w:tcPr>
            <w:tcW w:w="5387" w:type="dxa"/>
            <w:vAlign w:val="center"/>
          </w:tcPr>
          <w:p w:rsidR="000A76D5" w:rsidRPr="00900D66" w:rsidRDefault="000A76D5" w:rsidP="00DD71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900D66">
              <w:rPr>
                <w:rFonts w:ascii="Times New Roman" w:hAnsi="Times New Roman"/>
                <w:sz w:val="28"/>
                <w:szCs w:val="28"/>
              </w:rPr>
              <w:t>3 1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900D66">
              <w:rPr>
                <w:rFonts w:ascii="Times New Roman" w:hAnsi="Times New Roman"/>
                <w:sz w:val="28"/>
                <w:szCs w:val="28"/>
              </w:rPr>
              <w:t> 000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900D66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900D66">
              <w:rPr>
                <w:rFonts w:ascii="Times New Roman" w:hAnsi="Times New Roman"/>
                <w:sz w:val="28"/>
                <w:szCs w:val="28"/>
              </w:rPr>
              <w:t>Три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 w:rsidR="00900D66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D66">
              <w:rPr>
                <w:rFonts w:ascii="Times New Roman" w:hAnsi="Times New Roman"/>
                <w:sz w:val="28"/>
                <w:szCs w:val="28"/>
              </w:rPr>
              <w:t>сто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тысяч) рубл</w:t>
            </w:r>
            <w:r w:rsidR="00900D66">
              <w:rPr>
                <w:rFonts w:ascii="Times New Roman" w:hAnsi="Times New Roman"/>
                <w:sz w:val="28"/>
                <w:szCs w:val="28"/>
              </w:rPr>
              <w:t>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D66"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6E0B00" w:rsidRPr="00507BAB" w:rsidTr="00A32B1B">
        <w:tc>
          <w:tcPr>
            <w:tcW w:w="2501" w:type="dxa"/>
          </w:tcPr>
          <w:p w:rsidR="006E0B00" w:rsidRPr="006E0B00" w:rsidRDefault="006E0B00" w:rsidP="00B7476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6E0B00" w:rsidRPr="006E0B00" w:rsidRDefault="006E0B00" w:rsidP="00B74762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>Начальник Группы методологии и подготовки</w:t>
            </w:r>
            <w:r w:rsidRPr="006E0B00">
              <w:rPr>
                <w:bCs/>
                <w:sz w:val="28"/>
                <w:szCs w:val="28"/>
              </w:rPr>
              <w:t xml:space="preserve"> процедур по основной деятельности </w:t>
            </w:r>
            <w:r w:rsidRPr="006E0B00">
              <w:rPr>
                <w:sz w:val="28"/>
                <w:szCs w:val="28"/>
              </w:rPr>
              <w:t>У</w:t>
            </w:r>
            <w:r w:rsidRPr="006E0B00">
              <w:rPr>
                <w:bCs/>
                <w:sz w:val="28"/>
                <w:szCs w:val="28"/>
              </w:rPr>
              <w:t>правления закупок МФ АО «НИАЭП»</w:t>
            </w:r>
          </w:p>
        </w:tc>
        <w:tc>
          <w:tcPr>
            <w:tcW w:w="2410" w:type="dxa"/>
          </w:tcPr>
          <w:p w:rsidR="006E0B00" w:rsidRPr="00DD4DDA" w:rsidRDefault="006E0B00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0A76D5" w:rsidRPr="0013697E" w:rsidRDefault="000A76D5" w:rsidP="00072BDB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0A76D5" w:rsidRPr="0013697E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2BDB"/>
    <w:rsid w:val="00073405"/>
    <w:rsid w:val="0007711F"/>
    <w:rsid w:val="000801F5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0016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1973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07337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0B00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490F"/>
    <w:rsid w:val="00735AA9"/>
    <w:rsid w:val="00742E59"/>
    <w:rsid w:val="007439DA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0D6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3CDE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74762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B624D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1E08"/>
    <w:rsid w:val="00C75026"/>
    <w:rsid w:val="00C809ED"/>
    <w:rsid w:val="00C8181F"/>
    <w:rsid w:val="00C81B40"/>
    <w:rsid w:val="00C91A0F"/>
    <w:rsid w:val="00CA334D"/>
    <w:rsid w:val="00CB2963"/>
    <w:rsid w:val="00CB2A47"/>
    <w:rsid w:val="00CB6D7F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D71A1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494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4253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31</cp:revision>
  <cp:lastPrinted>2015-06-29T08:55:00Z</cp:lastPrinted>
  <dcterms:created xsi:type="dcterms:W3CDTF">2015-05-27T11:37:00Z</dcterms:created>
  <dcterms:modified xsi:type="dcterms:W3CDTF">2015-07-07T16:40:00Z</dcterms:modified>
</cp:coreProperties>
</file>