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75D31" w:rsidRDefault="00CB4F9E" w:rsidP="00B75D3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75D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B75D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7408/306 Блр</w:t>
      </w:r>
      <w:proofErr w:type="gramStart"/>
      <w:r w:rsidRPr="00B75D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B75D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,2/П-15-1</w:t>
      </w:r>
    </w:p>
    <w:p w:rsidR="00000000" w:rsidRPr="00B75D31" w:rsidRDefault="009850C7" w:rsidP="00B75D3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75D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CB4F9E" w:rsidRPr="00B75D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CB4F9E" w:rsidRPr="00B75D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B4F9E" w:rsidRPr="00B75D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CB4F9E" w:rsidRPr="00B75D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B4F9E" w:rsidRPr="00B75D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CB4F9E" w:rsidRPr="00B75D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75D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CB4F9E" w:rsidRPr="00B75D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B4F9E" w:rsidRPr="00B75D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CB4F9E" w:rsidRPr="00B75D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B4F9E" w:rsidRPr="00B75D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CB4F9E" w:rsidRPr="00B75D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B4F9E" w:rsidRPr="00B75D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CB4F9E" w:rsidRPr="00B75D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CB4F9E" w:rsidRPr="00B75D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CB4F9E" w:rsidRPr="00B75D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№7408/306 Блр</w:t>
      </w:r>
      <w:proofErr w:type="gramStart"/>
      <w:r w:rsidR="00CB4F9E" w:rsidRPr="00B75D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="00CB4F9E" w:rsidRPr="00B75D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,2/П-15 «Поставка </w:t>
      </w:r>
      <w:proofErr w:type="spellStart"/>
      <w:r w:rsidR="00CB4F9E" w:rsidRPr="00B75D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электронасосных</w:t>
      </w:r>
      <w:proofErr w:type="spellEnd"/>
      <w:r w:rsidR="00CB4F9E" w:rsidRPr="00B75D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агрегатов опорожнения приямка в резервуаре для энер</w:t>
      </w:r>
      <w:r w:rsidR="00CB4F9E" w:rsidRPr="00B75D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гоблоков №1,2 Белорусской АЭС» </w:t>
      </w:r>
    </w:p>
    <w:p w:rsidR="00000000" w:rsidRPr="00B75D31" w:rsidRDefault="00CB4F9E" w:rsidP="00B75D3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B75D31">
        <w:tc>
          <w:tcPr>
            <w:tcW w:w="5149" w:type="dxa"/>
            <w:hideMark/>
          </w:tcPr>
          <w:p w:rsidR="00000000" w:rsidRPr="00B75D31" w:rsidRDefault="00CB4F9E" w:rsidP="00B75D3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B75D3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B75D3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Pr="00B75D31" w:rsidRDefault="00CB4F9E" w:rsidP="00B75D3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75D3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«21» июля 2015</w:t>
            </w:r>
            <w:r w:rsidRPr="00B75D3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B75D31" w:rsidRDefault="00CB4F9E" w:rsidP="00B75D3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B75D31" w:rsidRDefault="00CB4F9E" w:rsidP="00B75D3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(Положением о закупке) Государственной кор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порации по атомной энергии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наблюдательного совета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</w:t>
      </w:r>
      <w:r w:rsidR="009850C7"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атом» (протокол от 07.02.2012 №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>37)</w:t>
      </w:r>
      <w:r w:rsidR="009850C7"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9850C7"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Pr="00B75D3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9850C7" w:rsidRPr="00B75D31">
        <w:rPr>
          <w:rFonts w:ascii="Times New Roman" w:hAnsi="Times New Roman" w:cs="Times New Roman"/>
          <w:sz w:val="28"/>
          <w:szCs w:val="28"/>
        </w:rPr>
        <w:t>ЭТП «АКД»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000000" w:rsidRPr="00B75D31" w:rsidRDefault="00CB4F9E" w:rsidP="00B75D3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B75D31" w:rsidRDefault="00CB4F9E" w:rsidP="00B75D31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75D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850C7" w:rsidRPr="00B75D31" w:rsidRDefault="009850C7" w:rsidP="00B75D31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Pr="00B75D31">
        <w:rPr>
          <w:rFonts w:ascii="Times New Roman" w:hAnsi="Times New Roman" w:cs="Times New Roman"/>
          <w:sz w:val="28"/>
          <w:szCs w:val="28"/>
        </w:rPr>
        <w:t>АО АСЭ.</w:t>
      </w:r>
    </w:p>
    <w:p w:rsidR="009850C7" w:rsidRPr="00B75D31" w:rsidRDefault="009850C7" w:rsidP="00B75D3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B75D3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«НИАЭП».</w:t>
      </w:r>
    </w:p>
    <w:p w:rsidR="00000000" w:rsidRPr="00B75D31" w:rsidRDefault="00CB4F9E" w:rsidP="00B75D3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5D3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№7408/306 Блр</w:t>
      </w:r>
      <w:proofErr w:type="gramStart"/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,2/П-15 «Поставка </w:t>
      </w:r>
      <w:proofErr w:type="spellStart"/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электронасосных</w:t>
      </w:r>
      <w:proofErr w:type="spellEnd"/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агрегатов опорожнения приямка в резер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вуаре для энергоблоков №1,2 Белорусской АЭС» </w:t>
      </w:r>
    </w:p>
    <w:p w:rsidR="00000000" w:rsidRPr="00B75D31" w:rsidRDefault="00CB4F9E" w:rsidP="00B75D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spellStart"/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электронасосных</w:t>
      </w:r>
      <w:proofErr w:type="spellEnd"/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агрегатов опорожнения приямка в резервуаре для сооружения энергоблоков №1 и №2 Белорусской АЭС </w:t>
      </w:r>
    </w:p>
    <w:p w:rsidR="00000000" w:rsidRPr="00B75D31" w:rsidRDefault="00CB4F9E" w:rsidP="00B75D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1 361 037 (Один миллион триста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шестьдесят одна тысяча тридцать семь) рублей 40 копеек, включая НДС. </w:t>
      </w:r>
    </w:p>
    <w:p w:rsidR="009850C7" w:rsidRPr="00B75D31" w:rsidRDefault="009850C7" w:rsidP="00B75D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5D31">
        <w:rPr>
          <w:rFonts w:ascii="Times New Roman" w:hAnsi="Times New Roman" w:cs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00000" w:rsidRPr="00B75D31" w:rsidRDefault="00CB4F9E" w:rsidP="00B75D3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5D3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 w:rsidRPr="00B75D3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75D3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B75D3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75D3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B75D3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5D3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B75D3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«06» июля 2015 года в информационно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>-телекоммуникационной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 «Интернет» на официальном сайте 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B75D31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B75D31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75D31">
        <w:rPr>
          <w:rFonts w:ascii="Times New Roman" w:hAnsi="Times New Roman" w:cs="Times New Roman"/>
          <w:sz w:val="28"/>
          <w:szCs w:val="28"/>
        </w:rPr>
        <w:t xml:space="preserve"> 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</w:t>
      </w:r>
      <w:r w:rsidR="009850C7"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>31502540706, на официальном сайте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 и услуг для нужд Госкорпорации «Росатом» </w:t>
      </w:r>
      <w:hyperlink r:id="rId9" w:history="1">
        <w:r w:rsidRPr="00B75D31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B75D31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.ru/</w:t>
        </w:r>
      </w:hyperlink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№150706/0536/765,</w:t>
      </w:r>
      <w:r w:rsidRPr="00B75D3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9850C7" w:rsidRPr="00B75D31">
        <w:rPr>
          <w:rFonts w:ascii="Times New Roman" w:hAnsi="Times New Roman" w:cs="Times New Roman"/>
          <w:sz w:val="28"/>
          <w:szCs w:val="28"/>
        </w:rPr>
        <w:t xml:space="preserve">ЭТП «АКД» 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 №R027479.</w:t>
      </w:r>
    </w:p>
    <w:p w:rsidR="009850C7" w:rsidRPr="00B75D31" w:rsidRDefault="009850C7" w:rsidP="00B75D31">
      <w:pPr>
        <w:pStyle w:val="31"/>
        <w:ind w:firstLine="567"/>
        <w:rPr>
          <w:b w:val="0"/>
          <w:bCs w:val="0"/>
          <w:sz w:val="28"/>
          <w:szCs w:val="28"/>
        </w:rPr>
      </w:pPr>
      <w:r w:rsidRPr="00B75D31">
        <w:rPr>
          <w:b w:val="0"/>
          <w:bCs w:val="0"/>
          <w:sz w:val="28"/>
          <w:szCs w:val="28"/>
        </w:rPr>
        <w:t xml:space="preserve">Заседание Конкурсной комиссии проводится в 11:30:00 (время московское) «21» июля 2015 года, по адресу: 603006, г. Нижний Новгород, пл. Свободы, д.3, малый актовый зал. </w:t>
      </w:r>
      <w:r w:rsidRPr="00B75D31">
        <w:rPr>
          <w:b w:val="0"/>
          <w:sz w:val="28"/>
          <w:szCs w:val="28"/>
        </w:rPr>
        <w:t>Заседание проводится с использованием средств видеосвязи.</w:t>
      </w:r>
    </w:p>
    <w:p w:rsidR="009850C7" w:rsidRPr="00B75D31" w:rsidRDefault="009850C7" w:rsidP="00B75D31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8"/>
          <w:szCs w:val="28"/>
        </w:rPr>
      </w:pPr>
      <w:r w:rsidRPr="00B75D31">
        <w:rPr>
          <w:rFonts w:ascii="Times New Roman" w:hAnsi="Times New Roman" w:cs="Times New Roman"/>
          <w:b/>
          <w:sz w:val="28"/>
          <w:szCs w:val="28"/>
        </w:rPr>
        <w:t>Присутствовали члены Конкурсной комиссии в составе</w:t>
      </w:r>
      <w:r w:rsidRPr="00B75D31">
        <w:rPr>
          <w:rFonts w:ascii="Times New Roman" w:hAnsi="Times New Roman" w:cs="Times New Roman"/>
          <w:sz w:val="28"/>
          <w:szCs w:val="28"/>
        </w:rPr>
        <w:t xml:space="preserve">: 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9850C7" w:rsidRPr="00B75D31" w:rsidTr="009850C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75D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75D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9850C7" w:rsidRPr="00B75D31" w:rsidTr="009850C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75D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9850C7" w:rsidRPr="00B75D31" w:rsidTr="009850C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75D31">
              <w:rPr>
                <w:rFonts w:ascii="Times New Roman" w:hAnsi="Times New Roman" w:cs="Times New Roman"/>
                <w:sz w:val="28"/>
                <w:szCs w:val="28"/>
              </w:rPr>
              <w:t>Пустовой</w:t>
            </w:r>
            <w:proofErr w:type="spellEnd"/>
            <w:r w:rsidRPr="00B75D31">
              <w:rPr>
                <w:rFonts w:ascii="Times New Roman" w:hAnsi="Times New Roman" w:cs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5D31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Белорусской АЭС – директор </w:t>
            </w:r>
            <w:r w:rsidRPr="00B75D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Представительства АО «НИАЭП» в Республике Беларусь</w:t>
            </w:r>
          </w:p>
        </w:tc>
      </w:tr>
      <w:tr w:rsidR="009850C7" w:rsidRPr="00B75D31" w:rsidTr="009850C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5D3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 xml:space="preserve">Члены </w:t>
            </w:r>
            <w:r w:rsidRPr="00B75D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Конкурсной</w:t>
            </w:r>
            <w:r w:rsidRPr="00B75D3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9850C7" w:rsidRPr="00B75D31" w:rsidTr="009850C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5D31">
              <w:rPr>
                <w:rFonts w:ascii="Times New Roman" w:hAnsi="Times New Roman" w:cs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5D31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9850C7" w:rsidRPr="00B75D31" w:rsidTr="009850C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75D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9850C7" w:rsidRPr="00B75D31" w:rsidTr="009850C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5D31">
              <w:rPr>
                <w:rFonts w:ascii="Times New Roman" w:hAnsi="Times New Roman" w:cs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5D31"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9850C7" w:rsidRPr="00B75D31" w:rsidTr="009850C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75D31">
              <w:rPr>
                <w:rFonts w:ascii="Times New Roman" w:hAnsi="Times New Roman" w:cs="Times New Roman"/>
                <w:sz w:val="28"/>
                <w:szCs w:val="28"/>
              </w:rPr>
              <w:t>Суздалев</w:t>
            </w:r>
            <w:proofErr w:type="spellEnd"/>
            <w:r w:rsidRPr="00B75D31">
              <w:rPr>
                <w:rFonts w:ascii="Times New Roman" w:hAnsi="Times New Roman" w:cs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5D31">
              <w:rPr>
                <w:rFonts w:ascii="Times New Roman" w:hAnsi="Times New Roman" w:cs="Times New Roman"/>
                <w:sz w:val="28"/>
                <w:szCs w:val="28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9850C7" w:rsidRPr="00B75D31" w:rsidTr="009850C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75D31">
              <w:rPr>
                <w:rFonts w:ascii="Times New Roman" w:hAnsi="Times New Roman" w:cs="Times New Roman"/>
                <w:sz w:val="28"/>
                <w:szCs w:val="28"/>
              </w:rPr>
              <w:t>Малишевский</w:t>
            </w:r>
            <w:proofErr w:type="spellEnd"/>
            <w:r w:rsidRPr="00B75D31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5D31">
              <w:rPr>
                <w:rFonts w:ascii="Times New Roman" w:hAnsi="Times New Roman" w:cs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9850C7" w:rsidRPr="00B75D31" w:rsidTr="009850C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75D31">
              <w:rPr>
                <w:rFonts w:ascii="Times New Roman" w:hAnsi="Times New Roman" w:cs="Times New Roman"/>
                <w:sz w:val="28"/>
                <w:szCs w:val="28"/>
              </w:rPr>
              <w:t>Коптель</w:t>
            </w:r>
            <w:proofErr w:type="spellEnd"/>
            <w:r w:rsidRPr="00B75D31">
              <w:rPr>
                <w:rFonts w:ascii="Times New Roman" w:hAnsi="Times New Roman" w:cs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5D31">
              <w:rPr>
                <w:rFonts w:ascii="Times New Roman" w:hAnsi="Times New Roman" w:cs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9850C7" w:rsidRPr="00B75D31" w:rsidTr="009850C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75D31">
              <w:rPr>
                <w:rFonts w:ascii="Times New Roman" w:hAnsi="Times New Roman" w:cs="Times New Roman"/>
                <w:sz w:val="28"/>
                <w:szCs w:val="28"/>
              </w:rPr>
              <w:t>Шкитилев</w:t>
            </w:r>
            <w:proofErr w:type="spellEnd"/>
            <w:r w:rsidRPr="00B75D31">
              <w:rPr>
                <w:rFonts w:ascii="Times New Roman" w:hAnsi="Times New Roman" w:cs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5D31">
              <w:rPr>
                <w:rFonts w:ascii="Times New Roman" w:hAnsi="Times New Roman" w:cs="Times New Roman"/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9850C7" w:rsidRPr="00B75D31" w:rsidTr="009850C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5D31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5D31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 методологии и организации закупок АО «НИАЭП»</w:t>
            </w:r>
          </w:p>
        </w:tc>
      </w:tr>
      <w:tr w:rsidR="009850C7" w:rsidRPr="00B75D31" w:rsidTr="009850C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5D31">
              <w:rPr>
                <w:rFonts w:ascii="Times New Roman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5D31">
              <w:rPr>
                <w:rFonts w:ascii="Times New Roman" w:hAnsi="Times New Roman" w:cs="Times New Roman"/>
                <w:sz w:val="28"/>
                <w:szCs w:val="28"/>
              </w:rPr>
              <w:t>Главный эксперт управления планирования закупок АО «НИАЭП»</w:t>
            </w:r>
          </w:p>
        </w:tc>
      </w:tr>
      <w:tr w:rsidR="009850C7" w:rsidRPr="00B75D31" w:rsidTr="009850C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75D31">
              <w:rPr>
                <w:rFonts w:ascii="Times New Roman" w:hAnsi="Times New Roman" w:cs="Times New Roman"/>
                <w:sz w:val="28"/>
                <w:szCs w:val="28"/>
              </w:rPr>
              <w:t>Кевля</w:t>
            </w:r>
            <w:proofErr w:type="spellEnd"/>
            <w:r w:rsidRPr="00B75D31">
              <w:rPr>
                <w:rFonts w:ascii="Times New Roman" w:hAnsi="Times New Roman" w:cs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5D31">
              <w:rPr>
                <w:rFonts w:ascii="Times New Roman" w:hAnsi="Times New Roman" w:cs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9850C7" w:rsidRPr="00B75D31" w:rsidTr="009850C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5D31">
              <w:rPr>
                <w:rFonts w:ascii="Times New Roman" w:hAnsi="Times New Roman" w:cs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5D31">
              <w:rPr>
                <w:rFonts w:ascii="Times New Roman" w:hAnsi="Times New Roman" w:cs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9850C7" w:rsidRPr="00B75D31" w:rsidTr="009850C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75D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9850C7" w:rsidRPr="00B75D31" w:rsidTr="009850C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5D31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5D31">
              <w:rPr>
                <w:rFonts w:ascii="Times New Roman" w:hAnsi="Times New Roman" w:cs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9850C7" w:rsidRPr="00B75D31" w:rsidRDefault="009850C7" w:rsidP="00B75D31">
      <w:pPr>
        <w:spacing w:after="0" w:line="240" w:lineRule="auto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5D31">
        <w:rPr>
          <w:rFonts w:ascii="Times New Roman" w:hAnsi="Times New Roman" w:cs="Times New Roman"/>
          <w:sz w:val="28"/>
          <w:szCs w:val="28"/>
        </w:rPr>
        <w:t>Заседание проводится в присутствии 11 из 15 членов Конкурсной комиссии, что составляет 73% от общего количества членов Конкурсной комиссии. Кворум имеется. Заседание правомочно.</w:t>
      </w:r>
    </w:p>
    <w:p w:rsidR="00000000" w:rsidRPr="00B75D31" w:rsidRDefault="00CB4F9E" w:rsidP="00B75D3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50C7" w:rsidRPr="00B75D31" w:rsidRDefault="009850C7" w:rsidP="00B75D31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D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B75D31" w:rsidRDefault="00CB4F9E" w:rsidP="00B75D31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09:00:00 (время московское) «21» июля 2015 года на </w:t>
      </w:r>
      <w:r w:rsidR="009850C7" w:rsidRPr="00B75D31">
        <w:rPr>
          <w:rFonts w:ascii="Times New Roman" w:hAnsi="Times New Roman" w:cs="Times New Roman"/>
          <w:sz w:val="28"/>
          <w:szCs w:val="28"/>
        </w:rPr>
        <w:t>ЭТП «АКД»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850C7" w:rsidRPr="00B75D31" w:rsidRDefault="009850C7" w:rsidP="00B75D31">
      <w:pPr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- 1 заявка на участие в запросе предложений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000000" w:rsidRPr="00B75D31" w:rsidRDefault="009850C7" w:rsidP="00B75D3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 предложений</w:t>
      </w:r>
    </w:p>
    <w:p w:rsidR="00000000" w:rsidRPr="00B75D31" w:rsidRDefault="00CB4F9E" w:rsidP="00B75D3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B75D31" w:rsidRDefault="00CB4F9E" w:rsidP="00B75D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</w:t>
      </w:r>
      <w:r w:rsidR="009850C7"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</w:t>
      </w:r>
      <w:r w:rsidRPr="00B7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241"/>
        <w:gridCol w:w="2837"/>
        <w:gridCol w:w="3939"/>
      </w:tblGrid>
      <w:tr w:rsidR="00000000" w:rsidRPr="00B75D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5D31" w:rsidRDefault="00CB4F9E" w:rsidP="00B75D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D3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5D31" w:rsidRDefault="00CB4F9E" w:rsidP="00B75D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D3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пре</w:t>
            </w:r>
            <w:r w:rsidRPr="00B75D3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5D31" w:rsidRDefault="009850C7" w:rsidP="00B75D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D3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5D31" w:rsidRDefault="00CB4F9E" w:rsidP="00B75D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5D3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</w:t>
            </w:r>
          </w:p>
        </w:tc>
      </w:tr>
      <w:tr w:rsidR="00000000" w:rsidRPr="00B75D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5D31" w:rsidRDefault="00CB4F9E" w:rsidP="00B75D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75D3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60292935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0C7" w:rsidRPr="009850C7" w:rsidRDefault="009850C7" w:rsidP="00B75D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75D3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«Контакт»</w:t>
            </w:r>
          </w:p>
          <w:p w:rsidR="00000000" w:rsidRPr="00B75D31" w:rsidRDefault="009850C7" w:rsidP="00B75D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75D3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5257106992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5D31" w:rsidRDefault="009850C7" w:rsidP="00B75D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850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603123, г</w:t>
            </w:r>
            <w:proofErr w:type="gramStart"/>
            <w:r w:rsidRPr="009850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.Н</w:t>
            </w:r>
            <w:proofErr w:type="gramEnd"/>
            <w:r w:rsidRPr="009850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ижний Новгород, ул. Южное Шоссе, д.16 лит.«В», оф.134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75D31" w:rsidRDefault="00CB4F9E" w:rsidP="00B75D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75D3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1 360</w:t>
            </w:r>
            <w:r w:rsidR="009850C7" w:rsidRPr="00B75D3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B75D3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540</w:t>
            </w:r>
            <w:r w:rsidR="009850C7" w:rsidRPr="00B75D3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B75D3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триста шестьдеся</w:t>
            </w:r>
            <w:r w:rsidRPr="00B75D3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 тысяч </w:t>
            </w:r>
            <w:r w:rsidR="009850C7" w:rsidRPr="00B75D3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пятьсот сорок) рублей 00 копеек</w:t>
            </w:r>
            <w:r w:rsidRPr="00B75D3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000000" w:rsidRPr="00B75D31" w:rsidRDefault="00CB4F9E" w:rsidP="00B75D31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B75D31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</w:t>
      </w:r>
      <w:r w:rsidR="009850C7" w:rsidRPr="00B75D31">
        <w:rPr>
          <w:rFonts w:eastAsia="Times New Roman"/>
          <w:sz w:val="28"/>
          <w:szCs w:val="28"/>
        </w:rPr>
        <w:t xml:space="preserve">в соответствии с </w:t>
      </w:r>
      <w:r w:rsidRPr="00B75D31">
        <w:rPr>
          <w:rFonts w:eastAsia="Times New Roman"/>
          <w:sz w:val="28"/>
          <w:szCs w:val="28"/>
        </w:rPr>
        <w:t>подпунктом а) пункта 13.5.1 ЕОСЗ, открытый запрос предложений</w:t>
      </w:r>
      <w:r w:rsidRPr="00B75D31">
        <w:rPr>
          <w:rFonts w:eastAsia="Times New Roman"/>
          <w:sz w:val="28"/>
          <w:szCs w:val="28"/>
        </w:rPr>
        <w:t xml:space="preserve"> признан несостоявшимся. </w:t>
      </w:r>
    </w:p>
    <w:p w:rsidR="00B75D31" w:rsidRDefault="00B75D31" w:rsidP="00B75D31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9850C7" w:rsidRPr="00B75D31" w:rsidRDefault="009850C7" w:rsidP="00B75D3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5D31">
        <w:rPr>
          <w:rFonts w:ascii="Times New Roman" w:eastAsia="Times New Roman" w:hAnsi="Times New Roman" w:cs="Times New Roman"/>
          <w:sz w:val="28"/>
          <w:szCs w:val="28"/>
        </w:rPr>
        <w:t>Заявк</w:t>
      </w:r>
      <w:r w:rsidR="00B75D31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B75D31">
        <w:rPr>
          <w:rFonts w:ascii="Times New Roman" w:eastAsia="Times New Roman" w:hAnsi="Times New Roman" w:cs="Times New Roman"/>
          <w:sz w:val="28"/>
          <w:szCs w:val="28"/>
        </w:rPr>
        <w:t xml:space="preserve"> участник</w:t>
      </w:r>
      <w:proofErr w:type="gramStart"/>
      <w:r w:rsidR="00B75D31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B75D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75D31" w:rsidRPr="00B75D31">
        <w:rPr>
          <w:rFonts w:ascii="Times New Roman" w:hAnsi="Times New Roman" w:cs="Times New Roman"/>
          <w:sz w:val="28"/>
          <w:szCs w:val="28"/>
          <w:lang w:eastAsia="ru-RU"/>
        </w:rPr>
        <w:t>ООО</w:t>
      </w:r>
      <w:proofErr w:type="gramEnd"/>
      <w:r w:rsidR="00B75D31" w:rsidRPr="00B75D31">
        <w:rPr>
          <w:rFonts w:ascii="Times New Roman" w:hAnsi="Times New Roman" w:cs="Times New Roman"/>
          <w:sz w:val="28"/>
          <w:szCs w:val="28"/>
          <w:lang w:eastAsia="ru-RU"/>
        </w:rPr>
        <w:t xml:space="preserve"> «Контакт»</w:t>
      </w:r>
      <w:r w:rsidR="00B75D3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5D31">
        <w:rPr>
          <w:rFonts w:ascii="Times New Roman" w:eastAsia="Times New Roman" w:hAnsi="Times New Roman" w:cs="Times New Roman"/>
          <w:sz w:val="28"/>
          <w:szCs w:val="28"/>
        </w:rPr>
        <w:t>принята</w:t>
      </w:r>
      <w:r w:rsidRPr="00B75D31">
        <w:rPr>
          <w:rFonts w:ascii="Times New Roman" w:eastAsia="Times New Roman" w:hAnsi="Times New Roman" w:cs="Times New Roman"/>
          <w:sz w:val="28"/>
          <w:szCs w:val="28"/>
        </w:rPr>
        <w:t xml:space="preserve"> к рассмотрению.</w:t>
      </w:r>
    </w:p>
    <w:p w:rsidR="009850C7" w:rsidRPr="00B75D31" w:rsidRDefault="009850C7" w:rsidP="00B75D31">
      <w:pPr>
        <w:spacing w:after="0" w:line="240" w:lineRule="auto"/>
        <w:ind w:firstLine="53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9850C7" w:rsidRPr="00B75D31" w:rsidRDefault="009850C7" w:rsidP="00B75D31">
      <w:pPr>
        <w:spacing w:after="0" w:line="240" w:lineRule="auto"/>
        <w:ind w:firstLine="53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75D31">
        <w:rPr>
          <w:rFonts w:ascii="Times New Roman" w:hAnsi="Times New Roman" w:cs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4575"/>
        <w:gridCol w:w="5475"/>
      </w:tblGrid>
      <w:tr w:rsidR="009850C7" w:rsidRPr="00B75D31" w:rsidTr="009850C7">
        <w:trPr>
          <w:trHeight w:val="445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75D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75D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9850C7" w:rsidRPr="00B75D31" w:rsidTr="009850C7">
        <w:trPr>
          <w:trHeight w:val="28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75D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9850C7" w:rsidRPr="00B75D31" w:rsidTr="009850C7">
        <w:trPr>
          <w:trHeight w:val="311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75D31">
              <w:rPr>
                <w:rFonts w:ascii="Times New Roman" w:hAnsi="Times New Roman" w:cs="Times New Roman"/>
                <w:sz w:val="28"/>
                <w:szCs w:val="28"/>
              </w:rPr>
              <w:t>Пустовой</w:t>
            </w:r>
            <w:proofErr w:type="spellEnd"/>
            <w:r w:rsidRPr="00B75D31">
              <w:rPr>
                <w:rFonts w:ascii="Times New Roman" w:hAnsi="Times New Roman" w:cs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2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50C7" w:rsidRPr="00B75D31" w:rsidTr="009850C7">
        <w:trPr>
          <w:trHeight w:val="28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5D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9850C7" w:rsidRPr="00B75D31" w:rsidTr="009850C7">
        <w:trPr>
          <w:trHeight w:val="311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5D31">
              <w:rPr>
                <w:rFonts w:ascii="Times New Roman" w:hAnsi="Times New Roman" w:cs="Times New Roman"/>
                <w:sz w:val="28"/>
                <w:szCs w:val="28"/>
              </w:rPr>
              <w:t>Ткачев Г.В.</w:t>
            </w:r>
          </w:p>
        </w:tc>
        <w:tc>
          <w:tcPr>
            <w:tcW w:w="2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50C7" w:rsidRPr="00B75D31" w:rsidTr="009850C7">
        <w:trPr>
          <w:trHeight w:val="28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75D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9850C7" w:rsidRPr="00B75D31" w:rsidTr="009850C7">
        <w:trPr>
          <w:trHeight w:val="311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5D31">
              <w:rPr>
                <w:rFonts w:ascii="Times New Roman" w:hAnsi="Times New Roman" w:cs="Times New Roman"/>
                <w:sz w:val="28"/>
                <w:szCs w:val="28"/>
              </w:rPr>
              <w:t>Червяков Е.И.</w:t>
            </w:r>
          </w:p>
        </w:tc>
        <w:tc>
          <w:tcPr>
            <w:tcW w:w="2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50C7" w:rsidRPr="00B75D31" w:rsidTr="009850C7">
        <w:trPr>
          <w:trHeight w:val="311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75D31">
              <w:rPr>
                <w:rFonts w:ascii="Times New Roman" w:hAnsi="Times New Roman" w:cs="Times New Roman"/>
                <w:sz w:val="28"/>
                <w:szCs w:val="28"/>
              </w:rPr>
              <w:t>Суздалев</w:t>
            </w:r>
            <w:proofErr w:type="spellEnd"/>
            <w:r w:rsidRPr="00B75D31">
              <w:rPr>
                <w:rFonts w:ascii="Times New Roman" w:hAnsi="Times New Roman" w:cs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2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50C7" w:rsidRPr="00B75D31" w:rsidTr="009850C7">
        <w:trPr>
          <w:trHeight w:val="311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75D31">
              <w:rPr>
                <w:rFonts w:ascii="Times New Roman" w:hAnsi="Times New Roman" w:cs="Times New Roman"/>
                <w:sz w:val="28"/>
                <w:szCs w:val="28"/>
              </w:rPr>
              <w:t>Малишевский</w:t>
            </w:r>
            <w:proofErr w:type="spellEnd"/>
            <w:r w:rsidRPr="00B75D31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2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50C7" w:rsidRPr="00B75D31" w:rsidTr="009850C7">
        <w:trPr>
          <w:trHeight w:val="311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75D31">
              <w:rPr>
                <w:rFonts w:ascii="Times New Roman" w:hAnsi="Times New Roman" w:cs="Times New Roman"/>
                <w:sz w:val="28"/>
                <w:szCs w:val="28"/>
              </w:rPr>
              <w:t>Коптель</w:t>
            </w:r>
            <w:proofErr w:type="spellEnd"/>
            <w:r w:rsidRPr="00B75D31">
              <w:rPr>
                <w:rFonts w:ascii="Times New Roman" w:hAnsi="Times New Roman" w:cs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2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50C7" w:rsidRPr="00B75D31" w:rsidTr="009850C7">
        <w:trPr>
          <w:trHeight w:val="311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75D31">
              <w:rPr>
                <w:rFonts w:ascii="Times New Roman" w:hAnsi="Times New Roman" w:cs="Times New Roman"/>
                <w:sz w:val="28"/>
                <w:szCs w:val="28"/>
              </w:rPr>
              <w:t>Шкитилев</w:t>
            </w:r>
            <w:proofErr w:type="spellEnd"/>
            <w:r w:rsidRPr="00B75D31">
              <w:rPr>
                <w:rFonts w:ascii="Times New Roman" w:hAnsi="Times New Roman" w:cs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2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50C7" w:rsidRPr="00B75D31" w:rsidTr="009850C7">
        <w:trPr>
          <w:trHeight w:val="311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5D31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2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50C7" w:rsidRPr="00B75D31" w:rsidTr="009850C7">
        <w:trPr>
          <w:trHeight w:val="311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5D31">
              <w:rPr>
                <w:rFonts w:ascii="Times New Roman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2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50C7" w:rsidRPr="00B75D31" w:rsidTr="009850C7">
        <w:trPr>
          <w:trHeight w:val="311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75D31">
              <w:rPr>
                <w:rFonts w:ascii="Times New Roman" w:hAnsi="Times New Roman" w:cs="Times New Roman"/>
                <w:sz w:val="28"/>
                <w:szCs w:val="28"/>
              </w:rPr>
              <w:t>Кевля</w:t>
            </w:r>
            <w:proofErr w:type="spellEnd"/>
            <w:r w:rsidRPr="00B75D31">
              <w:rPr>
                <w:rFonts w:ascii="Times New Roman" w:hAnsi="Times New Roman" w:cs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2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50C7" w:rsidRPr="00B75D31" w:rsidTr="009850C7">
        <w:trPr>
          <w:trHeight w:val="311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5D31">
              <w:rPr>
                <w:rFonts w:ascii="Times New Roman" w:hAnsi="Times New Roman" w:cs="Times New Roman"/>
                <w:sz w:val="28"/>
                <w:szCs w:val="28"/>
              </w:rPr>
              <w:t>Дыба Д.Л.</w:t>
            </w:r>
          </w:p>
        </w:tc>
        <w:tc>
          <w:tcPr>
            <w:tcW w:w="2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50C7" w:rsidRPr="00B75D31" w:rsidTr="009850C7">
        <w:trPr>
          <w:trHeight w:val="28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75D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9850C7" w:rsidRPr="00B75D31" w:rsidTr="009850C7">
        <w:trPr>
          <w:trHeight w:val="311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5D31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2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50C7" w:rsidRPr="00B75D31" w:rsidRDefault="009850C7" w:rsidP="00B75D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850C7" w:rsidRPr="00B75D31" w:rsidRDefault="009850C7" w:rsidP="00B75D31">
      <w:pPr>
        <w:pStyle w:val="af4"/>
        <w:spacing w:before="0" w:beforeAutospacing="0" w:after="0" w:afterAutospacing="0"/>
        <w:rPr>
          <w:rFonts w:eastAsia="Calibri"/>
          <w:sz w:val="28"/>
          <w:szCs w:val="28"/>
        </w:rPr>
      </w:pPr>
    </w:p>
    <w:p w:rsidR="009850C7" w:rsidRPr="00B75D31" w:rsidRDefault="009850C7" w:rsidP="00DA0FFC">
      <w:pPr>
        <w:pStyle w:val="af4"/>
        <w:spacing w:before="0" w:beforeAutospacing="0" w:after="0" w:afterAutospacing="0"/>
        <w:rPr>
          <w:rFonts w:eastAsia="Times New Roman"/>
          <w:sz w:val="28"/>
          <w:szCs w:val="28"/>
        </w:rPr>
      </w:pPr>
      <w:r w:rsidRPr="00DA0FFC">
        <w:rPr>
          <w:rFonts w:eastAsia="Calibri"/>
          <w:sz w:val="20"/>
          <w:szCs w:val="28"/>
        </w:rPr>
        <w:t>Шахнюк Н.А., 21-32</w:t>
      </w:r>
    </w:p>
    <w:sectPr w:rsidR="009850C7" w:rsidRPr="00B75D31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4F9E" w:rsidRDefault="00CB4F9E">
      <w:pPr>
        <w:spacing w:after="0" w:line="240" w:lineRule="auto"/>
      </w:pPr>
      <w:r>
        <w:separator/>
      </w:r>
    </w:p>
  </w:endnote>
  <w:endnote w:type="continuationSeparator" w:id="0">
    <w:p w:rsidR="00CB4F9E" w:rsidRDefault="00CB4F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B4F9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7408/306 Блр1,2/П-15-1</w:t>
    </w:r>
  </w:p>
  <w:p w:rsidR="00000000" w:rsidRDefault="00CB4F9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9850C7">
      <w:rPr>
        <w:rFonts w:ascii="Times New Roman" w:hAnsi="Times New Roman" w:cs="Times New Roman"/>
        <w:bCs/>
        <w:sz w:val="16"/>
        <w:szCs w:val="16"/>
      </w:rPr>
      <w:t>заявкам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9850C7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предложений на право заключения договора </w:t>
    </w:r>
    <w:r>
      <w:rPr>
        <w:rFonts w:ascii="Times New Roman" w:hAnsi="Times New Roman" w:cs="Times New Roman"/>
        <w:bCs/>
        <w:sz w:val="16"/>
        <w:szCs w:val="16"/>
      </w:rPr>
      <w:t>на поставку по лоту №7408/306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,2/П-15 «Поставка электронасосных агрегатов опорожнения приямка в резервуаре для энергоблоков №1,2 Белорусской АЭС» </w:t>
    </w:r>
  </w:p>
  <w:p w:rsidR="00000000" w:rsidRDefault="00CB4F9E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37416C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37416C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4F9E" w:rsidRDefault="00CB4F9E">
      <w:pPr>
        <w:spacing w:after="0" w:line="240" w:lineRule="auto"/>
      </w:pPr>
      <w:r>
        <w:separator/>
      </w:r>
    </w:p>
  </w:footnote>
  <w:footnote w:type="continuationSeparator" w:id="0">
    <w:p w:rsidR="00CB4F9E" w:rsidRDefault="00CB4F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7094B"/>
    <w:multiLevelType w:val="multilevel"/>
    <w:tmpl w:val="5D4A7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1D58BC"/>
    <w:rsid w:val="00167096"/>
    <w:rsid w:val="001D58BC"/>
    <w:rsid w:val="00242F8C"/>
    <w:rsid w:val="0037416C"/>
    <w:rsid w:val="009850C7"/>
    <w:rsid w:val="00B75D31"/>
    <w:rsid w:val="00CB4F9E"/>
    <w:rsid w:val="00DA0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9850C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1DD0B-66FB-4651-A8F2-1A4D1DF72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788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2015-07-22T13:25:00Z</cp:lastPrinted>
  <dcterms:created xsi:type="dcterms:W3CDTF">2015-07-22T13:13:00Z</dcterms:created>
  <dcterms:modified xsi:type="dcterms:W3CDTF">2015-07-22T13:27:00Z</dcterms:modified>
</cp:coreProperties>
</file>