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4B40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A413BA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34E2" w:rsidRPr="005734E2">
        <w:rPr>
          <w:sz w:val="24"/>
          <w:szCs w:val="24"/>
        </w:rPr>
        <w:t>2015/</w:t>
      </w:r>
      <w:r w:rsidR="007B4CAF" w:rsidRPr="007B4CAF">
        <w:rPr>
          <w:sz w:val="24"/>
          <w:szCs w:val="24"/>
        </w:rPr>
        <w:t>945 от 29.07.2015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7B4CAF">
        <w:rPr>
          <w:sz w:val="24"/>
          <w:szCs w:val="24"/>
        </w:rPr>
        <w:t>867</w:t>
      </w:r>
      <w:r w:rsidR="00594A1B" w:rsidRPr="00594A1B">
        <w:rPr>
          <w:sz w:val="24"/>
          <w:szCs w:val="24"/>
        </w:rPr>
        <w:t xml:space="preserve"> (901-SH-</w:t>
      </w:r>
      <w:r w:rsidR="007B4CAF">
        <w:rPr>
          <w:sz w:val="24"/>
          <w:szCs w:val="24"/>
        </w:rPr>
        <w:t>18062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5C6F79" w:rsidRPr="005C6F79">
        <w:rPr>
          <w:sz w:val="24"/>
          <w:szCs w:val="24"/>
        </w:rPr>
        <w:t>150707/0506/406 дата 07.07.2015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5C6F79" w:rsidRPr="005C6F79">
        <w:rPr>
          <w:sz w:val="24"/>
          <w:szCs w:val="24"/>
        </w:rPr>
        <w:t>31502543076 дата 07.07.2015</w:t>
      </w:r>
      <w:r w:rsidR="00813E86" w:rsidRPr="0073344D">
        <w:rPr>
          <w:sz w:val="24"/>
          <w:szCs w:val="24"/>
        </w:rPr>
        <w:t>г.</w:t>
      </w:r>
      <w:bookmarkEnd w:id="0"/>
      <w:r w:rsidR="00BA1E76">
        <w:rPr>
          <w:sz w:val="24"/>
          <w:szCs w:val="24"/>
        </w:rPr>
        <w:t xml:space="preserve"> </w:t>
      </w:r>
      <w:r w:rsidR="00BA1E76" w:rsidRPr="00BA1E76">
        <w:rPr>
          <w:sz w:val="24"/>
          <w:szCs w:val="24"/>
        </w:rPr>
        <w:t xml:space="preserve">и на сайте www.a-k-d.ru </w:t>
      </w:r>
      <w:r w:rsidR="005C6F79" w:rsidRPr="005C6F79">
        <w:rPr>
          <w:sz w:val="24"/>
          <w:szCs w:val="24"/>
        </w:rPr>
        <w:t>R027481</w:t>
      </w:r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C6F79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C6F79">
              <w:rPr>
                <w:b/>
                <w:bCs/>
                <w:sz w:val="24"/>
                <w:szCs w:val="22"/>
              </w:rPr>
              <w:t>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C6F7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73344D" w:rsidRDefault="005C6F7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F79">
              <w:rPr>
                <w:sz w:val="24"/>
                <w:szCs w:val="24"/>
              </w:rPr>
              <w:t>4042716.69 руб. (Четыре миллиона сорок две тысячи семьсот шестнадцать руб. 69)</w:t>
            </w:r>
          </w:p>
        </w:tc>
      </w:tr>
      <w:tr w:rsidR="005C6F7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73344D" w:rsidRDefault="005C6F7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3426031.09 руб. (Три миллиона четыреста двадцать шесть тысяч тридцать один руб. 9)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C6F79" w:rsidRDefault="005C6F79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C6F79">
              <w:rPr>
                <w:bCs/>
                <w:sz w:val="24"/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636000, Томская область, г. Северск, Автодорога 14/17, здание №18, территория Сублиматного завода (СЗ АО «СХК»).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в течение 20 (двадцати) недель с момента подписания договора уполномоченными представителями сторон. 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без авансового платежа.</w:t>
            </w:r>
          </w:p>
          <w:p w:rsidR="005C6F79" w:rsidRPr="005C6F79" w:rsidRDefault="005C6F79" w:rsidP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Форма оплаты – безналичный расчет.</w:t>
            </w:r>
          </w:p>
          <w:p w:rsidR="00A67F4F" w:rsidRPr="0073344D" w:rsidRDefault="005C6F79" w:rsidP="005C6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F79">
              <w:rPr>
                <w:sz w:val="24"/>
                <w:szCs w:val="24"/>
              </w:rPr>
              <w:t>Оплата оказанных услуг производится Заказчиком путем безналичного перечисления денежных средств на расчетный счет Исполнителя 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0D5684" w:rsidRPr="0073344D">
        <w:rPr>
          <w:sz w:val="24"/>
          <w:szCs w:val="24"/>
        </w:rPr>
        <w:t>2</w:t>
      </w:r>
      <w:r w:rsidR="005C6F79">
        <w:rPr>
          <w:sz w:val="24"/>
          <w:szCs w:val="24"/>
        </w:rPr>
        <w:t>0</w:t>
      </w:r>
      <w:r w:rsidR="007229F8" w:rsidRPr="0073344D">
        <w:rPr>
          <w:sz w:val="24"/>
          <w:szCs w:val="24"/>
        </w:rPr>
        <w:t xml:space="preserve">» </w:t>
      </w:r>
      <w:r w:rsidR="005C6F79">
        <w:rPr>
          <w:sz w:val="24"/>
          <w:szCs w:val="24"/>
        </w:rPr>
        <w:t>июля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5C6F79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5C6F79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5C6F79">
        <w:rPr>
          <w:snapToGrid w:val="0"/>
          <w:sz w:val="24"/>
          <w:szCs w:val="24"/>
        </w:rPr>
        <w:t>896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</w:t>
      </w:r>
      <w:r w:rsidR="005C6F79">
        <w:rPr>
          <w:snapToGrid w:val="0"/>
          <w:sz w:val="24"/>
          <w:szCs w:val="24"/>
        </w:rPr>
        <w:t>0</w:t>
      </w:r>
      <w:r w:rsidR="000D5684" w:rsidRPr="0073344D">
        <w:rPr>
          <w:snapToGrid w:val="0"/>
          <w:sz w:val="24"/>
          <w:szCs w:val="24"/>
        </w:rPr>
        <w:t>.</w:t>
      </w:r>
      <w:r w:rsidR="005C6F79">
        <w:rPr>
          <w:snapToGrid w:val="0"/>
          <w:sz w:val="24"/>
          <w:szCs w:val="24"/>
        </w:rPr>
        <w:t>07</w:t>
      </w:r>
      <w:r w:rsidR="000D5684" w:rsidRPr="0073344D">
        <w:rPr>
          <w:snapToGrid w:val="0"/>
          <w:sz w:val="24"/>
          <w:szCs w:val="24"/>
        </w:rPr>
        <w:t>.201</w:t>
      </w:r>
      <w:r w:rsidR="005C6F79">
        <w:rPr>
          <w:snapToGrid w:val="0"/>
          <w:sz w:val="24"/>
          <w:szCs w:val="24"/>
        </w:rPr>
        <w:t>5г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2126"/>
        <w:gridCol w:w="2268"/>
        <w:gridCol w:w="2268"/>
      </w:tblGrid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  <w:lang w:val="en-US"/>
              </w:rPr>
            </w:pPr>
            <w:r w:rsidRPr="005C6F79">
              <w:rPr>
                <w:sz w:val="20"/>
                <w:lang w:val="en-US"/>
              </w:rPr>
              <w:t>15.07.2015 15:43:36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634041, ТОМСКАЯ ОБЛ, ТОМСК Г, ТВЕРСКАЯ УЛ, 106, 66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4.042.716,69 РУБ. С НДС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  <w:lang w:val="en-US"/>
              </w:rPr>
            </w:pPr>
            <w:r w:rsidRPr="005C6F79">
              <w:rPr>
                <w:sz w:val="20"/>
                <w:lang w:val="en-US"/>
              </w:rPr>
              <w:t>17.07.2015 12:12:56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634000, ТОМСКАЯ ОБЛ, ТОМСК Г, КИРОВА ПР-КТ, 51А, СТР.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3.840.580,81 РУБ. С НДС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ОБЩЕСТВО С ОГРАНИЧЕННОЙ ОТВЕТСВЕННОСТЬЮ «ЭКСПОСТРОЙ»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2464221250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  <w:lang w:val="en-US"/>
              </w:rPr>
            </w:pPr>
            <w:r w:rsidRPr="005C6F79">
              <w:rPr>
                <w:sz w:val="20"/>
                <w:lang w:val="en-US"/>
              </w:rPr>
              <w:t>18.07.2015 08:13:59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660012, КРАСНОЯРСКИЙ КРАЙ, КРАСНОЯРСК Г, СЕМАФОРНАЯ УЛ, 219, 601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4.000.516,69 РУБ. С НДС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  <w:lang w:val="en-US"/>
              </w:rPr>
            </w:pPr>
            <w:r w:rsidRPr="005C6F79">
              <w:rPr>
                <w:sz w:val="20"/>
                <w:lang w:val="en-US"/>
              </w:rPr>
              <w:t>18.07.2015 07:33:07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634000, ТОМСКАЯ ОБЛ, ТОМСК Г, УГРЮМОВА АЛЕКСАНДРА , 9/2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3.990.000,00 РУБ. С НДС</w:t>
            </w:r>
          </w:p>
        </w:tc>
      </w:tr>
      <w:tr w:rsidR="005C6F79" w:rsidRPr="007C3F52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ОБЩЕСТВО С ОГРАНИЧЕННОЙ ОТВЕТСТВЕННОСТЬЮ «ТОМСКИЙ ВТОРЧЕРМЕТ»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7017226866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  <w:lang w:val="en-US"/>
              </w:rPr>
            </w:pPr>
            <w:r w:rsidRPr="005C6F79">
              <w:rPr>
                <w:sz w:val="20"/>
                <w:lang w:val="en-US"/>
              </w:rPr>
              <w:t>18.07.2015 12:29:30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</w:rPr>
              <w:t>634050, ТОМСКАЯ ОБЛ, ТОМСК Г, БАТЕНЬКОВА ПЛ, 2, ОФ. 309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rPr>
                <w:sz w:val="20"/>
              </w:rPr>
            </w:pPr>
            <w:r w:rsidRPr="005C6F79">
              <w:rPr>
                <w:snapToGrid w:val="0"/>
                <w:sz w:val="20"/>
                <w:lang w:val="en-US"/>
              </w:rPr>
              <w:t>3.943.716,01 РУБ. С НДС</w:t>
            </w:r>
          </w:p>
        </w:tc>
      </w:tr>
    </w:tbl>
    <w:p w:rsidR="005C6F79" w:rsidRPr="00DC7970" w:rsidRDefault="005C6F79" w:rsidP="005C6F79">
      <w:pPr>
        <w:jc w:val="both"/>
        <w:rPr>
          <w:sz w:val="24"/>
          <w:szCs w:val="24"/>
        </w:rPr>
      </w:pPr>
    </w:p>
    <w:p w:rsidR="005C6F79" w:rsidRPr="00DC7970" w:rsidRDefault="005C6F79" w:rsidP="005C6F79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5C6F79" w:rsidRPr="00A67F4F" w:rsidRDefault="005C6F79" w:rsidP="005C6F79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5C6F79" w:rsidRPr="00A67F4F" w:rsidRDefault="005C6F79" w:rsidP="005C6F79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938"/>
      </w:tblGrid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2. 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2. 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t>ОБЩЕСТВО С ОГРАНИЧЕННОЙ ОТВЕТСВЕННОСТЬЮ «ЭКСПОСТРОЙ»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2. Указать место выполнения работ.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3. Предоставить заполненное участником закупки по форме 1 «Заявка на участие в закупке» (согласно пп.1.1 Таблицы 1.1.1 Закупочной </w:t>
            </w:r>
            <w:r w:rsidRPr="005C6F79">
              <w:rPr>
                <w:sz w:val="24"/>
                <w:szCs w:val="24"/>
              </w:rPr>
              <w:lastRenderedPageBreak/>
              <w:t xml:space="preserve">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4. В соответствии с п.п. 5 п. 2 подраздела 1.2 раздела 1 части 1 тома 1 документации процедуры закупки представить скорректированное техническое предложение с подтверждением выполнения каждого требования тома 2 документации процедуры закупки.       </w:t>
            </w:r>
          </w:p>
        </w:tc>
      </w:tr>
      <w:tr w:rsidR="005C6F79" w:rsidRPr="005C6F79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lastRenderedPageBreak/>
              <w:t>ОБЩЕСТВО С ОГРАНИЧЕННОЙ ОТВЕТСТВЕННОСТЬЮ «РАДИКАЛ»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2. Указать место выполнения работ.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3. 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4. Предоставить 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(подраздел 3.1, соответствующая Форма), предоставляются в составе заявки на участие в закупке в двух форматах: *.</w:t>
            </w:r>
            <w:r w:rsidRPr="005C6F79">
              <w:rPr>
                <w:sz w:val="24"/>
                <w:szCs w:val="24"/>
                <w:lang w:val="en-US"/>
              </w:rPr>
              <w:t>pdf</w:t>
            </w:r>
            <w:r w:rsidRPr="005C6F79">
              <w:rPr>
                <w:sz w:val="24"/>
                <w:szCs w:val="24"/>
              </w:rPr>
              <w:t xml:space="preserve"> с подписью и печатью, а также в редактируемом формате *.</w:t>
            </w:r>
            <w:r w:rsidRPr="005C6F79">
              <w:rPr>
                <w:sz w:val="24"/>
                <w:szCs w:val="24"/>
                <w:lang w:val="en-US"/>
              </w:rPr>
              <w:t>doc</w:t>
            </w:r>
            <w:r w:rsidRPr="005C6F79">
              <w:rPr>
                <w:sz w:val="24"/>
                <w:szCs w:val="24"/>
              </w:rPr>
              <w:t xml:space="preserve"> или *.</w:t>
            </w:r>
            <w:r w:rsidRPr="005C6F79">
              <w:rPr>
                <w:sz w:val="24"/>
                <w:szCs w:val="24"/>
                <w:lang w:val="en-US"/>
              </w:rPr>
              <w:t>xls</w:t>
            </w:r>
            <w:r w:rsidRPr="005C6F79">
              <w:rPr>
                <w:sz w:val="24"/>
                <w:szCs w:val="24"/>
              </w:rPr>
              <w:t xml:space="preserve">..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5. Предоставить План распределения видов и объемов работ между участником закупки и субподрядчиками/соисполнителями. Данный план заполняется и предоставляется как в случае привлечения участником закупки субподрядчиков/соисполнителей, так и в случае их не</w:t>
            </w:r>
            <w:r>
              <w:rPr>
                <w:sz w:val="24"/>
                <w:szCs w:val="24"/>
              </w:rPr>
              <w:t xml:space="preserve"> </w:t>
            </w:r>
            <w:r w:rsidRPr="005C6F79">
              <w:rPr>
                <w:sz w:val="24"/>
                <w:szCs w:val="24"/>
              </w:rPr>
              <w:t>пр</w:t>
            </w:r>
            <w:r>
              <w:rPr>
                <w:sz w:val="24"/>
                <w:szCs w:val="24"/>
              </w:rPr>
              <w:t>и</w:t>
            </w:r>
            <w:r w:rsidRPr="005C6F79">
              <w:rPr>
                <w:sz w:val="24"/>
                <w:szCs w:val="24"/>
              </w:rPr>
              <w:t>вл</w:t>
            </w:r>
            <w:r>
              <w:rPr>
                <w:sz w:val="24"/>
                <w:szCs w:val="24"/>
              </w:rPr>
              <w:t>е</w:t>
            </w:r>
            <w:r w:rsidRPr="005C6F79">
              <w:rPr>
                <w:sz w:val="24"/>
                <w:szCs w:val="24"/>
              </w:rPr>
              <w:t xml:space="preserve">чения; в последнем случае в данной форме отражается, что субподрядчики/соисполнители не планируются к привлечению.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6. Устранить разночтения по срокам в Графике выполнения работ. Участник в Заявке указал срок выполнения работ: в течение 20 недель с момента подписания договора уполномоченными представителями сторон, а в Графике оказания услуг указал конкретные даты, начиная с августа 2015. Согласно Извещению Оценочная стадия должна быть завершена в течение 20 (двадцати) календарных дней после подписания протокола рассмотрения заявок на отборочной стадии. Отборочная стадия должна быть завершена в течение 30 (тридцати) календарных дней после подписания протокола вскрытия конвертов с заявками. Вскрытие 20.07.2015, таким образом, Итоговый протокол может быть размещен 16.09.2015 плюс еще 30 дней на подписание договора, который может быть заключен ориентировочно 16.10.2015. </w:t>
            </w:r>
          </w:p>
          <w:p w:rsidR="005C6F79" w:rsidRP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7. Также устранить разночтения по срокам в Графике оплат. Участник в Заявке указал срок оплаты: в течение 60 дней с момента подписания сторонами акта сдачи</w:t>
            </w:r>
            <w:r>
              <w:rPr>
                <w:sz w:val="24"/>
                <w:szCs w:val="24"/>
              </w:rPr>
              <w:t xml:space="preserve"> </w:t>
            </w:r>
            <w:r w:rsidRPr="005C6F79">
              <w:rPr>
                <w:sz w:val="24"/>
                <w:szCs w:val="24"/>
              </w:rPr>
              <w:t xml:space="preserve">- приемки выполненных работ, а в Графике оплат указал конкретные даты.       </w:t>
            </w:r>
          </w:p>
        </w:tc>
      </w:tr>
      <w:tr w:rsidR="005C6F79" w:rsidRPr="004B59DA" w:rsidTr="005C6F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Pr="005C6F79" w:rsidRDefault="005C6F79" w:rsidP="00FD7EE0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F79">
              <w:rPr>
                <w:sz w:val="20"/>
                <w:szCs w:val="24"/>
              </w:rPr>
              <w:t>ОБЩЕСТВО С ОГРАНИЧЕННОЙ ОТВЕТСТВЕННОСТЬЮ «ТОМСКИЙ ВТОРЧЕРМЕТ»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5C6F79" w:rsidRDefault="005C6F79" w:rsidP="00FD7E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2. 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</w:p>
          <w:p w:rsidR="005C6F79" w:rsidRDefault="005C6F79" w:rsidP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>3. Устранить разночтения по срокам выполнения работ: Участник в Заявке указал срок выполнения работ: в течение 12 недель с момента подписания до</w:t>
            </w:r>
            <w:r>
              <w:rPr>
                <w:sz w:val="24"/>
                <w:szCs w:val="24"/>
              </w:rPr>
              <w:t>говора (84 дня). В Техниче</w:t>
            </w:r>
            <w:r w:rsidRPr="005C6F79">
              <w:rPr>
                <w:sz w:val="24"/>
                <w:szCs w:val="24"/>
              </w:rPr>
              <w:t xml:space="preserve">ском предложении Участник указал: в течение 10 недель с момента подписания договора (70 дней). В Графике </w:t>
            </w:r>
            <w:r w:rsidRPr="005C6F79">
              <w:rPr>
                <w:sz w:val="24"/>
                <w:szCs w:val="24"/>
              </w:rPr>
              <w:lastRenderedPageBreak/>
              <w:t xml:space="preserve">выполнения работ Участник указал: Начало выполнения работ: «01» сентября 2015 года. Окончание выполнения работ: «14» ноября 2015 года. Это составляет 74 дня. </w:t>
            </w:r>
          </w:p>
          <w:p w:rsidR="005C6F79" w:rsidRPr="005C6F79" w:rsidRDefault="005C6F79" w:rsidP="005C6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F79">
              <w:rPr>
                <w:sz w:val="24"/>
                <w:szCs w:val="24"/>
              </w:rPr>
              <w:t xml:space="preserve">4. Также устранить разночтения по срокам в Графике оплат. Участник в Заявке указал срок оплаты: в течение 60 дней с момента подписания сторонами акта сдачи- приемки выполненных работ, а в Графике оплат указал конкретные даты, при этом точно не зная когда будет заключен договор.       </w:t>
            </w:r>
          </w:p>
        </w:tc>
      </w:tr>
    </w:tbl>
    <w:p w:rsidR="005C6F79" w:rsidRPr="004B59DA" w:rsidRDefault="005C6F79" w:rsidP="005C6F79">
      <w:pPr>
        <w:suppressAutoHyphens/>
        <w:ind w:right="141"/>
        <w:rPr>
          <w:b/>
          <w:sz w:val="24"/>
          <w:szCs w:val="24"/>
        </w:rPr>
      </w:pPr>
    </w:p>
    <w:p w:rsidR="005C6F79" w:rsidRPr="005C6F79" w:rsidRDefault="005C6F79" w:rsidP="005C6F79">
      <w:pPr>
        <w:suppressAutoHyphens/>
        <w:ind w:left="360" w:right="141"/>
        <w:rPr>
          <w:sz w:val="24"/>
          <w:szCs w:val="24"/>
          <w:lang w:val="en-US"/>
        </w:rPr>
      </w:pPr>
      <w:r w:rsidRPr="005C6F79">
        <w:rPr>
          <w:sz w:val="24"/>
          <w:szCs w:val="24"/>
        </w:rPr>
        <w:t>Решение комиссии:</w:t>
      </w:r>
    </w:p>
    <w:p w:rsidR="005C6F79" w:rsidRPr="005C6F79" w:rsidRDefault="005C6F79" w:rsidP="005C6F79">
      <w:pPr>
        <w:numPr>
          <w:ilvl w:val="0"/>
          <w:numId w:val="13"/>
        </w:numPr>
        <w:jc w:val="both"/>
        <w:rPr>
          <w:sz w:val="22"/>
          <w:szCs w:val="24"/>
        </w:rPr>
      </w:pPr>
      <w:r w:rsidRPr="005C6F79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Pr="005C6F79">
        <w:rPr>
          <w:bCs/>
          <w:color w:val="000000"/>
          <w:sz w:val="24"/>
          <w:bdr w:val="none" w:sz="0" w:space="0" w:color="auto" w:frame="1"/>
        </w:rPr>
        <w:t>.</w:t>
      </w:r>
    </w:p>
    <w:p w:rsidR="005C6F79" w:rsidRPr="005C6F79" w:rsidRDefault="005C6F79" w:rsidP="005C6F79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F79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5C6F79" w:rsidRPr="005C6F79" w:rsidRDefault="005C6F79" w:rsidP="005C6F79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F79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5C6F79" w:rsidRPr="005C6F79" w:rsidRDefault="005C6F79" w:rsidP="005C6F79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F79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5C6F79">
        <w:rPr>
          <w:sz w:val="22"/>
          <w:szCs w:val="22"/>
        </w:rPr>
        <w:t>www.a-k-d.ru.</w:t>
      </w:r>
      <w:r w:rsidRPr="005C6F79">
        <w:rPr>
          <w:snapToGrid w:val="0"/>
          <w:sz w:val="24"/>
          <w:szCs w:val="24"/>
        </w:rPr>
        <w:t xml:space="preserve"> </w:t>
      </w:r>
      <w:r w:rsidRPr="005C6F79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5C6F79" w:rsidRPr="005C6F79" w:rsidRDefault="005C6F79" w:rsidP="005C6F79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F79">
        <w:rPr>
          <w:sz w:val="24"/>
          <w:szCs w:val="24"/>
        </w:rPr>
        <w:t>Настоящий протокол разместить на сайте: http://zakupki.rosatom.ru   </w:t>
      </w:r>
      <w:r w:rsidRPr="005C6F79">
        <w:rPr>
          <w:sz w:val="22"/>
          <w:szCs w:val="22"/>
          <w:u w:val="single"/>
        </w:rPr>
        <w:t>, zakupki.gov.ru</w:t>
      </w:r>
    </w:p>
    <w:p w:rsidR="000202BA" w:rsidRDefault="000202BA" w:rsidP="007229F8">
      <w:pPr>
        <w:jc w:val="both"/>
        <w:rPr>
          <w:sz w:val="24"/>
          <w:szCs w:val="24"/>
        </w:rPr>
      </w:pPr>
    </w:p>
    <w:p w:rsidR="000202BA" w:rsidRDefault="000202BA" w:rsidP="000202BA">
      <w:pPr>
        <w:jc w:val="both"/>
        <w:rPr>
          <w:sz w:val="24"/>
          <w:szCs w:val="24"/>
        </w:rPr>
      </w:pPr>
    </w:p>
    <w:p w:rsidR="000202BA" w:rsidRDefault="000202BA" w:rsidP="000202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11/6/2014-ДОВ от 24.12.2014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0202BA" w:rsidTr="000202B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Арямнов Андрей Викторович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29.07.2015</w:t>
            </w:r>
          </w:p>
        </w:tc>
        <w:tc>
          <w:tcPr>
            <w:tcW w:w="2676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11/7/2014-ДОВ от 24.12.2014</w:t>
            </w:r>
          </w:p>
        </w:tc>
        <w:tc>
          <w:tcPr>
            <w:tcW w:w="2677" w:type="dxa"/>
            <w:shd w:val="clear" w:color="auto" w:fill="auto"/>
          </w:tcPr>
          <w:p w:rsidR="000202BA" w:rsidRDefault="000202BA" w:rsidP="000202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42 68 ed a5 00 01 00 00 02 28</w:t>
            </w:r>
          </w:p>
        </w:tc>
      </w:tr>
    </w:tbl>
    <w:p w:rsidR="007229F8" w:rsidRPr="0073344D" w:rsidRDefault="007229F8" w:rsidP="000202BA">
      <w:pPr>
        <w:jc w:val="both"/>
        <w:rPr>
          <w:sz w:val="24"/>
          <w:szCs w:val="24"/>
        </w:rPr>
      </w:pPr>
    </w:p>
    <w:sectPr w:rsidR="007229F8" w:rsidRPr="0073344D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B53" w:rsidRDefault="00E66B53" w:rsidP="00EC7D45">
      <w:r>
        <w:separator/>
      </w:r>
    </w:p>
  </w:endnote>
  <w:endnote w:type="continuationSeparator" w:id="0">
    <w:p w:rsidR="00E66B53" w:rsidRDefault="00E66B53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B53" w:rsidRDefault="00E66B53" w:rsidP="00EC7D45">
      <w:r>
        <w:separator/>
      </w:r>
    </w:p>
  </w:footnote>
  <w:footnote w:type="continuationSeparator" w:id="0">
    <w:p w:rsidR="00E66B53" w:rsidRDefault="00E66B53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A413BA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0202BA">
      <w:rPr>
        <w:noProof/>
        <w:sz w:val="22"/>
      </w:rPr>
      <w:t>4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02BA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9132A"/>
    <w:rsid w:val="004B34A8"/>
    <w:rsid w:val="004B40D0"/>
    <w:rsid w:val="004C5309"/>
    <w:rsid w:val="00527A70"/>
    <w:rsid w:val="00531582"/>
    <w:rsid w:val="005734E2"/>
    <w:rsid w:val="00594A1B"/>
    <w:rsid w:val="005A39FE"/>
    <w:rsid w:val="005C020B"/>
    <w:rsid w:val="005C6F79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B4CAF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413BA"/>
    <w:rsid w:val="00A51B75"/>
    <w:rsid w:val="00A67F4F"/>
    <w:rsid w:val="00AA2488"/>
    <w:rsid w:val="00AD4626"/>
    <w:rsid w:val="00AE1129"/>
    <w:rsid w:val="00AE24D7"/>
    <w:rsid w:val="00B0599E"/>
    <w:rsid w:val="00B12C96"/>
    <w:rsid w:val="00BA1E76"/>
    <w:rsid w:val="00C17B8D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A4EEC"/>
    <w:rsid w:val="00DC7970"/>
    <w:rsid w:val="00DD46BD"/>
    <w:rsid w:val="00DF48D1"/>
    <w:rsid w:val="00DF7E22"/>
    <w:rsid w:val="00E009EB"/>
    <w:rsid w:val="00E32D0A"/>
    <w:rsid w:val="00E66B53"/>
    <w:rsid w:val="00E83917"/>
    <w:rsid w:val="00EC7D45"/>
    <w:rsid w:val="00ED07AE"/>
    <w:rsid w:val="00F02066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10968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2015-07-29T04:31:00Z</dcterms:created>
  <dcterms:modified xsi:type="dcterms:W3CDTF">2015-08-03T07:21:00Z</dcterms:modified>
</cp:coreProperties>
</file>