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BBB" w:rsidRPr="002C1BBB" w:rsidRDefault="002C1BBB" w:rsidP="002C1BB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C1BBB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039452-1</w:t>
      </w:r>
    </w:p>
    <w:p w:rsidR="002C1BBB" w:rsidRPr="002C1BBB" w:rsidRDefault="002C1BBB" w:rsidP="002C1BB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калибратора универсального </w:t>
      </w:r>
      <w:proofErr w:type="spellStart"/>
      <w:r w:rsidRPr="002C1BBB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Transmille</w:t>
      </w:r>
      <w:proofErr w:type="spellEnd"/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3010</w:t>
      </w:r>
    </w:p>
    <w:p w:rsidR="002C1BBB" w:rsidRPr="002C1BBB" w:rsidRDefault="002C1BBB" w:rsidP="002C1BB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C1BBB" w:rsidRPr="002C1BBB" w:rsidRDefault="002C1BBB" w:rsidP="002C1BB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C1BBB" w:rsidRPr="002C1BBB" w:rsidTr="00C0795B">
        <w:tc>
          <w:tcPr>
            <w:tcW w:w="5149" w:type="dxa"/>
            <w:hideMark/>
          </w:tcPr>
          <w:p w:rsidR="002C1BBB" w:rsidRPr="002C1BBB" w:rsidRDefault="002C1BBB" w:rsidP="00C0795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C1B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2C1B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2C1BBB" w:rsidRPr="002C1BBB" w:rsidRDefault="002C1BBB" w:rsidP="00C0795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1B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2C1B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2C1B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C1B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C1BBB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C1BBB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2C1BBB">
        <w:rPr>
          <w:rFonts w:ascii="Times New Roman" w:hAnsi="Times New Roman"/>
          <w:sz w:val="24"/>
          <w:szCs w:val="24"/>
          <w:lang w:eastAsia="ru-RU"/>
        </w:rPr>
        <w:t>–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C1BB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C1B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C1B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калибратора универсального </w:t>
      </w:r>
      <w:proofErr w:type="spellStart"/>
      <w:r w:rsidRPr="002C1BBB">
        <w:rPr>
          <w:rFonts w:ascii="Times New Roman" w:hAnsi="Times New Roman" w:cs="Times New Roman"/>
          <w:sz w:val="24"/>
          <w:szCs w:val="24"/>
          <w:lang w:val="en-US" w:eastAsia="ru-RU"/>
        </w:rPr>
        <w:t>Transmille</w:t>
      </w:r>
      <w:proofErr w:type="spellEnd"/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3010</w:t>
      </w:r>
    </w:p>
    <w:p w:rsidR="002C1BBB" w:rsidRPr="002C1BBB" w:rsidRDefault="002C1BBB" w:rsidP="002C1B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калибратора универсального </w:t>
      </w:r>
      <w:proofErr w:type="spellStart"/>
      <w:r w:rsidRPr="002C1BBB">
        <w:rPr>
          <w:rFonts w:ascii="Times New Roman" w:hAnsi="Times New Roman" w:cs="Times New Roman"/>
          <w:sz w:val="24"/>
          <w:szCs w:val="24"/>
          <w:lang w:val="en-US" w:eastAsia="ru-RU"/>
        </w:rPr>
        <w:t>Transmille</w:t>
      </w:r>
      <w:proofErr w:type="spellEnd"/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3010 </w:t>
      </w:r>
    </w:p>
    <w:p w:rsidR="002C1BBB" w:rsidRPr="002C1BBB" w:rsidRDefault="002C1BBB" w:rsidP="002C1BB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2 504 890 (Два миллиона пятьсот четыре тысячи восемьсот девяносто) рублей 60 копеек, включая НДС. </w:t>
      </w:r>
    </w:p>
    <w:p w:rsidR="002C1BBB" w:rsidRPr="002C1BBB" w:rsidRDefault="002C1BBB" w:rsidP="002C1BB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C1B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«08» июля 2015 года в информационно</w:t>
      </w:r>
      <w:r w:rsidRPr="002C1BBB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C1BBB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2C1BB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C1BBB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C1BBB">
        <w:rPr>
          <w:rFonts w:ascii="Times New Roman" w:hAnsi="Times New Roman"/>
          <w:sz w:val="24"/>
          <w:szCs w:val="24"/>
          <w:lang w:eastAsia="ru-RU"/>
        </w:rPr>
        <w:t>,</w:t>
      </w:r>
      <w:r w:rsidRPr="002C1BBB">
        <w:rPr>
          <w:sz w:val="24"/>
          <w:szCs w:val="24"/>
        </w:rPr>
        <w:t xml:space="preserve"> </w:t>
      </w:r>
      <w:r w:rsidRPr="002C1BBB">
        <w:rPr>
          <w:rFonts w:ascii="Times New Roman" w:hAnsi="Times New Roman"/>
          <w:sz w:val="24"/>
          <w:szCs w:val="24"/>
          <w:lang w:eastAsia="ru-RU"/>
        </w:rPr>
        <w:t>закупка 31502549283, на официальном сайте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2C1BB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C1BBB">
        <w:rPr>
          <w:rFonts w:ascii="Times New Roman" w:hAnsi="Times New Roman" w:cs="Times New Roman"/>
          <w:sz w:val="24"/>
          <w:szCs w:val="24"/>
          <w:lang w:eastAsia="ru-RU"/>
        </w:rPr>
        <w:t>, закупка №150708/0499/336,</w:t>
      </w:r>
      <w:r w:rsidRPr="002C1BB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№Z039452.</w:t>
      </w:r>
    </w:p>
    <w:p w:rsidR="002C1BBB" w:rsidRPr="002C1BBB" w:rsidRDefault="002C1BBB" w:rsidP="002C1BB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C1BBB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C1BBB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«27» июля 2015 года, по адресу: Аук. Конк. Дом-2 http://a-k-d.ru/.</w:t>
      </w:r>
    </w:p>
    <w:p w:rsidR="002C1BBB" w:rsidRPr="002C1BBB" w:rsidRDefault="002C1BBB" w:rsidP="002C1BB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C1BBB" w:rsidRPr="002C1BBB" w:rsidRDefault="002C1BBB" w:rsidP="002C1BBB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2C1BBB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2C1BBB" w:rsidRPr="002C1BBB" w:rsidTr="00FC149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2C1BBB" w:rsidRPr="002C1BBB" w:rsidTr="00FC14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C1BBB" w:rsidRPr="002C1BBB" w:rsidTr="00FC149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C1BBB" w:rsidRPr="002C1BBB" w:rsidTr="00FC149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2C1BBB" w:rsidRPr="002C1BBB" w:rsidTr="00FC149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2C1BBB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C1BBB" w:rsidRPr="002C1BBB" w:rsidTr="00FC149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2C1BBB" w:rsidRDefault="002C1BBB" w:rsidP="002C1BBB">
      <w:pPr>
        <w:spacing w:after="0" w:line="0" w:lineRule="atLeast"/>
        <w:outlineLvl w:val="0"/>
      </w:pPr>
    </w:p>
    <w:p w:rsidR="002C1BBB" w:rsidRPr="002C1BBB" w:rsidRDefault="002C1BBB" w:rsidP="002C1BBB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2C1BBB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2C1BBB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2C1BBB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2C1BBB">
                  <w:rPr>
                    <w:rFonts w:ascii="Times New Roman" w:hAnsi="Times New Roman"/>
                  </w:rPr>
                  <w:br/>
                </w:r>
                <w:r w:rsidRPr="002C1BBB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2C1BBB" w:rsidRPr="002C1BBB" w:rsidRDefault="002C1BBB" w:rsidP="002C1B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«27» июля 2015 года на ЭТП Аук. Конк. Дом:</w:t>
      </w:r>
    </w:p>
    <w:p w:rsidR="002C1BBB" w:rsidRPr="002C1BBB" w:rsidRDefault="002C1BBB" w:rsidP="002C1B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C1BBB" w:rsidRPr="002C1BBB" w:rsidRDefault="002C1BBB" w:rsidP="002C1B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- 1; </w:t>
      </w:r>
    </w:p>
    <w:p w:rsidR="002C1BBB" w:rsidRPr="002C1BBB" w:rsidRDefault="002C1BBB" w:rsidP="002C1B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BBB" w:rsidRPr="002C1BBB" w:rsidRDefault="002C1BBB" w:rsidP="002C1B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C1BB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C1BBB" w:rsidRPr="002C1BBB" w:rsidRDefault="002C1BBB" w:rsidP="002C1B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калибратора универсального </w:t>
      </w:r>
      <w:proofErr w:type="spellStart"/>
      <w:r w:rsidRPr="002C1BBB">
        <w:rPr>
          <w:rFonts w:ascii="Times New Roman" w:hAnsi="Times New Roman" w:cs="Times New Roman"/>
          <w:sz w:val="24"/>
          <w:szCs w:val="24"/>
          <w:lang w:val="en-US" w:eastAsia="ru-RU"/>
        </w:rPr>
        <w:t>Transmille</w:t>
      </w:r>
      <w:proofErr w:type="spellEnd"/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 3010 </w:t>
      </w:r>
    </w:p>
    <w:p w:rsidR="002C1BBB" w:rsidRDefault="002C1BBB" w:rsidP="002C1B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1BBB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2C1BBB" w:rsidRPr="002C1BBB" w:rsidRDefault="002C1BBB" w:rsidP="002C1B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3054"/>
        <w:gridCol w:w="1842"/>
        <w:gridCol w:w="4280"/>
      </w:tblGrid>
      <w:tr w:rsidR="002C1BBB" w:rsidRPr="002C1BBB" w:rsidTr="002C1B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C07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1BB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C07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1BB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цен 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C07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1BB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C07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1BB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2C1BBB" w:rsidRPr="002C1BBB" w:rsidTr="002C1B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2C1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60292460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2C1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Тэк-Тех</w:t>
            </w:r>
            <w:proofErr w:type="spellEnd"/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2C1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BBB" w:rsidRPr="002C1BBB" w:rsidRDefault="002C1BBB" w:rsidP="00C07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BB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2 500 000 (Два миллиона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тысяч) рублей 00 копеек</w:t>
            </w:r>
            <w:r w:rsidRPr="002C1B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2C1BBB" w:rsidRPr="002C1BBB" w:rsidRDefault="002C1BBB" w:rsidP="002C1BBB">
      <w:pPr>
        <w:pStyle w:val="a8"/>
        <w:jc w:val="both"/>
        <w:rPr>
          <w:rFonts w:eastAsia="Times New Roman"/>
        </w:rPr>
      </w:pPr>
      <w:r w:rsidRPr="002C1BBB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</w:t>
      </w:r>
      <w:r>
        <w:rPr>
          <w:rFonts w:eastAsia="Times New Roman"/>
        </w:rPr>
        <w:t>у</w:t>
      </w:r>
      <w:r w:rsidRPr="002C1BBB">
        <w:rPr>
          <w:rFonts w:eastAsia="Times New Roman"/>
        </w:rPr>
        <w:t xml:space="preserve"> калибратора универсального </w:t>
      </w:r>
      <w:proofErr w:type="spellStart"/>
      <w:r w:rsidRPr="002C1BBB">
        <w:rPr>
          <w:rFonts w:eastAsia="Times New Roman"/>
          <w:lang w:val="en-US"/>
        </w:rPr>
        <w:t>Transmille</w:t>
      </w:r>
      <w:proofErr w:type="spellEnd"/>
      <w:r w:rsidRPr="002C1BBB">
        <w:rPr>
          <w:rFonts w:eastAsia="Times New Roman"/>
        </w:rPr>
        <w:t xml:space="preserve"> 3010 признан несостоявшимся. </w:t>
      </w:r>
    </w:p>
    <w:p w:rsidR="002C1BBB" w:rsidRPr="002C1BBB" w:rsidRDefault="002C1BBB" w:rsidP="002C1BBB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2C1BBB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833"/>
        <w:gridCol w:w="2971"/>
        <w:gridCol w:w="3240"/>
      </w:tblGrid>
      <w:tr w:rsidR="002C1BBB" w:rsidRPr="002C1BBB" w:rsidTr="002C1BBB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2C1BBB" w:rsidRPr="002C1BBB" w:rsidTr="00FC1490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2C1BBB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C1BBB" w:rsidRPr="002C1BBB" w:rsidTr="002C1BBB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BBB" w:rsidRPr="002C1BBB" w:rsidRDefault="002C1BBB" w:rsidP="002C1BB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2C1BBB" w:rsidRPr="002C1BBB" w:rsidTr="002C1BBB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2C1BBB" w:rsidRPr="002C1BBB" w:rsidTr="002C1BBB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2C1BB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BBB" w:rsidRPr="002C1BBB" w:rsidRDefault="002C1BBB" w:rsidP="002C1BB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F06C43" w:rsidRPr="002C1BBB" w:rsidRDefault="00F06C43" w:rsidP="002C1BBB">
      <w:pPr>
        <w:spacing w:after="0" w:line="0" w:lineRule="atLeast"/>
        <w:rPr>
          <w:sz w:val="24"/>
          <w:szCs w:val="24"/>
        </w:rPr>
      </w:pPr>
    </w:p>
    <w:sectPr w:rsidR="00F06C43" w:rsidRPr="002C1BBB" w:rsidSect="00FC1490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490" w:rsidRDefault="002C1BBB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Z039452-1</w:t>
    </w:r>
  </w:p>
  <w:p w:rsidR="00FC1490" w:rsidRDefault="002C1BBB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калибратора универсального </w:t>
    </w:r>
    <w:proofErr w:type="spellStart"/>
    <w:r>
      <w:rPr>
        <w:rFonts w:ascii="Times New Roman" w:hAnsi="Times New Roman" w:cs="Times New Roman"/>
        <w:bCs/>
        <w:sz w:val="16"/>
        <w:szCs w:val="16"/>
      </w:rPr>
      <w:t>Transmille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3010</w:t>
    </w:r>
  </w:p>
  <w:p w:rsidR="00FC1490" w:rsidRDefault="002C1BBB">
    <w:pPr>
      <w:pStyle w:val="a4"/>
      <w:jc w:val="center"/>
      <w:rPr>
        <w:bCs/>
        <w:sz w:val="16"/>
        <w:szCs w:val="16"/>
      </w:rPr>
    </w:pPr>
  </w:p>
  <w:p w:rsidR="00FC1490" w:rsidRDefault="002C1BBB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83681"/>
    <w:multiLevelType w:val="multilevel"/>
    <w:tmpl w:val="BCB4D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1BBB"/>
    <w:rsid w:val="002C1BBB"/>
    <w:rsid w:val="00F0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BB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2C1BBB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1BB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C1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C1BB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C1BB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C1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C1B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C1BB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1180</Words>
  <Characters>6727</Characters>
  <Application>Microsoft Office Word</Application>
  <DocSecurity>0</DocSecurity>
  <Lines>56</Lines>
  <Paragraphs>15</Paragraphs>
  <ScaleCrop>false</ScaleCrop>
  <Company>NIKIET</Company>
  <LinksUpToDate>false</LinksUpToDate>
  <CharactersWithSpaces>7892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2015-07-27T09:54:00Z</cp:lastPrinted>
  <dcterms:created xsi:type="dcterms:W3CDTF">2015-07-27T09:51:00Z</dcterms:created>
  <dcterms:modified xsi:type="dcterms:W3CDTF">2015-07-27T09:54:00Z</dcterms:modified>
</cp:coreProperties>
</file>