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91A" w:rsidRPr="0087691A" w:rsidRDefault="0087691A" w:rsidP="0087691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769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87691A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8769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027514-1</w:t>
      </w:r>
    </w:p>
    <w:p w:rsidR="0087691A" w:rsidRPr="0087691A" w:rsidRDefault="0087691A" w:rsidP="0087691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769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8769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дополнительные экспериментальные исследования</w:t>
      </w:r>
      <w:proofErr w:type="gramEnd"/>
      <w:r w:rsidRPr="008769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газодинамики и теплообмена для </w:t>
      </w:r>
      <w:proofErr w:type="spellStart"/>
      <w:r w:rsidRPr="008769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Не-Хе</w:t>
      </w:r>
      <w:proofErr w:type="spellEnd"/>
      <w:r w:rsidRPr="008769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смеси и исследование трехкомпонентного распределения средней скорости в 19-ти стержневой гидродинамической модели с целью верификации </w:t>
      </w:r>
      <w:r w:rsidRPr="0087691A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CFD</w:t>
      </w:r>
      <w:r w:rsidRPr="008769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-кодов </w:t>
      </w:r>
    </w:p>
    <w:p w:rsidR="0087691A" w:rsidRPr="0087691A" w:rsidRDefault="0087691A" w:rsidP="0087691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7691A" w:rsidRPr="0087691A" w:rsidRDefault="0087691A" w:rsidP="0087691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7691A" w:rsidRPr="0087691A" w:rsidTr="005B2B80">
        <w:tc>
          <w:tcPr>
            <w:tcW w:w="5149" w:type="dxa"/>
            <w:hideMark/>
          </w:tcPr>
          <w:p w:rsidR="0087691A" w:rsidRPr="0087691A" w:rsidRDefault="0087691A" w:rsidP="005B2B8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7691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87691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87691A" w:rsidRPr="0087691A" w:rsidRDefault="0087691A" w:rsidP="005B2B8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691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«27» </w:t>
            </w:r>
            <w:proofErr w:type="spellStart"/>
            <w:r w:rsidRPr="0087691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87691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87691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7691A" w:rsidRPr="0087691A" w:rsidRDefault="0087691A" w:rsidP="008769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691A" w:rsidRPr="0087691A" w:rsidRDefault="0087691A" w:rsidP="008769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87691A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87691A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87691A">
        <w:rPr>
          <w:rFonts w:ascii="Times New Roman" w:hAnsi="Times New Roman"/>
          <w:sz w:val="24"/>
          <w:szCs w:val="24"/>
          <w:lang w:eastAsia="ru-RU"/>
        </w:rPr>
        <w:t>–</w:t>
      </w: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87691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7691A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87691A" w:rsidRPr="0087691A" w:rsidRDefault="0087691A" w:rsidP="008769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691A" w:rsidRPr="0087691A" w:rsidRDefault="0087691A" w:rsidP="0087691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7691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7691A" w:rsidRPr="0087691A" w:rsidRDefault="0087691A" w:rsidP="0087691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7691A">
        <w:rPr>
          <w:rFonts w:ascii="Times New Roman" w:hAnsi="Times New Roman" w:cs="Times New Roman"/>
          <w:sz w:val="24"/>
          <w:szCs w:val="24"/>
          <w:lang w:eastAsia="ru-RU"/>
        </w:rPr>
        <w:t>Заказчик: АО "НИКИЭТ"</w:t>
      </w:r>
    </w:p>
    <w:p w:rsidR="0087691A" w:rsidRPr="0087691A" w:rsidRDefault="0087691A" w:rsidP="008769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7691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7691A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87691A" w:rsidRPr="0087691A" w:rsidRDefault="0087691A" w:rsidP="008769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7691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дополнительные экспериментальные исследования газодинамики и теплообмена для </w:t>
      </w:r>
      <w:proofErr w:type="spellStart"/>
      <w:r w:rsidRPr="0087691A">
        <w:rPr>
          <w:rFonts w:ascii="Times New Roman" w:hAnsi="Times New Roman" w:cs="Times New Roman"/>
          <w:sz w:val="24"/>
          <w:szCs w:val="24"/>
          <w:lang w:eastAsia="ru-RU"/>
        </w:rPr>
        <w:t>Не-Хе</w:t>
      </w:r>
      <w:proofErr w:type="spellEnd"/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 смеси и исследование трехкомпонентного распределения средней скорости в 19-ти стержневой гидродинамической модели с целью верификации </w:t>
      </w:r>
      <w:r w:rsidRPr="0087691A">
        <w:rPr>
          <w:rFonts w:ascii="Times New Roman" w:hAnsi="Times New Roman" w:cs="Times New Roman"/>
          <w:sz w:val="24"/>
          <w:szCs w:val="24"/>
          <w:lang w:val="en-US" w:eastAsia="ru-RU"/>
        </w:rPr>
        <w:t>CFD</w:t>
      </w: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-кодов </w:t>
      </w:r>
    </w:p>
    <w:p w:rsidR="0087691A" w:rsidRPr="0087691A" w:rsidRDefault="0087691A" w:rsidP="008769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Дополнительные экспериментальные исследования газодинамики и теплообмена для </w:t>
      </w:r>
      <w:proofErr w:type="spellStart"/>
      <w:r w:rsidRPr="0087691A">
        <w:rPr>
          <w:rFonts w:ascii="Times New Roman" w:hAnsi="Times New Roman" w:cs="Times New Roman"/>
          <w:sz w:val="24"/>
          <w:szCs w:val="24"/>
          <w:lang w:eastAsia="ru-RU"/>
        </w:rPr>
        <w:t>Не-Хе</w:t>
      </w:r>
      <w:proofErr w:type="spellEnd"/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 смеси и исследование трехкомпонентного распределения средней скорости в 19-ти стержневой гидродинамической модели с целью верификации </w:t>
      </w:r>
      <w:r w:rsidRPr="0087691A">
        <w:rPr>
          <w:rFonts w:ascii="Times New Roman" w:hAnsi="Times New Roman" w:cs="Times New Roman"/>
          <w:sz w:val="24"/>
          <w:szCs w:val="24"/>
          <w:lang w:val="en-US" w:eastAsia="ru-RU"/>
        </w:rPr>
        <w:t>CFD</w:t>
      </w: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-кодов </w:t>
      </w:r>
    </w:p>
    <w:p w:rsidR="0087691A" w:rsidRPr="0087691A" w:rsidRDefault="0087691A" w:rsidP="008769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691A" w:rsidRPr="0087691A" w:rsidRDefault="0087691A" w:rsidP="008769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9 900 000 (Девять миллионов девятьсот тысяч) рублей 00 копеек, включая НДС. </w:t>
      </w:r>
    </w:p>
    <w:p w:rsidR="0087691A" w:rsidRPr="0087691A" w:rsidRDefault="0087691A" w:rsidP="0087691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691A" w:rsidRPr="0087691A" w:rsidRDefault="0087691A" w:rsidP="008769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7691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87691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87691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«10» июля 2015 года в информационно</w:t>
      </w:r>
      <w:r w:rsidRPr="0087691A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87691A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87691A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87691A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87691A">
        <w:rPr>
          <w:rFonts w:ascii="Times New Roman" w:hAnsi="Times New Roman"/>
          <w:sz w:val="24"/>
          <w:szCs w:val="24"/>
          <w:lang w:eastAsia="ru-RU"/>
        </w:rPr>
        <w:t>,</w:t>
      </w:r>
      <w:r w:rsidRPr="0087691A">
        <w:rPr>
          <w:sz w:val="24"/>
          <w:szCs w:val="24"/>
        </w:rPr>
        <w:t xml:space="preserve"> </w:t>
      </w:r>
      <w:r w:rsidRPr="0087691A">
        <w:rPr>
          <w:rFonts w:ascii="Times New Roman" w:hAnsi="Times New Roman"/>
          <w:sz w:val="24"/>
          <w:szCs w:val="24"/>
          <w:lang w:eastAsia="ru-RU"/>
        </w:rPr>
        <w:t>закупка 31502558691, на официальном сайте</w:t>
      </w: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87691A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87691A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87691A">
        <w:rPr>
          <w:rFonts w:ascii="Times New Roman" w:hAnsi="Times New Roman" w:cs="Times New Roman"/>
          <w:sz w:val="24"/>
          <w:szCs w:val="24"/>
          <w:lang w:eastAsia="ru-RU"/>
        </w:rPr>
        <w:t>, закупка №150710/0499/341,</w:t>
      </w:r>
      <w:r w:rsidRPr="0087691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7691A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№R027514.</w:t>
      </w:r>
    </w:p>
    <w:p w:rsidR="0087691A" w:rsidRPr="0087691A" w:rsidRDefault="0087691A" w:rsidP="0087691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691A" w:rsidRPr="0087691A" w:rsidRDefault="0087691A" w:rsidP="0087691A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7691A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87691A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87691A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«27» июля 2015 года, по адресу: Аук. Конк. Дом-2 http://a-k-d.ru/.</w:t>
      </w:r>
    </w:p>
    <w:p w:rsidR="0087691A" w:rsidRPr="0087691A" w:rsidRDefault="0087691A" w:rsidP="0087691A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87691A" w:rsidRPr="0087691A" w:rsidRDefault="0087691A" w:rsidP="0087691A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87691A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87691A" w:rsidRPr="0087691A" w:rsidTr="0017365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87691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87691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87691A" w:rsidRPr="0087691A" w:rsidTr="0017365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87691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87691A" w:rsidRPr="0087691A" w:rsidTr="0017365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87691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87691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87691A" w:rsidRPr="0087691A" w:rsidTr="0017365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87691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87691A" w:rsidRPr="0087691A" w:rsidTr="0017365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87691A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87691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87691A" w:rsidRPr="0087691A" w:rsidTr="0017365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87691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87691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87691A" w:rsidRPr="0087691A" w:rsidRDefault="0087691A" w:rsidP="0087691A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62" w:history="1">
        <w:hyperlink r:id="rId63" w:history="1">
          <w:hyperlink r:id="rId64" w:history="1">
            <w:hyperlink r:id="rId65" w:history="1">
              <w:hyperlink r:id="rId66" w:history="1">
                <w:r w:rsidRPr="0087691A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>3</w:t>
                </w:r>
                <w:r w:rsidRPr="0087691A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87691A">
                  <w:rPr>
                    <w:rFonts w:ascii="Times New Roman" w:hAnsi="Times New Roman"/>
                  </w:rPr>
                  <w:br/>
                </w:r>
                <w:r w:rsidRPr="0087691A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87691A" w:rsidRPr="0087691A" w:rsidRDefault="0087691A" w:rsidP="0087691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691A" w:rsidRPr="0087691A" w:rsidRDefault="0087691A" w:rsidP="0087691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7691A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«27» июля 2015 года на ЭТП Аук. Конк. Дом:</w:t>
      </w:r>
    </w:p>
    <w:p w:rsidR="0087691A" w:rsidRPr="0087691A" w:rsidRDefault="0087691A" w:rsidP="0087691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7691A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87691A" w:rsidRPr="0087691A" w:rsidRDefault="0087691A" w:rsidP="0087691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87691A" w:rsidRPr="0087691A" w:rsidRDefault="0087691A" w:rsidP="0087691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7691A" w:rsidRPr="0087691A" w:rsidRDefault="0087691A" w:rsidP="0087691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7691A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87691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87691A" w:rsidRPr="0087691A" w:rsidRDefault="0087691A" w:rsidP="008769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Дополнительные экспериментальные исследования газодинамики и теплообмена для </w:t>
      </w:r>
      <w:proofErr w:type="spellStart"/>
      <w:r w:rsidRPr="0087691A">
        <w:rPr>
          <w:rFonts w:ascii="Times New Roman" w:hAnsi="Times New Roman" w:cs="Times New Roman"/>
          <w:sz w:val="24"/>
          <w:szCs w:val="24"/>
          <w:lang w:eastAsia="ru-RU"/>
        </w:rPr>
        <w:t>Не-Хе</w:t>
      </w:r>
      <w:proofErr w:type="spellEnd"/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 смеси и исследование трехкомпонентного распределения средней скорости в 19-ти стержневой гидродинамической модели с целью верификации </w:t>
      </w:r>
      <w:r w:rsidRPr="0087691A">
        <w:rPr>
          <w:rFonts w:ascii="Times New Roman" w:hAnsi="Times New Roman" w:cs="Times New Roman"/>
          <w:sz w:val="24"/>
          <w:szCs w:val="24"/>
          <w:lang w:val="en-US" w:eastAsia="ru-RU"/>
        </w:rPr>
        <w:t>CFD</w:t>
      </w: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-кодов </w:t>
      </w:r>
    </w:p>
    <w:p w:rsidR="0087691A" w:rsidRPr="0087691A" w:rsidRDefault="0087691A" w:rsidP="0087691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7691A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0"/>
        <w:gridCol w:w="3862"/>
        <w:gridCol w:w="1701"/>
        <w:gridCol w:w="3289"/>
      </w:tblGrid>
      <w:tr w:rsidR="0087691A" w:rsidRPr="0087691A" w:rsidTr="008769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91A" w:rsidRPr="0087691A" w:rsidRDefault="0087691A" w:rsidP="005B2B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7691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 Предложения</w:t>
            </w:r>
          </w:p>
        </w:tc>
        <w:tc>
          <w:tcPr>
            <w:tcW w:w="1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91A" w:rsidRPr="0087691A" w:rsidRDefault="0087691A" w:rsidP="005B2B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7691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91A" w:rsidRPr="0087691A" w:rsidRDefault="0087691A" w:rsidP="005B2B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7691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91A" w:rsidRPr="0087691A" w:rsidRDefault="0087691A" w:rsidP="005B2B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7691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87691A" w:rsidRPr="0087691A" w:rsidTr="008769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91A" w:rsidRPr="0087691A" w:rsidRDefault="0087691A" w:rsidP="00876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9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60294810</w:t>
            </w:r>
          </w:p>
        </w:tc>
        <w:tc>
          <w:tcPr>
            <w:tcW w:w="1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91A" w:rsidRPr="0087691A" w:rsidRDefault="0087691A" w:rsidP="00876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9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Федеральное государственное бюджетное учреждение науки Институт теплофизики им. С.С. </w:t>
            </w:r>
            <w:proofErr w:type="spellStart"/>
            <w:r w:rsidRPr="008769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Кутателадзе</w:t>
            </w:r>
            <w:proofErr w:type="spellEnd"/>
            <w:r w:rsidRPr="008769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Сибирского отделения Российской академии наук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91A" w:rsidRPr="0087691A" w:rsidRDefault="0087691A" w:rsidP="0087691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9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6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91A" w:rsidRPr="0087691A" w:rsidRDefault="0087691A" w:rsidP="005B2B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91A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8769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9 900 000 (Девять миллионов девятьсот тысяч) рубле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 00 копеек</w:t>
            </w:r>
            <w:r w:rsidRPr="008769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</w:tbl>
    <w:p w:rsidR="0087691A" w:rsidRPr="0087691A" w:rsidRDefault="0087691A" w:rsidP="0087691A">
      <w:pPr>
        <w:pStyle w:val="a8"/>
        <w:jc w:val="both"/>
        <w:rPr>
          <w:rFonts w:eastAsia="Times New Roman"/>
        </w:rPr>
      </w:pPr>
      <w:proofErr w:type="gramStart"/>
      <w:r w:rsidRPr="0087691A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дополнительные экспериментальные исследования газодинамики и теплообмена для </w:t>
      </w:r>
      <w:proofErr w:type="spellStart"/>
      <w:r w:rsidRPr="0087691A">
        <w:rPr>
          <w:rFonts w:eastAsia="Times New Roman"/>
        </w:rPr>
        <w:t>Не-Хе</w:t>
      </w:r>
      <w:proofErr w:type="spellEnd"/>
      <w:r w:rsidRPr="0087691A">
        <w:rPr>
          <w:rFonts w:eastAsia="Times New Roman"/>
        </w:rPr>
        <w:t xml:space="preserve"> смеси и исследование трехкомпонентного распределения средней скорости в 19-ти стержневой гидродинамической модели с целью верификации </w:t>
      </w:r>
      <w:r w:rsidRPr="0087691A">
        <w:rPr>
          <w:rFonts w:eastAsia="Times New Roman"/>
          <w:lang w:val="en-US"/>
        </w:rPr>
        <w:t>CFD</w:t>
      </w:r>
      <w:r w:rsidRPr="0087691A">
        <w:rPr>
          <w:rFonts w:eastAsia="Times New Roman"/>
        </w:rPr>
        <w:t xml:space="preserve">-кодов признан несостоявшимся. </w:t>
      </w:r>
      <w:proofErr w:type="gramEnd"/>
    </w:p>
    <w:p w:rsidR="0087691A" w:rsidRPr="0087691A" w:rsidRDefault="0087691A" w:rsidP="0087691A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67" w:history="1">
        <w:hyperlink r:id="rId68" w:history="1">
          <w:hyperlink r:id="rId69" w:history="1">
            <w:hyperlink r:id="rId70" w:history="1">
              <w:hyperlink r:id="rId71" w:history="1">
                <w:r w:rsidRPr="0087691A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833"/>
        <w:gridCol w:w="2688"/>
        <w:gridCol w:w="3523"/>
      </w:tblGrid>
      <w:tr w:rsidR="0087691A" w:rsidRPr="0087691A" w:rsidTr="0087691A"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 w:rsidRPr="0087691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 w:rsidRPr="0087691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87691A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87691A" w:rsidRPr="0087691A" w:rsidTr="0017365D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87691A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87691A" w:rsidRPr="0087691A" w:rsidTr="0087691A">
        <w:trPr>
          <w:trHeight w:val="93"/>
        </w:trPr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87691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87691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7691A" w:rsidRPr="0087691A" w:rsidRDefault="0087691A" w:rsidP="0087691A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87691A" w:rsidRPr="0087691A" w:rsidTr="0087691A">
        <w:trPr>
          <w:trHeight w:val="310"/>
        </w:trPr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87691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87691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87691A" w:rsidRPr="0087691A" w:rsidTr="0087691A">
        <w:tc>
          <w:tcPr>
            <w:tcW w:w="19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87691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87691A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7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7691A" w:rsidRPr="0087691A" w:rsidRDefault="0087691A" w:rsidP="0087691A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F06C43" w:rsidRPr="0087691A" w:rsidRDefault="00F06C43">
      <w:pPr>
        <w:rPr>
          <w:sz w:val="24"/>
          <w:szCs w:val="24"/>
        </w:rPr>
      </w:pPr>
    </w:p>
    <w:sectPr w:rsidR="00F06C43" w:rsidRPr="0087691A" w:rsidSect="0017365D">
      <w:footerReference w:type="default" r:id="rId12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65D" w:rsidRDefault="0087691A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R027514-1</w:t>
    </w:r>
  </w:p>
  <w:p w:rsidR="0017365D" w:rsidRDefault="0087691A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</w:t>
    </w:r>
    <w:r>
      <w:rPr>
        <w:rFonts w:ascii="Times New Roman" w:hAnsi="Times New Roman" w:cs="Times New Roman"/>
        <w:bCs/>
        <w:sz w:val="16"/>
        <w:szCs w:val="16"/>
      </w:rPr>
      <w:t xml:space="preserve">ия договора на дополнительные экспериментальные исследования газодинамики и теплообмена для </w:t>
    </w:r>
    <w:proofErr w:type="spellStart"/>
    <w:r>
      <w:rPr>
        <w:rFonts w:ascii="Times New Roman" w:hAnsi="Times New Roman" w:cs="Times New Roman"/>
        <w:bCs/>
        <w:sz w:val="16"/>
        <w:szCs w:val="16"/>
      </w:rPr>
      <w:t>Не-Хе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смеси и исследование трехкомпонентного распределения средней скорости в 19-ти стержневой гидродинамической модели с целью верификации CFD-кодов </w:t>
    </w:r>
  </w:p>
  <w:p w:rsidR="0017365D" w:rsidRDefault="0087691A">
    <w:pPr>
      <w:pStyle w:val="a4"/>
      <w:jc w:val="center"/>
      <w:rPr>
        <w:bCs/>
        <w:sz w:val="16"/>
        <w:szCs w:val="16"/>
      </w:rPr>
    </w:pPr>
  </w:p>
  <w:p w:rsidR="0017365D" w:rsidRDefault="0087691A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D7A67"/>
    <w:multiLevelType w:val="multilevel"/>
    <w:tmpl w:val="81947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7691A"/>
    <w:rsid w:val="0087691A"/>
    <w:rsid w:val="00F06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91A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87691A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7691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8769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87691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87691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769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87691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7691A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theme" Target="theme/theme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1342</Words>
  <Characters>7654</Characters>
  <Application>Microsoft Office Word</Application>
  <DocSecurity>0</DocSecurity>
  <Lines>63</Lines>
  <Paragraphs>17</Paragraphs>
  <ScaleCrop>false</ScaleCrop>
  <Company>NIKIET</Company>
  <LinksUpToDate>false</LinksUpToDate>
  <CharactersWithSpaces>8979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2015-07-27T09:24:00Z</cp:lastPrinted>
  <dcterms:created xsi:type="dcterms:W3CDTF">2015-07-27T09:20:00Z</dcterms:created>
  <dcterms:modified xsi:type="dcterms:W3CDTF">2015-07-27T09:24:00Z</dcterms:modified>
</cp:coreProperties>
</file>