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681" w:rsidRPr="000B19BE" w:rsidRDefault="00A5162E" w:rsidP="000B19B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B19BE">
        <w:rPr>
          <w:rFonts w:ascii="Times New Roman" w:hAnsi="Times New Roman"/>
          <w:b/>
          <w:bCs/>
          <w:sz w:val="28"/>
          <w:szCs w:val="28"/>
        </w:rPr>
        <w:t>ПРОТОКОЛ № 7408/</w:t>
      </w:r>
      <w:r w:rsidR="00DA683B" w:rsidRPr="000B19BE">
        <w:rPr>
          <w:rFonts w:ascii="Times New Roman" w:hAnsi="Times New Roman"/>
          <w:b/>
          <w:bCs/>
          <w:sz w:val="28"/>
          <w:szCs w:val="28"/>
        </w:rPr>
        <w:t>695</w:t>
      </w:r>
      <w:r w:rsidRPr="000B19BE">
        <w:rPr>
          <w:rFonts w:ascii="Times New Roman" w:hAnsi="Times New Roman"/>
          <w:b/>
          <w:bCs/>
          <w:sz w:val="28"/>
          <w:szCs w:val="28"/>
        </w:rPr>
        <w:t xml:space="preserve"> Блр</w:t>
      </w:r>
      <w:proofErr w:type="gramStart"/>
      <w:r w:rsidRPr="000B19BE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="00DA683B" w:rsidRPr="000B19BE">
        <w:rPr>
          <w:rFonts w:ascii="Times New Roman" w:hAnsi="Times New Roman"/>
          <w:b/>
          <w:bCs/>
          <w:sz w:val="28"/>
          <w:szCs w:val="28"/>
        </w:rPr>
        <w:t>,2</w:t>
      </w:r>
      <w:r w:rsidR="00C42CAB" w:rsidRPr="000B19BE">
        <w:rPr>
          <w:rFonts w:ascii="Times New Roman" w:hAnsi="Times New Roman"/>
          <w:b/>
          <w:bCs/>
          <w:sz w:val="28"/>
          <w:szCs w:val="28"/>
        </w:rPr>
        <w:t>/П-15</w:t>
      </w:r>
      <w:r w:rsidRPr="000B19BE">
        <w:rPr>
          <w:rFonts w:ascii="Times New Roman" w:hAnsi="Times New Roman"/>
          <w:b/>
          <w:bCs/>
          <w:sz w:val="28"/>
          <w:szCs w:val="28"/>
        </w:rPr>
        <w:t>-</w:t>
      </w:r>
      <w:r w:rsidR="00C42CAB" w:rsidRPr="000B19BE">
        <w:rPr>
          <w:rFonts w:ascii="Times New Roman" w:hAnsi="Times New Roman"/>
          <w:b/>
          <w:bCs/>
          <w:sz w:val="28"/>
          <w:szCs w:val="28"/>
        </w:rPr>
        <w:t>2</w:t>
      </w:r>
      <w:r w:rsidRPr="000B19BE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332681" w:rsidRPr="000B19BE" w:rsidRDefault="00A5162E" w:rsidP="000B19B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B19BE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AB5FCF" w:rsidRPr="000B19BE">
        <w:rPr>
          <w:rFonts w:ascii="Times New Roman" w:hAnsi="Times New Roman"/>
          <w:b/>
          <w:bCs/>
          <w:sz w:val="28"/>
          <w:szCs w:val="28"/>
        </w:rPr>
        <w:t>Конкурсной</w:t>
      </w:r>
      <w:r w:rsidRPr="000B19BE">
        <w:rPr>
          <w:rFonts w:ascii="Times New Roman" w:hAnsi="Times New Roman"/>
          <w:b/>
          <w:bCs/>
          <w:sz w:val="28"/>
          <w:szCs w:val="28"/>
        </w:rPr>
        <w:t xml:space="preserve"> комиссии </w:t>
      </w:r>
      <w:r w:rsidR="00AB5FCF" w:rsidRPr="000B19BE">
        <w:rPr>
          <w:rFonts w:ascii="Times New Roman" w:hAnsi="Times New Roman"/>
          <w:b/>
          <w:bCs/>
          <w:sz w:val="28"/>
          <w:szCs w:val="28"/>
        </w:rPr>
        <w:t xml:space="preserve">по продлению сроков проведения оценочной стадии рассмотрения заявок и подведения итогов (выбора победителя) по </w:t>
      </w:r>
      <w:r w:rsidRPr="000B19BE">
        <w:rPr>
          <w:rFonts w:ascii="Times New Roman" w:hAnsi="Times New Roman"/>
          <w:b/>
          <w:bCs/>
          <w:sz w:val="28"/>
          <w:szCs w:val="28"/>
        </w:rPr>
        <w:t xml:space="preserve"> открытому запросу предложений на право заключения</w:t>
      </w:r>
      <w:r w:rsidR="00C42CAB" w:rsidRPr="000B19BE">
        <w:rPr>
          <w:rFonts w:ascii="Times New Roman" w:hAnsi="Times New Roman"/>
          <w:b/>
          <w:bCs/>
          <w:sz w:val="28"/>
          <w:szCs w:val="28"/>
        </w:rPr>
        <w:t xml:space="preserve"> договора на поставку по лоту №</w:t>
      </w:r>
      <w:r w:rsidR="00DA683B" w:rsidRPr="000B19BE">
        <w:rPr>
          <w:rFonts w:ascii="Times New Roman" w:hAnsi="Times New Roman"/>
          <w:b/>
          <w:bCs/>
          <w:sz w:val="28"/>
          <w:szCs w:val="28"/>
        </w:rPr>
        <w:t>7408/695 Блр</w:t>
      </w:r>
      <w:proofErr w:type="gramStart"/>
      <w:r w:rsidR="00DA683B" w:rsidRPr="000B19BE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="00DA683B" w:rsidRPr="000B19BE">
        <w:rPr>
          <w:rFonts w:ascii="Times New Roman" w:hAnsi="Times New Roman"/>
          <w:b/>
          <w:bCs/>
          <w:sz w:val="28"/>
          <w:szCs w:val="28"/>
        </w:rPr>
        <w:t>,2/П-15 «Поставка клапанов регулирующих DN до 50 мм для сооружения энергоблоков № 1 и 2 Белорусской АЭС»</w:t>
      </w:r>
    </w:p>
    <w:p w:rsidR="00332681" w:rsidRPr="000B19BE" w:rsidRDefault="00332681" w:rsidP="000B19B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332681" w:rsidRPr="000B19BE">
        <w:tc>
          <w:tcPr>
            <w:tcW w:w="5210" w:type="dxa"/>
            <w:hideMark/>
          </w:tcPr>
          <w:p w:rsidR="00332681" w:rsidRPr="000B19BE" w:rsidRDefault="00A5162E" w:rsidP="000B19BE">
            <w:pPr>
              <w:pStyle w:val="ab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0B19B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0B19BE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332681" w:rsidRPr="000B19BE" w:rsidRDefault="00A5162E" w:rsidP="000B19BE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0B19BE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DA683B" w:rsidRPr="000B19B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08</w:t>
            </w:r>
            <w:r w:rsidRPr="000B19BE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r w:rsidR="00DA683B" w:rsidRPr="000B19B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сентября</w:t>
            </w:r>
            <w:r w:rsidRPr="000B19BE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2015</w:t>
            </w:r>
            <w:r w:rsidRPr="000B19B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332681" w:rsidRPr="000B19BE" w:rsidRDefault="00332681" w:rsidP="000B19BE">
      <w:pPr>
        <w:pStyle w:val="ab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A683B" w:rsidRPr="000B19BE" w:rsidRDefault="00DA683B" w:rsidP="000B19BE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0B19BE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B19B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0B19BE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0B19B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0B19BE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0B19B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0B19BE">
        <w:rPr>
          <w:rFonts w:ascii="Times New Roman" w:hAnsi="Times New Roman"/>
          <w:sz w:val="28"/>
          <w:szCs w:val="28"/>
        </w:rPr>
        <w:t>» (протокол от 07.02.2012 №37) (</w:t>
      </w:r>
      <w:r w:rsidR="000B19BE">
        <w:rPr>
          <w:rFonts w:ascii="Times New Roman" w:hAnsi="Times New Roman"/>
          <w:sz w:val="28"/>
          <w:szCs w:val="28"/>
        </w:rPr>
        <w:t>д</w:t>
      </w:r>
      <w:r w:rsidRPr="000B19BE">
        <w:rPr>
          <w:rFonts w:ascii="Times New Roman" w:hAnsi="Times New Roman"/>
          <w:sz w:val="28"/>
          <w:szCs w:val="28"/>
        </w:rPr>
        <w:t>алее – ЕОСЗ) в его действующей редакции,</w:t>
      </w:r>
      <w:r w:rsidRPr="000B19BE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0B19BE">
        <w:rPr>
          <w:rFonts w:ascii="Times New Roman" w:hAnsi="Times New Roman"/>
          <w:sz w:val="28"/>
          <w:szCs w:val="28"/>
        </w:rPr>
        <w:t>с использованием функционала ЭТП «АКД» согласно регламенту ее работы.</w:t>
      </w:r>
      <w:proofErr w:type="gramEnd"/>
    </w:p>
    <w:p w:rsidR="00DA683B" w:rsidRPr="000B19BE" w:rsidRDefault="00DA683B" w:rsidP="000B19BE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DA683B" w:rsidRPr="000B19BE" w:rsidRDefault="00DA683B" w:rsidP="000B19BE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B19BE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DA683B" w:rsidRPr="000B19BE" w:rsidRDefault="00DA683B" w:rsidP="000B19BE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0B19BE">
        <w:rPr>
          <w:rFonts w:ascii="Times New Roman" w:hAnsi="Times New Roman"/>
          <w:sz w:val="28"/>
          <w:szCs w:val="28"/>
        </w:rPr>
        <w:t>Заказчик: АО АСЭ.</w:t>
      </w:r>
    </w:p>
    <w:p w:rsidR="00DA683B" w:rsidRPr="000B19BE" w:rsidRDefault="00DA683B" w:rsidP="000B19BE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0B19BE">
        <w:rPr>
          <w:rFonts w:ascii="Times New Roman" w:hAnsi="Times New Roman"/>
          <w:sz w:val="28"/>
          <w:szCs w:val="28"/>
        </w:rPr>
        <w:t xml:space="preserve">Организатор </w:t>
      </w:r>
      <w:r w:rsidRPr="000B19BE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0B19BE">
        <w:rPr>
          <w:rFonts w:ascii="Times New Roman" w:hAnsi="Times New Roman"/>
          <w:sz w:val="28"/>
          <w:szCs w:val="28"/>
        </w:rPr>
        <w:t>: АО «НИАЭП».</w:t>
      </w:r>
    </w:p>
    <w:p w:rsidR="00DA683B" w:rsidRPr="000B19BE" w:rsidRDefault="00DA683B" w:rsidP="000B19BE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0B19BE">
        <w:rPr>
          <w:rFonts w:ascii="Times New Roman" w:hAnsi="Times New Roman"/>
          <w:sz w:val="28"/>
          <w:szCs w:val="28"/>
        </w:rPr>
        <w:t xml:space="preserve">Предмет </w:t>
      </w:r>
      <w:r w:rsidRPr="000B19BE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0B19BE">
        <w:rPr>
          <w:rFonts w:ascii="Times New Roman" w:hAnsi="Times New Roman"/>
          <w:sz w:val="28"/>
          <w:szCs w:val="28"/>
        </w:rPr>
        <w:t>: право заключения договора на поставку по лоту №7408/695 Блр</w:t>
      </w:r>
      <w:proofErr w:type="gramStart"/>
      <w:r w:rsidRPr="000B19BE">
        <w:rPr>
          <w:rFonts w:ascii="Times New Roman" w:hAnsi="Times New Roman"/>
          <w:sz w:val="28"/>
          <w:szCs w:val="28"/>
        </w:rPr>
        <w:t>1</w:t>
      </w:r>
      <w:proofErr w:type="gramEnd"/>
      <w:r w:rsidRPr="000B19BE">
        <w:rPr>
          <w:rFonts w:ascii="Times New Roman" w:hAnsi="Times New Roman"/>
          <w:sz w:val="28"/>
          <w:szCs w:val="28"/>
        </w:rPr>
        <w:t xml:space="preserve">,2/П-15 «Поставка клапанов регулирующих </w:t>
      </w:r>
      <w:r w:rsidRPr="000B19BE">
        <w:rPr>
          <w:rFonts w:ascii="Times New Roman" w:hAnsi="Times New Roman"/>
          <w:sz w:val="28"/>
          <w:szCs w:val="28"/>
          <w:lang w:val="en-US"/>
        </w:rPr>
        <w:t>DN</w:t>
      </w:r>
      <w:r w:rsidRPr="000B19BE">
        <w:rPr>
          <w:rFonts w:ascii="Times New Roman" w:hAnsi="Times New Roman"/>
          <w:sz w:val="28"/>
          <w:szCs w:val="28"/>
        </w:rPr>
        <w:t xml:space="preserve"> до 50 мм для сооружения энергоблоков № 1 и 2 Белорусской АЭС». </w:t>
      </w:r>
    </w:p>
    <w:p w:rsidR="00DA683B" w:rsidRPr="000B19BE" w:rsidRDefault="00DA683B" w:rsidP="000B19BE">
      <w:pPr>
        <w:ind w:firstLine="567"/>
        <w:rPr>
          <w:rFonts w:ascii="Times New Roman" w:hAnsi="Times New Roman"/>
          <w:sz w:val="28"/>
          <w:szCs w:val="28"/>
        </w:rPr>
      </w:pPr>
      <w:r w:rsidRPr="000B19BE">
        <w:rPr>
          <w:rFonts w:ascii="Times New Roman" w:hAnsi="Times New Roman"/>
          <w:sz w:val="28"/>
          <w:szCs w:val="28"/>
        </w:rPr>
        <w:t xml:space="preserve">Предмет договора: Поставка клапанов регулирующих </w:t>
      </w:r>
      <w:r w:rsidRPr="000B19BE">
        <w:rPr>
          <w:rFonts w:ascii="Times New Roman" w:hAnsi="Times New Roman"/>
          <w:sz w:val="28"/>
          <w:szCs w:val="28"/>
          <w:lang w:val="en-US"/>
        </w:rPr>
        <w:t>DN</w:t>
      </w:r>
      <w:r w:rsidRPr="000B19BE">
        <w:rPr>
          <w:rFonts w:ascii="Times New Roman" w:hAnsi="Times New Roman"/>
          <w:sz w:val="28"/>
          <w:szCs w:val="28"/>
        </w:rPr>
        <w:t xml:space="preserve"> до 50 мм для сооружения энергоблоков № 1 и 2 Белорусской АЭС. </w:t>
      </w:r>
    </w:p>
    <w:p w:rsidR="00DA683B" w:rsidRPr="000B19BE" w:rsidRDefault="00DA683B" w:rsidP="000B19BE">
      <w:pPr>
        <w:ind w:firstLine="567"/>
        <w:rPr>
          <w:rFonts w:ascii="Times New Roman" w:hAnsi="Times New Roman"/>
          <w:sz w:val="28"/>
          <w:szCs w:val="28"/>
        </w:rPr>
      </w:pPr>
      <w:r w:rsidRPr="000B19BE">
        <w:rPr>
          <w:rFonts w:ascii="Times New Roman" w:hAnsi="Times New Roman"/>
          <w:sz w:val="28"/>
          <w:szCs w:val="28"/>
        </w:rPr>
        <w:t xml:space="preserve">Начальная (максимальная) цена договора: 1 444 768,40 (Один миллион четыреста сорок четыре тысячи семьсот шестьдесят восемь) рублей 40 копеек, включая НДС. </w:t>
      </w:r>
    </w:p>
    <w:p w:rsidR="00DA683B" w:rsidRPr="000B19BE" w:rsidRDefault="00DA683B" w:rsidP="000B19BE">
      <w:pPr>
        <w:ind w:firstLine="567"/>
        <w:rPr>
          <w:rFonts w:ascii="Times New Roman" w:hAnsi="Times New Roman"/>
          <w:sz w:val="28"/>
          <w:szCs w:val="28"/>
        </w:rPr>
      </w:pPr>
      <w:r w:rsidRPr="000B19BE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DA683B" w:rsidRPr="000B19BE" w:rsidRDefault="00DA683B" w:rsidP="000B19BE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0B19BE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0B19BE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0B19BE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0B19BE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0B19BE">
        <w:rPr>
          <w:rFonts w:ascii="Times New Roman" w:hAnsi="Times New Roman"/>
          <w:sz w:val="28"/>
          <w:szCs w:val="28"/>
        </w:rPr>
        <w:t xml:space="preserve"> опубликован</w:t>
      </w:r>
      <w:r w:rsidRPr="000B19BE">
        <w:rPr>
          <w:rFonts w:ascii="Times New Roman" w:hAnsi="Times New Roman"/>
          <w:color w:val="000000"/>
          <w:sz w:val="28"/>
          <w:szCs w:val="28"/>
          <w:lang w:eastAsia="ar-SA"/>
        </w:rPr>
        <w:t>ы «30» июля 2015 года в информационно</w:t>
      </w:r>
      <w:r w:rsidRPr="000B19BE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0B19BE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0B19BE">
        <w:rPr>
          <w:rStyle w:val="a3"/>
          <w:rFonts w:ascii="Times New Roman" w:hAnsi="Times New Roman"/>
          <w:sz w:val="28"/>
          <w:szCs w:val="28"/>
        </w:rPr>
        <w:t>/</w:t>
      </w:r>
      <w:r w:rsidRPr="000B19BE">
        <w:rPr>
          <w:rFonts w:ascii="Times New Roman" w:hAnsi="Times New Roman"/>
          <w:sz w:val="28"/>
          <w:szCs w:val="28"/>
        </w:rPr>
        <w:t xml:space="preserve">, закупка 31502620197, на официальном сайте о размещении заказов на закупки товаров, работ и услуг для нужд </w:t>
      </w:r>
      <w:proofErr w:type="spellStart"/>
      <w:r w:rsidRPr="000B19B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0B19BE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0B19B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0B19BE">
        <w:rPr>
          <w:rFonts w:ascii="Times New Roman" w:hAnsi="Times New Roman"/>
          <w:sz w:val="28"/>
          <w:szCs w:val="28"/>
        </w:rPr>
        <w:t xml:space="preserve">» </w:t>
      </w:r>
      <w:hyperlink r:id="rId8" w:history="1">
        <w:r w:rsidRPr="000B19BE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</w:hyperlink>
      <w:r w:rsidRPr="000B19BE">
        <w:rPr>
          <w:rStyle w:val="a3"/>
          <w:rFonts w:ascii="Times New Roman" w:hAnsi="Times New Roman"/>
          <w:sz w:val="28"/>
          <w:szCs w:val="28"/>
        </w:rPr>
        <w:t>.ru/</w:t>
      </w:r>
      <w:r w:rsidRPr="000B19BE">
        <w:rPr>
          <w:rFonts w:ascii="Times New Roman" w:hAnsi="Times New Roman"/>
          <w:sz w:val="28"/>
          <w:szCs w:val="28"/>
        </w:rPr>
        <w:t>, закупка №150730/0536/898,</w:t>
      </w:r>
      <w:r w:rsidRPr="000B19BE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0B19BE">
        <w:rPr>
          <w:rFonts w:ascii="Times New Roman" w:hAnsi="Times New Roman"/>
          <w:sz w:val="28"/>
          <w:szCs w:val="28"/>
        </w:rPr>
        <w:t xml:space="preserve">на ЭТП «АКД», закупка №R027643. </w:t>
      </w:r>
    </w:p>
    <w:p w:rsidR="00DA683B" w:rsidRPr="000B19BE" w:rsidRDefault="00DA683B" w:rsidP="000B19BE">
      <w:pPr>
        <w:ind w:right="21" w:firstLine="567"/>
        <w:rPr>
          <w:rFonts w:ascii="Times New Roman" w:hAnsi="Times New Roman"/>
          <w:sz w:val="28"/>
          <w:szCs w:val="28"/>
          <w:lang w:eastAsia="ar-SA"/>
        </w:rPr>
      </w:pPr>
      <w:hyperlink r:id="rId9" w:history="1">
        <w:hyperlink r:id="rId10" w:history="1"/>
      </w:hyperlink>
      <w:r w:rsidR="00AB5FCF" w:rsidRPr="000B19BE">
        <w:rPr>
          <w:rFonts w:ascii="Times New Roman" w:hAnsi="Times New Roman"/>
          <w:sz w:val="28"/>
          <w:szCs w:val="28"/>
        </w:rPr>
        <w:t xml:space="preserve">Заседание </w:t>
      </w:r>
      <w:r w:rsidR="00AB5FCF" w:rsidRPr="000B19BE">
        <w:rPr>
          <w:rFonts w:ascii="Times New Roman" w:hAnsi="Times New Roman"/>
          <w:sz w:val="28"/>
          <w:szCs w:val="28"/>
          <w:lang w:eastAsia="ar-SA"/>
        </w:rPr>
        <w:t>Конкурсной комиссии проводится в 11:30:00 (время московское) «</w:t>
      </w:r>
      <w:r w:rsidRPr="000B19BE">
        <w:rPr>
          <w:rFonts w:ascii="Times New Roman" w:hAnsi="Times New Roman"/>
          <w:sz w:val="28"/>
          <w:szCs w:val="28"/>
          <w:lang w:eastAsia="ar-SA"/>
        </w:rPr>
        <w:t>08</w:t>
      </w:r>
      <w:r w:rsidR="00AB5FCF" w:rsidRPr="000B19BE">
        <w:rPr>
          <w:rFonts w:ascii="Times New Roman" w:hAnsi="Times New Roman"/>
          <w:sz w:val="28"/>
          <w:szCs w:val="28"/>
          <w:lang w:eastAsia="ar-SA"/>
        </w:rPr>
        <w:t>» </w:t>
      </w:r>
      <w:r w:rsidRPr="000B19BE">
        <w:rPr>
          <w:rFonts w:ascii="Times New Roman" w:hAnsi="Times New Roman"/>
          <w:sz w:val="28"/>
          <w:szCs w:val="28"/>
          <w:lang w:eastAsia="ar-SA"/>
        </w:rPr>
        <w:t>сентября</w:t>
      </w:r>
      <w:r w:rsidR="00AB5FCF" w:rsidRPr="000B19BE">
        <w:rPr>
          <w:rFonts w:ascii="Times New Roman" w:hAnsi="Times New Roman"/>
          <w:sz w:val="28"/>
          <w:szCs w:val="28"/>
          <w:lang w:eastAsia="ar-SA"/>
        </w:rPr>
        <w:t xml:space="preserve"> 2015 года, по адресу: 603006, г.Н.Новгород, пл. Свободы, д.3. </w:t>
      </w:r>
      <w:r w:rsidRPr="000B19BE">
        <w:rPr>
          <w:rFonts w:ascii="Times New Roman" w:hAnsi="Times New Roman"/>
          <w:sz w:val="28"/>
          <w:szCs w:val="28"/>
          <w:lang w:eastAsia="ar-SA"/>
        </w:rPr>
        <w:t>Заседание проводится с использованием средств видеосвязи</w:t>
      </w:r>
    </w:p>
    <w:p w:rsidR="00DA683B" w:rsidRPr="000B19BE" w:rsidRDefault="00DA683B" w:rsidP="000B19BE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0B19BE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0B19BE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Ind w:w="39" w:type="dxa"/>
        <w:tblLook w:val="00A0"/>
      </w:tblPr>
      <w:tblGrid>
        <w:gridCol w:w="2441"/>
        <w:gridCol w:w="7670"/>
      </w:tblGrid>
      <w:tr w:rsidR="00DA683B" w:rsidRPr="000B19BE" w:rsidTr="004164E6">
        <w:trPr>
          <w:trHeight w:val="9"/>
        </w:trPr>
        <w:tc>
          <w:tcPr>
            <w:tcW w:w="1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A683B" w:rsidRPr="000B19BE" w:rsidRDefault="00DA683B" w:rsidP="000B19BE">
            <w:pPr>
              <w:ind w:left="31" w:right="5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B19BE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A683B" w:rsidRPr="000B19BE" w:rsidRDefault="00DA683B" w:rsidP="000B19BE">
            <w:pPr>
              <w:ind w:left="31" w:right="5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B19BE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DA683B" w:rsidRPr="000B19BE" w:rsidTr="004164E6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A683B" w:rsidRPr="000B19BE" w:rsidRDefault="00DA683B" w:rsidP="000B19BE">
            <w:pPr>
              <w:ind w:left="31" w:right="54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B19BE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DA683B" w:rsidRPr="000B19BE" w:rsidTr="004164E6">
        <w:trPr>
          <w:trHeight w:val="18"/>
        </w:trPr>
        <w:tc>
          <w:tcPr>
            <w:tcW w:w="1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A683B" w:rsidRPr="000B19BE" w:rsidRDefault="00DA683B" w:rsidP="000B19BE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B19BE">
              <w:rPr>
                <w:rFonts w:ascii="Times New Roman" w:hAnsi="Times New Roman"/>
                <w:sz w:val="28"/>
                <w:szCs w:val="28"/>
              </w:rPr>
              <w:lastRenderedPageBreak/>
              <w:t>Пустовой</w:t>
            </w:r>
            <w:proofErr w:type="spellEnd"/>
            <w:r w:rsidRPr="000B19BE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37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A683B" w:rsidRPr="000B19BE" w:rsidRDefault="00DA683B" w:rsidP="000B19BE">
            <w:pPr>
              <w:rPr>
                <w:rFonts w:ascii="Times New Roman" w:hAnsi="Times New Roman"/>
                <w:sz w:val="28"/>
                <w:szCs w:val="28"/>
              </w:rPr>
            </w:pPr>
            <w:r w:rsidRPr="000B19BE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DA683B" w:rsidRPr="000B19BE" w:rsidTr="004164E6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A683B" w:rsidRPr="000B19BE" w:rsidRDefault="00DA683B" w:rsidP="000B19BE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0B19B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Члены </w:t>
            </w:r>
            <w:r w:rsidRPr="000B19BE">
              <w:rPr>
                <w:rFonts w:ascii="Times New Roman" w:hAnsi="Times New Roman"/>
                <w:b/>
                <w:bCs/>
                <w:sz w:val="28"/>
                <w:szCs w:val="28"/>
              </w:rPr>
              <w:t>Конкурсной</w:t>
            </w:r>
            <w:r w:rsidRPr="000B19B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комиссии с правом «вето»:</w:t>
            </w:r>
          </w:p>
        </w:tc>
      </w:tr>
      <w:tr w:rsidR="00DA683B" w:rsidRPr="000B19BE" w:rsidTr="004164E6">
        <w:trPr>
          <w:trHeight w:val="28"/>
        </w:trPr>
        <w:tc>
          <w:tcPr>
            <w:tcW w:w="1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A683B" w:rsidRPr="000B19BE" w:rsidRDefault="00DA683B" w:rsidP="000B19BE">
            <w:pPr>
              <w:rPr>
                <w:rFonts w:ascii="Times New Roman" w:hAnsi="Times New Roman"/>
                <w:sz w:val="28"/>
                <w:szCs w:val="28"/>
              </w:rPr>
            </w:pPr>
            <w:r w:rsidRPr="000B19BE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37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A683B" w:rsidRPr="000B19BE" w:rsidRDefault="00DA683B" w:rsidP="000B19BE">
            <w:pPr>
              <w:rPr>
                <w:rFonts w:ascii="Times New Roman" w:hAnsi="Times New Roman"/>
                <w:sz w:val="28"/>
                <w:szCs w:val="28"/>
              </w:rPr>
            </w:pPr>
            <w:r w:rsidRPr="000B19BE"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DA683B" w:rsidRPr="000B19BE" w:rsidTr="004164E6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A683B" w:rsidRPr="000B19BE" w:rsidRDefault="00DA683B" w:rsidP="000B19BE">
            <w:pPr>
              <w:ind w:left="31" w:right="54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B19BE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DA683B" w:rsidRPr="000B19BE" w:rsidTr="004164E6">
        <w:trPr>
          <w:trHeight w:val="16"/>
        </w:trPr>
        <w:tc>
          <w:tcPr>
            <w:tcW w:w="1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A683B" w:rsidRPr="000B19BE" w:rsidRDefault="00DA683B" w:rsidP="000B19BE">
            <w:pPr>
              <w:ind w:left="31" w:right="5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0B19BE">
              <w:rPr>
                <w:rFonts w:ascii="Times New Roman" w:hAnsi="Times New Roman"/>
                <w:color w:val="000000"/>
                <w:sz w:val="28"/>
                <w:szCs w:val="28"/>
              </w:rPr>
              <w:t>Галанчук</w:t>
            </w:r>
            <w:proofErr w:type="spellEnd"/>
            <w:r w:rsidRPr="000B19B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С.Ф.</w:t>
            </w:r>
          </w:p>
        </w:tc>
        <w:tc>
          <w:tcPr>
            <w:tcW w:w="37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A683B" w:rsidRPr="000B19BE" w:rsidRDefault="00DA683B" w:rsidP="000B19BE">
            <w:pPr>
              <w:widowControl w:val="0"/>
              <w:autoSpaceDE w:val="0"/>
              <w:autoSpaceDN w:val="0"/>
              <w:adjustRightInd w:val="0"/>
              <w:ind w:left="31" w:right="5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B19BE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DA683B" w:rsidRPr="000B19BE" w:rsidTr="004164E6">
        <w:trPr>
          <w:trHeight w:val="16"/>
        </w:trPr>
        <w:tc>
          <w:tcPr>
            <w:tcW w:w="1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A683B" w:rsidRPr="000B19BE" w:rsidRDefault="00DA683B" w:rsidP="000B19BE">
            <w:pPr>
              <w:ind w:left="31" w:right="5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B19BE">
              <w:rPr>
                <w:rFonts w:ascii="Times New Roman" w:hAnsi="Times New Roman"/>
                <w:color w:val="000000"/>
                <w:sz w:val="28"/>
                <w:szCs w:val="28"/>
              </w:rPr>
              <w:t>Климович Г.К.</w:t>
            </w:r>
          </w:p>
        </w:tc>
        <w:tc>
          <w:tcPr>
            <w:tcW w:w="37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A683B" w:rsidRPr="000B19BE" w:rsidRDefault="00DA683B" w:rsidP="000B19BE">
            <w:pPr>
              <w:widowControl w:val="0"/>
              <w:autoSpaceDE w:val="0"/>
              <w:autoSpaceDN w:val="0"/>
              <w:adjustRightInd w:val="0"/>
              <w:ind w:left="31" w:right="5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B19BE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DA683B" w:rsidRPr="000B19BE" w:rsidTr="004164E6">
        <w:trPr>
          <w:trHeight w:val="16"/>
        </w:trPr>
        <w:tc>
          <w:tcPr>
            <w:tcW w:w="1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A683B" w:rsidRPr="000B19BE" w:rsidRDefault="00DA683B" w:rsidP="000B19BE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B19BE">
              <w:rPr>
                <w:rFonts w:ascii="Times New Roman" w:hAnsi="Times New Roman"/>
                <w:sz w:val="28"/>
                <w:szCs w:val="28"/>
              </w:rPr>
              <w:t>Ластовский</w:t>
            </w:r>
            <w:proofErr w:type="spellEnd"/>
            <w:r w:rsidRPr="000B19BE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7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A683B" w:rsidRPr="000B19BE" w:rsidRDefault="00DA683B" w:rsidP="000B19BE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0B19BE">
              <w:rPr>
                <w:rFonts w:ascii="Times New Roman" w:hAnsi="Times New Roman"/>
                <w:sz w:val="28"/>
                <w:szCs w:val="28"/>
              </w:rPr>
              <w:t>Начальник коммерческо-юридического отдела Государственного предприятия «Белорусская АЭС»</w:t>
            </w:r>
          </w:p>
        </w:tc>
      </w:tr>
      <w:tr w:rsidR="00DA683B" w:rsidRPr="000B19BE" w:rsidTr="004164E6">
        <w:trPr>
          <w:trHeight w:val="16"/>
        </w:trPr>
        <w:tc>
          <w:tcPr>
            <w:tcW w:w="1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A683B" w:rsidRPr="000B19BE" w:rsidRDefault="00DA683B" w:rsidP="000B19BE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B19BE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0B19BE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7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A683B" w:rsidRPr="000B19BE" w:rsidRDefault="00DA683B" w:rsidP="000B19BE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0B19BE">
              <w:rPr>
                <w:rFonts w:ascii="Times New Roman" w:hAnsi="Times New Roman"/>
                <w:sz w:val="28"/>
                <w:szCs w:val="28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DA683B" w:rsidRPr="000B19BE" w:rsidTr="004164E6">
        <w:trPr>
          <w:trHeight w:val="16"/>
        </w:trPr>
        <w:tc>
          <w:tcPr>
            <w:tcW w:w="1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A683B" w:rsidRPr="000B19BE" w:rsidRDefault="00DA683B" w:rsidP="000B19BE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B19BE">
              <w:rPr>
                <w:rFonts w:ascii="Times New Roman" w:hAnsi="Times New Roman"/>
                <w:sz w:val="28"/>
                <w:szCs w:val="28"/>
              </w:rPr>
              <w:t>Старинский</w:t>
            </w:r>
            <w:proofErr w:type="spellEnd"/>
            <w:r w:rsidRPr="000B19BE">
              <w:rPr>
                <w:rFonts w:ascii="Times New Roman" w:hAnsi="Times New Roman"/>
                <w:sz w:val="28"/>
                <w:szCs w:val="28"/>
              </w:rPr>
              <w:t xml:space="preserve"> А.А.</w:t>
            </w:r>
          </w:p>
        </w:tc>
        <w:tc>
          <w:tcPr>
            <w:tcW w:w="37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A683B" w:rsidRPr="000B19BE" w:rsidRDefault="00DA683B" w:rsidP="000B19BE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0B19BE">
              <w:rPr>
                <w:rFonts w:ascii="Times New Roman" w:hAnsi="Times New Roman"/>
                <w:sz w:val="28"/>
                <w:szCs w:val="28"/>
              </w:rPr>
              <w:t>Начальник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DA683B" w:rsidRPr="000B19BE" w:rsidTr="004164E6">
        <w:trPr>
          <w:trHeight w:val="16"/>
        </w:trPr>
        <w:tc>
          <w:tcPr>
            <w:tcW w:w="1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A683B" w:rsidRPr="000B19BE" w:rsidRDefault="00DA683B" w:rsidP="000B19BE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B19BE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0B19BE">
              <w:rPr>
                <w:rFonts w:ascii="Times New Roman" w:hAnsi="Times New Roman"/>
                <w:sz w:val="28"/>
                <w:szCs w:val="28"/>
              </w:rPr>
              <w:t xml:space="preserve"> Д.В.</w:t>
            </w:r>
          </w:p>
        </w:tc>
        <w:tc>
          <w:tcPr>
            <w:tcW w:w="37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A683B" w:rsidRPr="000B19BE" w:rsidRDefault="00DA683B" w:rsidP="000B19B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0B19BE">
              <w:rPr>
                <w:rFonts w:ascii="Times New Roman" w:hAnsi="Times New Roman"/>
                <w:sz w:val="28"/>
                <w:szCs w:val="28"/>
              </w:rPr>
              <w:t>Директор по проектированию - главный инженер АО «НИАЭП»</w:t>
            </w:r>
          </w:p>
        </w:tc>
      </w:tr>
      <w:tr w:rsidR="00DA683B" w:rsidRPr="000B19BE" w:rsidTr="004164E6">
        <w:trPr>
          <w:trHeight w:val="16"/>
        </w:trPr>
        <w:tc>
          <w:tcPr>
            <w:tcW w:w="1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A683B" w:rsidRPr="000B19BE" w:rsidRDefault="00DA683B" w:rsidP="000B19BE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0B19BE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37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A683B" w:rsidRPr="000B19BE" w:rsidRDefault="00DA683B" w:rsidP="000B19BE">
            <w:pPr>
              <w:autoSpaceDE w:val="0"/>
              <w:autoSpaceDN w:val="0"/>
              <w:adjustRightInd w:val="0"/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0B19BE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DA683B" w:rsidRPr="000B19BE" w:rsidTr="004164E6">
        <w:trPr>
          <w:trHeight w:val="16"/>
        </w:trPr>
        <w:tc>
          <w:tcPr>
            <w:tcW w:w="1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A683B" w:rsidRPr="000B19BE" w:rsidRDefault="00DA683B" w:rsidP="000B19BE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0B19BE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37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A683B" w:rsidRPr="000B19BE" w:rsidRDefault="00DA683B" w:rsidP="000B19BE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0B19BE">
              <w:rPr>
                <w:rFonts w:ascii="Times New Roman" w:hAnsi="Times New Roman"/>
                <w:sz w:val="28"/>
                <w:szCs w:val="28"/>
              </w:rPr>
              <w:t>Главный эксперт управления планирования закупок АО «НИАЭП»</w:t>
            </w:r>
          </w:p>
        </w:tc>
      </w:tr>
      <w:tr w:rsidR="00DA683B" w:rsidRPr="000B19BE" w:rsidTr="004164E6">
        <w:trPr>
          <w:trHeight w:val="16"/>
        </w:trPr>
        <w:tc>
          <w:tcPr>
            <w:tcW w:w="1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A683B" w:rsidRPr="000B19BE" w:rsidRDefault="00DA683B" w:rsidP="000B19BE">
            <w:pPr>
              <w:rPr>
                <w:rFonts w:ascii="Times New Roman" w:hAnsi="Times New Roman"/>
                <w:sz w:val="28"/>
                <w:szCs w:val="28"/>
              </w:rPr>
            </w:pPr>
            <w:r w:rsidRPr="000B19BE">
              <w:rPr>
                <w:rFonts w:ascii="Times New Roman" w:hAnsi="Times New Roman"/>
                <w:sz w:val="28"/>
                <w:szCs w:val="28"/>
              </w:rPr>
              <w:t>Суслова А.А.</w:t>
            </w:r>
          </w:p>
        </w:tc>
        <w:tc>
          <w:tcPr>
            <w:tcW w:w="37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A683B" w:rsidRPr="000B19BE" w:rsidRDefault="00DA683B" w:rsidP="000B19BE">
            <w:pPr>
              <w:rPr>
                <w:rFonts w:ascii="Times New Roman" w:hAnsi="Times New Roman"/>
                <w:sz w:val="28"/>
                <w:szCs w:val="28"/>
              </w:rPr>
            </w:pPr>
            <w:r w:rsidRPr="000B19BE">
              <w:rPr>
                <w:rFonts w:ascii="Times New Roman" w:hAnsi="Times New Roman"/>
                <w:sz w:val="28"/>
                <w:szCs w:val="28"/>
              </w:rPr>
              <w:t xml:space="preserve">Начальник отдела страхования финансового управления АО АСЭ </w:t>
            </w:r>
          </w:p>
        </w:tc>
      </w:tr>
      <w:tr w:rsidR="00DA683B" w:rsidRPr="000B19BE" w:rsidTr="004164E6">
        <w:trPr>
          <w:trHeight w:val="16"/>
        </w:trPr>
        <w:tc>
          <w:tcPr>
            <w:tcW w:w="1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A683B" w:rsidRPr="000B19BE" w:rsidRDefault="00DA683B" w:rsidP="000B19BE">
            <w:pPr>
              <w:rPr>
                <w:rFonts w:ascii="Times New Roman" w:hAnsi="Times New Roman"/>
                <w:sz w:val="28"/>
                <w:szCs w:val="28"/>
              </w:rPr>
            </w:pPr>
            <w:r w:rsidRPr="000B19BE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37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A683B" w:rsidRPr="000B19BE" w:rsidRDefault="00DA683B" w:rsidP="000B19BE">
            <w:pPr>
              <w:rPr>
                <w:rFonts w:ascii="Times New Roman" w:hAnsi="Times New Roman"/>
                <w:sz w:val="28"/>
                <w:szCs w:val="28"/>
              </w:rPr>
            </w:pPr>
            <w:r w:rsidRPr="000B19BE">
              <w:rPr>
                <w:rFonts w:ascii="Times New Roman" w:hAnsi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DA683B" w:rsidRPr="000B19BE" w:rsidTr="004164E6">
        <w:trPr>
          <w:trHeight w:val="18"/>
        </w:trPr>
        <w:tc>
          <w:tcPr>
            <w:tcW w:w="1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A683B" w:rsidRPr="000B19BE" w:rsidRDefault="00DA683B" w:rsidP="000B19BE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B19BE">
              <w:rPr>
                <w:rFonts w:ascii="Times New Roman" w:hAnsi="Times New Roman"/>
                <w:sz w:val="28"/>
                <w:szCs w:val="28"/>
              </w:rPr>
              <w:t>Кевля</w:t>
            </w:r>
            <w:proofErr w:type="spellEnd"/>
            <w:r w:rsidRPr="000B19BE">
              <w:rPr>
                <w:rFonts w:ascii="Times New Roman" w:hAnsi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37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A683B" w:rsidRPr="000B19BE" w:rsidRDefault="00DA683B" w:rsidP="000B19BE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0B19BE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DA683B" w:rsidRPr="000B19BE" w:rsidTr="004164E6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A683B" w:rsidRPr="000B19BE" w:rsidRDefault="00DA683B" w:rsidP="000B19BE">
            <w:pPr>
              <w:ind w:left="31" w:right="54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B19BE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(без права голоса):</w:t>
            </w:r>
          </w:p>
        </w:tc>
      </w:tr>
      <w:tr w:rsidR="00DA683B" w:rsidRPr="000B19BE" w:rsidTr="004164E6">
        <w:trPr>
          <w:trHeight w:val="18"/>
        </w:trPr>
        <w:tc>
          <w:tcPr>
            <w:tcW w:w="1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A683B" w:rsidRPr="000B19BE" w:rsidRDefault="00DA683B" w:rsidP="000B19BE">
            <w:pPr>
              <w:rPr>
                <w:rFonts w:ascii="Times New Roman" w:hAnsi="Times New Roman"/>
                <w:sz w:val="28"/>
                <w:szCs w:val="28"/>
              </w:rPr>
            </w:pPr>
            <w:r w:rsidRPr="000B19BE">
              <w:rPr>
                <w:rFonts w:ascii="Times New Roman" w:hAnsi="Times New Roman"/>
                <w:sz w:val="28"/>
                <w:szCs w:val="28"/>
              </w:rPr>
              <w:t>Вырва Г.А.</w:t>
            </w:r>
          </w:p>
        </w:tc>
        <w:tc>
          <w:tcPr>
            <w:tcW w:w="37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DA683B" w:rsidRPr="000B19BE" w:rsidRDefault="00DA683B" w:rsidP="000B19BE">
            <w:pPr>
              <w:rPr>
                <w:rFonts w:ascii="Times New Roman" w:hAnsi="Times New Roman"/>
                <w:sz w:val="28"/>
                <w:szCs w:val="28"/>
              </w:rPr>
            </w:pPr>
            <w:r w:rsidRPr="000B19BE">
              <w:rPr>
                <w:rFonts w:ascii="Times New Roman" w:hAnsi="Times New Roman"/>
                <w:sz w:val="28"/>
                <w:szCs w:val="28"/>
              </w:rPr>
              <w:t>Инженер 1 категории отдела конкурсных процедур и закупок Представительства АО «НИАЭП» в Республике Беларусь</w:t>
            </w:r>
          </w:p>
        </w:tc>
      </w:tr>
    </w:tbl>
    <w:p w:rsidR="00DA683B" w:rsidRPr="000B19BE" w:rsidRDefault="00DA683B" w:rsidP="000B19BE">
      <w:pPr>
        <w:ind w:firstLine="567"/>
        <w:rPr>
          <w:rFonts w:ascii="Times New Roman" w:hAnsi="Times New Roman"/>
          <w:sz w:val="28"/>
          <w:szCs w:val="28"/>
        </w:rPr>
      </w:pPr>
      <w:r w:rsidRPr="000B19BE">
        <w:rPr>
          <w:rFonts w:ascii="Times New Roman" w:hAnsi="Times New Roman"/>
          <w:sz w:val="28"/>
          <w:szCs w:val="28"/>
        </w:rPr>
        <w:t>Заседание проводится в присутствии 13 из 15 членов Конкурсной комиссии, что составляет 86 % от общего количества членов Конкурсной комиссии. Кворум имеется. Заседание правомочно.</w:t>
      </w:r>
    </w:p>
    <w:p w:rsidR="000B19BE" w:rsidRDefault="000B19BE" w:rsidP="000B19BE">
      <w:pPr>
        <w:ind w:firstLine="539"/>
        <w:rPr>
          <w:rFonts w:ascii="Times New Roman" w:hAnsi="Times New Roman"/>
          <w:b/>
          <w:sz w:val="28"/>
          <w:szCs w:val="28"/>
        </w:rPr>
      </w:pPr>
    </w:p>
    <w:p w:rsidR="000B19BE" w:rsidRDefault="000B19BE" w:rsidP="000B19BE">
      <w:pPr>
        <w:ind w:firstLine="539"/>
        <w:rPr>
          <w:rFonts w:ascii="Times New Roman" w:hAnsi="Times New Roman"/>
          <w:b/>
          <w:sz w:val="28"/>
          <w:szCs w:val="28"/>
        </w:rPr>
      </w:pPr>
    </w:p>
    <w:p w:rsidR="00AB5FCF" w:rsidRPr="000B19BE" w:rsidRDefault="00AB5FCF" w:rsidP="000B19BE">
      <w:pPr>
        <w:ind w:firstLine="539"/>
        <w:rPr>
          <w:rFonts w:ascii="Times New Roman" w:hAnsi="Times New Roman"/>
          <w:b/>
          <w:sz w:val="28"/>
          <w:szCs w:val="28"/>
        </w:rPr>
      </w:pPr>
      <w:r w:rsidRPr="000B19BE">
        <w:rPr>
          <w:rFonts w:ascii="Times New Roman" w:hAnsi="Times New Roman"/>
          <w:b/>
          <w:sz w:val="28"/>
          <w:szCs w:val="28"/>
        </w:rPr>
        <w:lastRenderedPageBreak/>
        <w:t>Повестка дня:</w:t>
      </w:r>
    </w:p>
    <w:p w:rsidR="009521D6" w:rsidRPr="000B19BE" w:rsidRDefault="00AB5FCF" w:rsidP="000B19BE">
      <w:pPr>
        <w:ind w:firstLine="567"/>
        <w:rPr>
          <w:rFonts w:ascii="Times New Roman" w:hAnsi="Times New Roman"/>
          <w:sz w:val="28"/>
          <w:szCs w:val="28"/>
        </w:rPr>
      </w:pPr>
      <w:r w:rsidRPr="000B19BE">
        <w:rPr>
          <w:rFonts w:ascii="Times New Roman" w:hAnsi="Times New Roman"/>
          <w:sz w:val="28"/>
          <w:szCs w:val="28"/>
        </w:rPr>
        <w:t>Продление срока проведения отборочной стадии рассмотрения заявок и подведения итогов (выбора победителя) по лоту №</w:t>
      </w:r>
      <w:r w:rsidR="000B19BE" w:rsidRPr="000B19BE">
        <w:rPr>
          <w:rFonts w:ascii="Times New Roman" w:hAnsi="Times New Roman"/>
          <w:sz w:val="28"/>
          <w:szCs w:val="28"/>
        </w:rPr>
        <w:t>7408/695 Блр</w:t>
      </w:r>
      <w:proofErr w:type="gramStart"/>
      <w:r w:rsidR="000B19BE" w:rsidRPr="000B19BE">
        <w:rPr>
          <w:rFonts w:ascii="Times New Roman" w:hAnsi="Times New Roman"/>
          <w:sz w:val="28"/>
          <w:szCs w:val="28"/>
        </w:rPr>
        <w:t>1</w:t>
      </w:r>
      <w:proofErr w:type="gramEnd"/>
      <w:r w:rsidR="000B19BE" w:rsidRPr="000B19BE">
        <w:rPr>
          <w:rFonts w:ascii="Times New Roman" w:hAnsi="Times New Roman"/>
          <w:sz w:val="28"/>
          <w:szCs w:val="28"/>
        </w:rPr>
        <w:t>,2/П-15 «Поставка клапанов регулирующих DN до 50 мм для сооружения энергоблоков № 1 и 2 Белорусской АЭС»</w:t>
      </w:r>
      <w:r w:rsidR="001124EE" w:rsidRPr="000B19BE">
        <w:rPr>
          <w:rFonts w:ascii="Times New Roman" w:hAnsi="Times New Roman"/>
          <w:sz w:val="28"/>
          <w:szCs w:val="28"/>
        </w:rPr>
        <w:t xml:space="preserve"> в связи с отсутствием заключения экспертной группы по технической части</w:t>
      </w:r>
      <w:r w:rsidRPr="000B19BE">
        <w:rPr>
          <w:rFonts w:ascii="Times New Roman" w:hAnsi="Times New Roman"/>
          <w:sz w:val="28"/>
          <w:szCs w:val="28"/>
        </w:rPr>
        <w:t>.</w:t>
      </w:r>
    </w:p>
    <w:p w:rsidR="00C42CAB" w:rsidRPr="000B19BE" w:rsidRDefault="00C42CAB" w:rsidP="000B19BE">
      <w:pPr>
        <w:ind w:firstLine="539"/>
        <w:rPr>
          <w:rFonts w:ascii="Times New Roman" w:hAnsi="Times New Roman"/>
          <w:b/>
          <w:sz w:val="28"/>
          <w:szCs w:val="28"/>
        </w:rPr>
      </w:pPr>
    </w:p>
    <w:p w:rsidR="00AB5FCF" w:rsidRPr="000B19BE" w:rsidRDefault="00AB5FCF" w:rsidP="000B19BE">
      <w:pPr>
        <w:ind w:firstLine="539"/>
        <w:rPr>
          <w:rFonts w:ascii="Times New Roman" w:hAnsi="Times New Roman"/>
          <w:b/>
          <w:sz w:val="28"/>
          <w:szCs w:val="28"/>
        </w:rPr>
      </w:pPr>
      <w:r w:rsidRPr="000B19BE">
        <w:rPr>
          <w:rFonts w:ascii="Times New Roman" w:hAnsi="Times New Roman"/>
          <w:b/>
          <w:sz w:val="28"/>
          <w:szCs w:val="28"/>
        </w:rPr>
        <w:t>Решение:</w:t>
      </w:r>
    </w:p>
    <w:p w:rsidR="00AB5FCF" w:rsidRPr="000B19BE" w:rsidRDefault="00AB5FCF" w:rsidP="000B19BE">
      <w:pPr>
        <w:ind w:firstLine="567"/>
        <w:rPr>
          <w:rFonts w:ascii="Times New Roman" w:hAnsi="Times New Roman"/>
          <w:sz w:val="28"/>
          <w:szCs w:val="28"/>
        </w:rPr>
      </w:pPr>
      <w:r w:rsidRPr="000B19BE">
        <w:rPr>
          <w:rFonts w:ascii="Times New Roman" w:hAnsi="Times New Roman"/>
          <w:sz w:val="28"/>
          <w:szCs w:val="28"/>
        </w:rPr>
        <w:t>По результатам заседания Конкурсной комиссией были приняты следующие решения:</w:t>
      </w:r>
    </w:p>
    <w:p w:rsidR="00D22B21" w:rsidRPr="000B19BE" w:rsidRDefault="00AB5FCF" w:rsidP="000B19BE">
      <w:pPr>
        <w:rPr>
          <w:rFonts w:ascii="Times New Roman" w:hAnsi="Times New Roman"/>
          <w:sz w:val="28"/>
          <w:szCs w:val="28"/>
        </w:rPr>
      </w:pPr>
      <w:r w:rsidRPr="000B19BE">
        <w:rPr>
          <w:rFonts w:ascii="Times New Roman" w:hAnsi="Times New Roman"/>
          <w:sz w:val="28"/>
          <w:szCs w:val="28"/>
        </w:rPr>
        <w:t>1</w:t>
      </w:r>
      <w:r w:rsidR="00D22B21" w:rsidRPr="000B19BE">
        <w:rPr>
          <w:rFonts w:ascii="Times New Roman" w:hAnsi="Times New Roman"/>
          <w:sz w:val="28"/>
          <w:szCs w:val="28"/>
        </w:rPr>
        <w:t>. Продлить срок проведения оценочной стадии рассмотрения заявок и подведения итогов (выбора победителя):</w:t>
      </w:r>
    </w:p>
    <w:p w:rsidR="00D22B21" w:rsidRPr="000B19BE" w:rsidRDefault="00AB5FCF" w:rsidP="000B19BE">
      <w:pPr>
        <w:pStyle w:val="2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0B19BE">
        <w:rPr>
          <w:rFonts w:ascii="Times New Roman" w:hAnsi="Times New Roman"/>
          <w:sz w:val="28"/>
          <w:szCs w:val="28"/>
        </w:rPr>
        <w:t>1.</w:t>
      </w:r>
      <w:r w:rsidR="00D22B21" w:rsidRPr="000B19BE">
        <w:rPr>
          <w:rFonts w:ascii="Times New Roman" w:hAnsi="Times New Roman"/>
          <w:sz w:val="28"/>
          <w:szCs w:val="28"/>
        </w:rPr>
        <w:t>1</w:t>
      </w:r>
      <w:r w:rsidR="009521D6" w:rsidRPr="000B19BE">
        <w:rPr>
          <w:rFonts w:ascii="Times New Roman" w:hAnsi="Times New Roman"/>
          <w:sz w:val="28"/>
          <w:szCs w:val="28"/>
        </w:rPr>
        <w:t>.</w:t>
      </w:r>
      <w:r w:rsidR="00D22B21" w:rsidRPr="000B19BE">
        <w:rPr>
          <w:rFonts w:ascii="Times New Roman" w:hAnsi="Times New Roman"/>
          <w:sz w:val="28"/>
          <w:szCs w:val="28"/>
        </w:rPr>
        <w:t xml:space="preserve"> отборочная стадия рассмотрения заявок на участие в запросе предложений: не позднее «</w:t>
      </w:r>
      <w:r w:rsidR="000B19BE" w:rsidRPr="000B19BE">
        <w:rPr>
          <w:rFonts w:ascii="Times New Roman" w:hAnsi="Times New Roman"/>
          <w:sz w:val="28"/>
          <w:szCs w:val="28"/>
        </w:rPr>
        <w:t>25</w:t>
      </w:r>
      <w:r w:rsidR="00D22B21" w:rsidRPr="000B19BE">
        <w:rPr>
          <w:rFonts w:ascii="Times New Roman" w:hAnsi="Times New Roman"/>
          <w:sz w:val="28"/>
          <w:szCs w:val="28"/>
        </w:rPr>
        <w:t>» </w:t>
      </w:r>
      <w:r w:rsidR="00C42CAB" w:rsidRPr="000B19BE">
        <w:rPr>
          <w:rFonts w:ascii="Times New Roman" w:hAnsi="Times New Roman"/>
          <w:sz w:val="28"/>
          <w:szCs w:val="28"/>
        </w:rPr>
        <w:t>сентября</w:t>
      </w:r>
      <w:r w:rsidR="00D22B21" w:rsidRPr="000B19BE">
        <w:rPr>
          <w:rFonts w:ascii="Times New Roman" w:hAnsi="Times New Roman"/>
          <w:sz w:val="28"/>
          <w:szCs w:val="28"/>
        </w:rPr>
        <w:t xml:space="preserve"> 2015г.</w:t>
      </w:r>
    </w:p>
    <w:p w:rsidR="00D22B21" w:rsidRPr="000B19BE" w:rsidRDefault="00AB5FCF" w:rsidP="000B19BE">
      <w:pPr>
        <w:contextualSpacing/>
        <w:rPr>
          <w:rFonts w:ascii="Times New Roman" w:hAnsi="Times New Roman"/>
          <w:b/>
          <w:sz w:val="28"/>
          <w:szCs w:val="28"/>
        </w:rPr>
      </w:pPr>
      <w:r w:rsidRPr="000B19BE">
        <w:rPr>
          <w:rFonts w:ascii="Times New Roman" w:hAnsi="Times New Roman"/>
          <w:sz w:val="28"/>
          <w:szCs w:val="28"/>
        </w:rPr>
        <w:t>1.</w:t>
      </w:r>
      <w:r w:rsidR="00D22B21" w:rsidRPr="000B19BE">
        <w:rPr>
          <w:rFonts w:ascii="Times New Roman" w:hAnsi="Times New Roman"/>
          <w:sz w:val="28"/>
          <w:szCs w:val="28"/>
        </w:rPr>
        <w:t>2. оценочная стадия рассмотрения заявок на участие в запросе предложений и подведение итогов запроса предложений: не позднее «</w:t>
      </w:r>
      <w:r w:rsidR="000B19BE" w:rsidRPr="000B19BE">
        <w:rPr>
          <w:rFonts w:ascii="Times New Roman" w:hAnsi="Times New Roman"/>
          <w:sz w:val="28"/>
          <w:szCs w:val="28"/>
        </w:rPr>
        <w:t>02</w:t>
      </w:r>
      <w:r w:rsidR="00D22B21" w:rsidRPr="000B19BE">
        <w:rPr>
          <w:rFonts w:ascii="Times New Roman" w:hAnsi="Times New Roman"/>
          <w:sz w:val="28"/>
          <w:szCs w:val="28"/>
        </w:rPr>
        <w:t xml:space="preserve">» </w:t>
      </w:r>
      <w:r w:rsidR="000B19BE" w:rsidRPr="000B19BE">
        <w:rPr>
          <w:rFonts w:ascii="Times New Roman" w:hAnsi="Times New Roman"/>
          <w:sz w:val="28"/>
          <w:szCs w:val="28"/>
        </w:rPr>
        <w:t>октября</w:t>
      </w:r>
      <w:r w:rsidR="00D22B21" w:rsidRPr="000B19BE">
        <w:rPr>
          <w:rFonts w:ascii="Times New Roman" w:hAnsi="Times New Roman"/>
          <w:sz w:val="28"/>
          <w:szCs w:val="28"/>
        </w:rPr>
        <w:t xml:space="preserve"> 2015г.</w:t>
      </w:r>
    </w:p>
    <w:p w:rsidR="00AB5FCF" w:rsidRPr="000B19BE" w:rsidRDefault="00AB5FCF" w:rsidP="000B19BE">
      <w:pPr>
        <w:ind w:firstLine="539"/>
        <w:contextualSpacing/>
        <w:rPr>
          <w:rFonts w:ascii="Times New Roman" w:hAnsi="Times New Roman"/>
          <w:b/>
          <w:sz w:val="28"/>
          <w:szCs w:val="28"/>
        </w:rPr>
      </w:pPr>
    </w:p>
    <w:p w:rsidR="000B19BE" w:rsidRPr="000B19BE" w:rsidRDefault="000B19BE" w:rsidP="000B19BE">
      <w:pPr>
        <w:ind w:firstLine="540"/>
        <w:rPr>
          <w:rFonts w:ascii="Times New Roman" w:hAnsi="Times New Roman"/>
          <w:b/>
          <w:sz w:val="28"/>
          <w:szCs w:val="28"/>
        </w:rPr>
      </w:pPr>
      <w:r w:rsidRPr="000B19BE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89"/>
        <w:gridCol w:w="3387"/>
        <w:gridCol w:w="3274"/>
      </w:tblGrid>
      <w:tr w:rsidR="000B19BE" w:rsidRPr="000B19BE" w:rsidTr="004164E6">
        <w:trPr>
          <w:trHeight w:val="52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B19BE" w:rsidRPr="000B19BE" w:rsidRDefault="000B19BE" w:rsidP="000B19B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B19BE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B19BE" w:rsidRPr="000B19BE" w:rsidRDefault="000B19BE" w:rsidP="000B19B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B19B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0B19BE" w:rsidRPr="000B19BE" w:rsidRDefault="000B19BE" w:rsidP="000B19B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B19BE">
              <w:rPr>
                <w:rFonts w:ascii="Times New Roman" w:hAnsi="Times New Roman"/>
                <w:b/>
                <w:bCs/>
                <w:sz w:val="28"/>
                <w:szCs w:val="28"/>
              </w:rPr>
              <w:t>(за/</w:t>
            </w:r>
            <w:proofErr w:type="gramStart"/>
            <w:r w:rsidRPr="000B19BE">
              <w:rPr>
                <w:rFonts w:ascii="Times New Roman" w:hAnsi="Times New Roman"/>
                <w:b/>
                <w:bCs/>
                <w:sz w:val="28"/>
                <w:szCs w:val="28"/>
              </w:rPr>
              <w:t>против/воздержался</w:t>
            </w:r>
            <w:proofErr w:type="gramEnd"/>
            <w:r w:rsidRPr="000B19BE">
              <w:rPr>
                <w:rFonts w:ascii="Times New Roman" w:hAnsi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B19BE" w:rsidRPr="000B19BE" w:rsidRDefault="000B19BE" w:rsidP="000B19B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B19BE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0B19BE" w:rsidRPr="000B19BE" w:rsidTr="004164E6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B19BE" w:rsidRPr="000B19BE" w:rsidRDefault="000B19BE" w:rsidP="000B19B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B19BE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0B19BE" w:rsidRPr="000B19BE" w:rsidTr="004164E6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B19BE" w:rsidRPr="000B19BE" w:rsidRDefault="000B19BE" w:rsidP="000B19BE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B19BE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0B19BE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B19BE" w:rsidRPr="000B19BE" w:rsidRDefault="000B19BE" w:rsidP="000B19B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B19BE" w:rsidRPr="000B19BE" w:rsidRDefault="000B19BE" w:rsidP="000B19B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B19BE" w:rsidRPr="000B19BE" w:rsidTr="004164E6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B19BE" w:rsidRPr="000B19BE" w:rsidRDefault="000B19BE" w:rsidP="000B19B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19BE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0B19BE" w:rsidRPr="000B19BE" w:rsidTr="004164E6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B19BE" w:rsidRPr="000B19BE" w:rsidRDefault="000B19BE" w:rsidP="000B19BE">
            <w:pPr>
              <w:rPr>
                <w:rFonts w:ascii="Times New Roman" w:hAnsi="Times New Roman"/>
                <w:sz w:val="28"/>
                <w:szCs w:val="28"/>
              </w:rPr>
            </w:pPr>
            <w:r w:rsidRPr="000B19BE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B19BE" w:rsidRPr="000B19BE" w:rsidRDefault="000B19BE" w:rsidP="000B19B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B19BE" w:rsidRPr="000B19BE" w:rsidRDefault="000B19BE" w:rsidP="000B19B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B19BE" w:rsidRPr="000B19BE" w:rsidTr="004164E6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B19BE" w:rsidRPr="000B19BE" w:rsidRDefault="000B19BE" w:rsidP="000B19B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B19BE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0B19BE" w:rsidRPr="000B19BE" w:rsidTr="004164E6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B19BE" w:rsidRPr="000B19BE" w:rsidRDefault="000B19BE" w:rsidP="000B19BE">
            <w:pPr>
              <w:ind w:left="31" w:right="5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0B19BE">
              <w:rPr>
                <w:rFonts w:ascii="Times New Roman" w:hAnsi="Times New Roman"/>
                <w:color w:val="000000"/>
                <w:sz w:val="28"/>
                <w:szCs w:val="28"/>
              </w:rPr>
              <w:t>Галанчук</w:t>
            </w:r>
            <w:proofErr w:type="spellEnd"/>
            <w:r w:rsidRPr="000B19B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С.Ф.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B19BE" w:rsidRPr="000B19BE" w:rsidRDefault="000B19BE" w:rsidP="000B19B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B19BE" w:rsidRPr="000B19BE" w:rsidRDefault="000B19BE" w:rsidP="000B19B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B19BE" w:rsidRPr="000B19BE" w:rsidTr="004164E6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B19BE" w:rsidRPr="000B19BE" w:rsidRDefault="000B19BE" w:rsidP="000B19BE">
            <w:pPr>
              <w:ind w:left="31" w:right="5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B19BE">
              <w:rPr>
                <w:rFonts w:ascii="Times New Roman" w:hAnsi="Times New Roman"/>
                <w:color w:val="000000"/>
                <w:sz w:val="28"/>
                <w:szCs w:val="28"/>
              </w:rPr>
              <w:t>Климович Г.К.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B19BE" w:rsidRPr="000B19BE" w:rsidRDefault="000B19BE" w:rsidP="000B19B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B19BE" w:rsidRPr="000B19BE" w:rsidRDefault="000B19BE" w:rsidP="000B19B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B19BE" w:rsidRPr="000B19BE" w:rsidTr="004164E6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B19BE" w:rsidRPr="000B19BE" w:rsidRDefault="000B19BE" w:rsidP="000B19BE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B19BE">
              <w:rPr>
                <w:rFonts w:ascii="Times New Roman" w:hAnsi="Times New Roman"/>
                <w:sz w:val="28"/>
                <w:szCs w:val="28"/>
              </w:rPr>
              <w:t>Ластовский</w:t>
            </w:r>
            <w:proofErr w:type="spellEnd"/>
            <w:r w:rsidRPr="000B19BE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B19BE" w:rsidRPr="000B19BE" w:rsidRDefault="000B19BE" w:rsidP="000B19B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B19BE" w:rsidRPr="000B19BE" w:rsidRDefault="000B19BE" w:rsidP="000B19B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B19BE" w:rsidRPr="000B19BE" w:rsidTr="004164E6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B19BE" w:rsidRPr="000B19BE" w:rsidRDefault="000B19BE" w:rsidP="000B19BE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B19BE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0B19BE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B19BE" w:rsidRPr="000B19BE" w:rsidRDefault="000B19BE" w:rsidP="000B19B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B19BE" w:rsidRPr="000B19BE" w:rsidRDefault="000B19BE" w:rsidP="000B19B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B19BE" w:rsidRPr="000B19BE" w:rsidTr="004164E6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B19BE" w:rsidRPr="000B19BE" w:rsidRDefault="000B19BE" w:rsidP="000B19BE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B19BE">
              <w:rPr>
                <w:rFonts w:ascii="Times New Roman" w:hAnsi="Times New Roman"/>
                <w:sz w:val="28"/>
                <w:szCs w:val="28"/>
              </w:rPr>
              <w:t>Старинский</w:t>
            </w:r>
            <w:proofErr w:type="spellEnd"/>
            <w:r w:rsidRPr="000B19BE">
              <w:rPr>
                <w:rFonts w:ascii="Times New Roman" w:hAnsi="Times New Roman"/>
                <w:sz w:val="28"/>
                <w:szCs w:val="28"/>
              </w:rPr>
              <w:t xml:space="preserve"> А.А.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B19BE" w:rsidRPr="000B19BE" w:rsidRDefault="000B19BE" w:rsidP="000B19B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B19BE" w:rsidRPr="000B19BE" w:rsidRDefault="000B19BE" w:rsidP="000B19B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B19BE" w:rsidRPr="000B19BE" w:rsidTr="004164E6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B19BE" w:rsidRPr="000B19BE" w:rsidRDefault="000B19BE" w:rsidP="000B19BE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B19BE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0B19BE">
              <w:rPr>
                <w:rFonts w:ascii="Times New Roman" w:hAnsi="Times New Roman"/>
                <w:sz w:val="28"/>
                <w:szCs w:val="28"/>
              </w:rPr>
              <w:t xml:space="preserve">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B19BE" w:rsidRPr="000B19BE" w:rsidRDefault="000B19BE" w:rsidP="000B19B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B19BE" w:rsidRPr="000B19BE" w:rsidRDefault="000B19BE" w:rsidP="000B19B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B19BE" w:rsidRPr="000B19BE" w:rsidTr="004164E6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B19BE" w:rsidRPr="000B19BE" w:rsidRDefault="000B19BE" w:rsidP="000B19BE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0B19BE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B19BE" w:rsidRPr="000B19BE" w:rsidRDefault="000B19BE" w:rsidP="000B19B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B19BE" w:rsidRPr="000B19BE" w:rsidRDefault="000B19BE" w:rsidP="000B19B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B19BE" w:rsidRPr="000B19BE" w:rsidTr="004164E6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B19BE" w:rsidRPr="000B19BE" w:rsidRDefault="000B19BE" w:rsidP="000B19BE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0B19BE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B19BE" w:rsidRPr="000B19BE" w:rsidRDefault="000B19BE" w:rsidP="000B19B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B19BE" w:rsidRPr="000B19BE" w:rsidRDefault="000B19BE" w:rsidP="000B19B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B19BE" w:rsidRPr="000B19BE" w:rsidTr="004164E6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B19BE" w:rsidRPr="000B19BE" w:rsidRDefault="000B19BE" w:rsidP="000B19BE">
            <w:pPr>
              <w:rPr>
                <w:rFonts w:ascii="Times New Roman" w:hAnsi="Times New Roman"/>
                <w:sz w:val="28"/>
                <w:szCs w:val="28"/>
              </w:rPr>
            </w:pPr>
            <w:r w:rsidRPr="000B19BE">
              <w:rPr>
                <w:rFonts w:ascii="Times New Roman" w:hAnsi="Times New Roman"/>
                <w:sz w:val="28"/>
                <w:szCs w:val="28"/>
              </w:rPr>
              <w:t>Суслова А.А.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B19BE" w:rsidRPr="000B19BE" w:rsidRDefault="000B19BE" w:rsidP="000B19B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B19BE" w:rsidRPr="000B19BE" w:rsidRDefault="000B19BE" w:rsidP="000B19B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B19BE" w:rsidRPr="000B19BE" w:rsidTr="004164E6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B19BE" w:rsidRPr="000B19BE" w:rsidRDefault="000B19BE" w:rsidP="000B19BE">
            <w:pPr>
              <w:rPr>
                <w:rFonts w:ascii="Times New Roman" w:hAnsi="Times New Roman"/>
                <w:sz w:val="28"/>
                <w:szCs w:val="28"/>
              </w:rPr>
            </w:pPr>
            <w:r w:rsidRPr="000B19BE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B19BE" w:rsidRPr="000B19BE" w:rsidRDefault="000B19BE" w:rsidP="000B19B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B19BE" w:rsidRPr="000B19BE" w:rsidRDefault="000B19BE" w:rsidP="000B19B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B19BE" w:rsidRPr="000B19BE" w:rsidTr="004164E6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B19BE" w:rsidRPr="000B19BE" w:rsidRDefault="000B19BE" w:rsidP="000B19BE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B19BE">
              <w:rPr>
                <w:rFonts w:ascii="Times New Roman" w:hAnsi="Times New Roman"/>
                <w:sz w:val="28"/>
                <w:szCs w:val="28"/>
              </w:rPr>
              <w:t>Кевля</w:t>
            </w:r>
            <w:proofErr w:type="spellEnd"/>
            <w:r w:rsidRPr="000B19BE">
              <w:rPr>
                <w:rFonts w:ascii="Times New Roman" w:hAnsi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B19BE" w:rsidRPr="000B19BE" w:rsidRDefault="000B19BE" w:rsidP="000B19B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B19BE" w:rsidRPr="000B19BE" w:rsidRDefault="000B19BE" w:rsidP="000B19B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B19BE" w:rsidRPr="000B19BE" w:rsidTr="004164E6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B19BE" w:rsidRPr="000B19BE" w:rsidRDefault="000B19BE" w:rsidP="000B19B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B19BE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0B19BE" w:rsidRPr="000B19BE" w:rsidTr="004164E6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B19BE" w:rsidRPr="000B19BE" w:rsidRDefault="000B19BE" w:rsidP="000B19BE">
            <w:pPr>
              <w:rPr>
                <w:rFonts w:ascii="Times New Roman" w:hAnsi="Times New Roman"/>
                <w:sz w:val="28"/>
                <w:szCs w:val="28"/>
              </w:rPr>
            </w:pPr>
            <w:r w:rsidRPr="000B19BE">
              <w:rPr>
                <w:rFonts w:ascii="Times New Roman" w:hAnsi="Times New Roman"/>
                <w:sz w:val="28"/>
                <w:szCs w:val="28"/>
              </w:rPr>
              <w:t>Вырва Г.А.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B19BE" w:rsidRPr="000B19BE" w:rsidRDefault="000B19BE" w:rsidP="000B19B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19BE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B19BE" w:rsidRPr="000B19BE" w:rsidRDefault="000B19BE" w:rsidP="000B19B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B5FCF" w:rsidRPr="000B19BE" w:rsidRDefault="000B19BE" w:rsidP="000B19BE">
      <w:pPr>
        <w:rPr>
          <w:rFonts w:ascii="Times New Roman" w:hAnsi="Times New Roman"/>
          <w:b/>
          <w:sz w:val="28"/>
          <w:szCs w:val="28"/>
        </w:rPr>
      </w:pPr>
      <w:r w:rsidRPr="000B19BE">
        <w:rPr>
          <w:rFonts w:ascii="Times New Roman" w:eastAsiaTheme="minorHAnsi" w:hAnsi="Times New Roman"/>
          <w:sz w:val="20"/>
          <w:szCs w:val="28"/>
        </w:rPr>
        <w:t>Шахнюк Н.А., 21-32</w:t>
      </w:r>
    </w:p>
    <w:sectPr w:rsidR="00AB5FCF" w:rsidRPr="000B19BE" w:rsidSect="000B19BE">
      <w:footerReference w:type="default" r:id="rId11"/>
      <w:pgSz w:w="11906" w:h="16838"/>
      <w:pgMar w:top="1134" w:right="737" w:bottom="1134" w:left="1134" w:header="708" w:footer="51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6001" w:rsidRDefault="00C56001">
      <w:r>
        <w:separator/>
      </w:r>
    </w:p>
  </w:endnote>
  <w:endnote w:type="continuationSeparator" w:id="0">
    <w:p w:rsidR="00C56001" w:rsidRDefault="00C560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2681" w:rsidRDefault="00A5162E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№7408/</w:t>
    </w:r>
    <w:r w:rsidR="000B19BE">
      <w:rPr>
        <w:rFonts w:ascii="Times New Roman" w:hAnsi="Times New Roman"/>
        <w:sz w:val="16"/>
        <w:szCs w:val="16"/>
      </w:rPr>
      <w:t>695</w:t>
    </w:r>
    <w:r>
      <w:rPr>
        <w:rFonts w:ascii="Times New Roman" w:hAnsi="Times New Roman"/>
        <w:sz w:val="16"/>
        <w:szCs w:val="16"/>
      </w:rPr>
      <w:t xml:space="preserve">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 w:rsidR="000B19BE">
      <w:rPr>
        <w:rFonts w:ascii="Times New Roman" w:hAnsi="Times New Roman"/>
        <w:sz w:val="16"/>
        <w:szCs w:val="16"/>
      </w:rPr>
      <w:t>,2</w:t>
    </w:r>
    <w:r>
      <w:rPr>
        <w:rFonts w:ascii="Times New Roman" w:hAnsi="Times New Roman"/>
        <w:sz w:val="16"/>
        <w:szCs w:val="16"/>
      </w:rPr>
      <w:t>/П-1</w:t>
    </w:r>
    <w:r w:rsidR="00C42CAB">
      <w:rPr>
        <w:rFonts w:ascii="Times New Roman" w:hAnsi="Times New Roman"/>
        <w:sz w:val="16"/>
        <w:szCs w:val="16"/>
      </w:rPr>
      <w:t>5</w:t>
    </w:r>
    <w:r>
      <w:rPr>
        <w:rFonts w:ascii="Times New Roman" w:hAnsi="Times New Roman"/>
        <w:sz w:val="16"/>
        <w:szCs w:val="16"/>
      </w:rPr>
      <w:t>-</w:t>
    </w:r>
    <w:r w:rsidR="00C42CAB">
      <w:rPr>
        <w:rFonts w:ascii="Times New Roman" w:hAnsi="Times New Roman"/>
        <w:sz w:val="16"/>
        <w:szCs w:val="16"/>
      </w:rPr>
      <w:t>2</w:t>
    </w:r>
    <w:r>
      <w:rPr>
        <w:rFonts w:ascii="Times New Roman" w:hAnsi="Times New Roman"/>
        <w:sz w:val="16"/>
        <w:szCs w:val="16"/>
      </w:rPr>
      <w:t xml:space="preserve"> от «</w:t>
    </w:r>
    <w:r w:rsidR="000B19BE">
      <w:rPr>
        <w:rFonts w:ascii="Times New Roman" w:hAnsi="Times New Roman"/>
        <w:sz w:val="16"/>
        <w:szCs w:val="16"/>
      </w:rPr>
      <w:t>08</w:t>
    </w:r>
    <w:r>
      <w:rPr>
        <w:rFonts w:ascii="Times New Roman" w:hAnsi="Times New Roman"/>
        <w:sz w:val="16"/>
        <w:szCs w:val="16"/>
      </w:rPr>
      <w:t xml:space="preserve">» </w:t>
    </w:r>
    <w:r w:rsidR="000B19BE">
      <w:rPr>
        <w:rFonts w:ascii="Times New Roman" w:hAnsi="Times New Roman"/>
        <w:sz w:val="16"/>
        <w:szCs w:val="16"/>
      </w:rPr>
      <w:t>сентября</w:t>
    </w:r>
    <w:r>
      <w:rPr>
        <w:rFonts w:ascii="Times New Roman" w:hAnsi="Times New Roman"/>
        <w:sz w:val="16"/>
        <w:szCs w:val="16"/>
      </w:rPr>
      <w:t xml:space="preserve"> 2015</w:t>
    </w:r>
    <w:r w:rsidRPr="00AB5FCF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AB5FCF">
      <w:rPr>
        <w:rFonts w:ascii="Times New Roman" w:hAnsi="Times New Roman"/>
        <w:sz w:val="16"/>
        <w:szCs w:val="16"/>
      </w:rPr>
      <w:t>Конкурсной</w:t>
    </w:r>
    <w:r>
      <w:rPr>
        <w:rFonts w:ascii="Times New Roman" w:hAnsi="Times New Roman"/>
        <w:sz w:val="16"/>
        <w:szCs w:val="16"/>
      </w:rPr>
      <w:t xml:space="preserve"> комиссии </w:t>
    </w:r>
    <w:r w:rsidR="00AB5FCF" w:rsidRPr="00AB5FCF">
      <w:rPr>
        <w:rFonts w:ascii="Times New Roman" w:hAnsi="Times New Roman"/>
        <w:sz w:val="16"/>
        <w:szCs w:val="16"/>
      </w:rPr>
      <w:t xml:space="preserve">по продлению сроков проведения оценочной стадии рассмотрения заявок и подведения итогов (выбора победителя) по </w:t>
    </w:r>
    <w:r>
      <w:rPr>
        <w:rFonts w:ascii="Times New Roman" w:hAnsi="Times New Roman"/>
        <w:sz w:val="16"/>
        <w:szCs w:val="16"/>
      </w:rPr>
      <w:t>открытому запросу предложений на право заключения договора на поставку по лоту №</w:t>
    </w:r>
    <w:r w:rsidR="000B19BE" w:rsidRPr="000B19BE">
      <w:rPr>
        <w:rFonts w:ascii="Times New Roman" w:hAnsi="Times New Roman"/>
        <w:sz w:val="16"/>
        <w:szCs w:val="16"/>
      </w:rPr>
      <w:t>7408/695 Блр1,2/П-15 «Поставка клапанов регулирующих DN до 50 мм для сооружения энергоблоков № 1 и 2 Белорусской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332681" w:rsidRDefault="00A5162E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522D70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522D70">
          <w:rPr>
            <w:rFonts w:ascii="Times New Roman" w:hAnsi="Times New Roman"/>
            <w:sz w:val="16"/>
            <w:szCs w:val="16"/>
          </w:rPr>
          <w:fldChar w:fldCharType="separate"/>
        </w:r>
        <w:r w:rsidR="000B19BE">
          <w:rPr>
            <w:rFonts w:ascii="Times New Roman" w:hAnsi="Times New Roman"/>
            <w:noProof/>
            <w:sz w:val="16"/>
            <w:szCs w:val="16"/>
          </w:rPr>
          <w:t>3</w:t>
        </w:r>
        <w:r w:rsidR="00522D70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522D70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522D70">
          <w:rPr>
            <w:rFonts w:ascii="Times New Roman" w:hAnsi="Times New Roman"/>
            <w:sz w:val="16"/>
            <w:szCs w:val="16"/>
          </w:rPr>
          <w:fldChar w:fldCharType="separate"/>
        </w:r>
        <w:r w:rsidR="000B19BE">
          <w:rPr>
            <w:rFonts w:ascii="Times New Roman" w:hAnsi="Times New Roman"/>
            <w:noProof/>
            <w:sz w:val="16"/>
            <w:szCs w:val="16"/>
          </w:rPr>
          <w:t>3</w:t>
        </w:r>
        <w:r w:rsidR="00522D70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6001" w:rsidRDefault="00C56001">
      <w:r>
        <w:separator/>
      </w:r>
    </w:p>
  </w:footnote>
  <w:footnote w:type="continuationSeparator" w:id="0">
    <w:p w:rsidR="00C56001" w:rsidRDefault="00C5600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27677"/>
    <w:rsid w:val="00005E66"/>
    <w:rsid w:val="0001707D"/>
    <w:rsid w:val="00024C10"/>
    <w:rsid w:val="000B19BE"/>
    <w:rsid w:val="000D6AC0"/>
    <w:rsid w:val="001124EE"/>
    <w:rsid w:val="001E73F9"/>
    <w:rsid w:val="002C3C77"/>
    <w:rsid w:val="00327677"/>
    <w:rsid w:val="00332681"/>
    <w:rsid w:val="003623DC"/>
    <w:rsid w:val="003A24A3"/>
    <w:rsid w:val="003F355D"/>
    <w:rsid w:val="004B7A43"/>
    <w:rsid w:val="00522D70"/>
    <w:rsid w:val="00567478"/>
    <w:rsid w:val="005D4D97"/>
    <w:rsid w:val="005F7E7F"/>
    <w:rsid w:val="006D30F3"/>
    <w:rsid w:val="00756DB0"/>
    <w:rsid w:val="0084379D"/>
    <w:rsid w:val="009521D6"/>
    <w:rsid w:val="009E2CBB"/>
    <w:rsid w:val="00A45BB0"/>
    <w:rsid w:val="00A5162E"/>
    <w:rsid w:val="00A712F0"/>
    <w:rsid w:val="00AA2350"/>
    <w:rsid w:val="00AB5FCF"/>
    <w:rsid w:val="00AE7C93"/>
    <w:rsid w:val="00BD6FB3"/>
    <w:rsid w:val="00C42CAB"/>
    <w:rsid w:val="00C56001"/>
    <w:rsid w:val="00D22B21"/>
    <w:rsid w:val="00D6086F"/>
    <w:rsid w:val="00D8403A"/>
    <w:rsid w:val="00DA683B"/>
    <w:rsid w:val="00DB17FC"/>
    <w:rsid w:val="00E90ADD"/>
    <w:rsid w:val="00F3438D"/>
    <w:rsid w:val="00FA1187"/>
    <w:rsid w:val="00FB1E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681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332681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32681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332681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32681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332681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32681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3268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3268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33268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3268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332681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33268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33268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332681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332681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332681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332681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332681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rsid w:val="00332681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2">
    <w:name w:val="Body Text Indent 2"/>
    <w:basedOn w:val="a"/>
    <w:link w:val="20"/>
    <w:uiPriority w:val="99"/>
    <w:unhideWhenUsed/>
    <w:rsid w:val="00D22B21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D22B21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uiPriority w:val="99"/>
    <w:locked/>
    <w:rsid w:val="00D22B21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606302-DBB4-412A-BFA1-CB3F202EAA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3</Pages>
  <Words>832</Words>
  <Characters>4749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21</cp:revision>
  <cp:lastPrinted>2015-09-10T07:50:00Z</cp:lastPrinted>
  <dcterms:created xsi:type="dcterms:W3CDTF">2015-04-01T10:33:00Z</dcterms:created>
  <dcterms:modified xsi:type="dcterms:W3CDTF">2015-09-10T09:02:00Z</dcterms:modified>
</cp:coreProperties>
</file>