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DB4ABF">
        <w:rPr>
          <w:sz w:val="24"/>
          <w:szCs w:val="24"/>
        </w:rPr>
        <w:t>67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DB4ABF">
        <w:rPr>
          <w:sz w:val="24"/>
          <w:szCs w:val="24"/>
        </w:rPr>
        <w:t>4</w:t>
      </w:r>
      <w:r w:rsidRPr="004975FA">
        <w:rPr>
          <w:sz w:val="24"/>
          <w:szCs w:val="24"/>
        </w:rPr>
        <w:t xml:space="preserve"> </w:t>
      </w:r>
    </w:p>
    <w:p w:rsidR="00B961E9" w:rsidRDefault="00232885" w:rsidP="00DB4ABF">
      <w:pPr>
        <w:keepLines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</w:t>
      </w:r>
      <w:r w:rsidR="00DB4ABF">
        <w:rPr>
          <w:rFonts w:eastAsia="Times New Roman"/>
          <w:b/>
          <w:bCs/>
        </w:rPr>
        <w:t xml:space="preserve">допущенным </w:t>
      </w:r>
      <w:r w:rsidRPr="00232885">
        <w:rPr>
          <w:rFonts w:eastAsia="Times New Roman"/>
          <w:b/>
          <w:bCs/>
        </w:rPr>
        <w:t xml:space="preserve">участником открытого запроса предложений в электронной форме на право заключения договора </w:t>
      </w:r>
      <w:r w:rsidR="00DB4ABF">
        <w:rPr>
          <w:b/>
          <w:bCs/>
        </w:rPr>
        <w:t>на разработку подсистемы «Закрытие отчетного периода» в программном продукте 1С:УСО 8</w:t>
      </w:r>
    </w:p>
    <w:p w:rsidR="00DB4ABF" w:rsidRPr="004975FA" w:rsidRDefault="00DB4ABF" w:rsidP="00DB4ABF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DB4ABF" w:rsidRDefault="00DB4ABF" w:rsidP="00DB4ABF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Аук. Конк.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DB4ABF" w:rsidRDefault="00DB4ABF" w:rsidP="00DB4ABF">
      <w:pPr>
        <w:tabs>
          <w:tab w:val="left" w:pos="252"/>
        </w:tabs>
        <w:jc w:val="both"/>
      </w:pPr>
    </w:p>
    <w:p w:rsidR="00DB4ABF" w:rsidRDefault="00DB4ABF" w:rsidP="00DB4ABF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DB4ABF" w:rsidRDefault="00DB4ABF" w:rsidP="00DB4ABF">
      <w:pPr>
        <w:tabs>
          <w:tab w:val="left" w:pos="252"/>
        </w:tabs>
        <w:jc w:val="both"/>
        <w:outlineLvl w:val="0"/>
      </w:pPr>
      <w:r>
        <w:t>Заказчик: Акционерное общество НИЖЕГ</w:t>
      </w:r>
      <w:bookmarkStart w:id="0" w:name="_GoBack"/>
      <w:bookmarkEnd w:id="0"/>
      <w:r>
        <w:t>ОРОДСКАЯ ИНЖИНИРИНГОВАЯ КОМПАНИЯ "АТОМЭНЕРГОПРОЕКТ"</w:t>
      </w:r>
    </w:p>
    <w:p w:rsidR="00DB4ABF" w:rsidRDefault="00DB4ABF" w:rsidP="00DB4ABF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DB4ABF" w:rsidRDefault="00DB4ABF" w:rsidP="00DB4ABF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разработку подсистемы «Закрытие отчетного периода» в программном продукте 1С:УСО 8 (Лот № 167ИТ/ЗП-015)</w:t>
      </w:r>
    </w:p>
    <w:p w:rsidR="00DB4ABF" w:rsidRDefault="00DB4ABF" w:rsidP="00DB4ABF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Разработка подсистемы «Закрытие отчетного периода» в программном продукте 1С:УСО 8 </w:t>
      </w:r>
    </w:p>
    <w:p w:rsidR="00DB4ABF" w:rsidRDefault="00DB4ABF" w:rsidP="00DB4ABF">
      <w:pPr>
        <w:jc w:val="both"/>
        <w:rPr>
          <w:rFonts w:eastAsiaTheme="minorHAnsi"/>
        </w:rPr>
      </w:pPr>
    </w:p>
    <w:p w:rsidR="00DB4ABF" w:rsidRDefault="00DB4ABF" w:rsidP="00DB4ABF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4 992 858 (Четыре миллиона девятьсот девяносто две тысячи восемьсот пятьдесят восемь) рублей 00 копеек, включая НДС. </w:t>
      </w:r>
    </w:p>
    <w:p w:rsidR="00DB4ABF" w:rsidRDefault="00DB4ABF" w:rsidP="00DB4ABF">
      <w:pPr>
        <w:jc w:val="both"/>
        <w:rPr>
          <w:rFonts w:eastAsiaTheme="minorHAnsi"/>
        </w:rPr>
      </w:pPr>
    </w:p>
    <w:p w:rsidR="00DB4ABF" w:rsidRDefault="00DB4ABF" w:rsidP="00DB4ABF">
      <w:pPr>
        <w:jc w:val="both"/>
        <w:rPr>
          <w:rFonts w:ascii="Calibri" w:eastAsia="Times New Roman" w:hAnsi="Calibri"/>
          <w:color w:val="000000"/>
        </w:rPr>
      </w:pPr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«07»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31502643742,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r>
          <w:rPr>
            <w:rStyle w:val="af1"/>
            <w:color w:val="0000FF"/>
            <w:u w:val="single"/>
            <w:lang w:val="en-US"/>
          </w:rPr>
          <w:t>rosatom</w:t>
        </w:r>
        <w:r>
          <w:rPr>
            <w:rStyle w:val="af1"/>
            <w:color w:val="0000FF"/>
            <w:u w:val="single"/>
          </w:rPr>
          <w:t>.ru</w:t>
        </w:r>
      </w:hyperlink>
      <w:r>
        <w:rPr>
          <w:rStyle w:val="af1"/>
          <w:color w:val="0000FF"/>
          <w:u w:val="single"/>
        </w:rPr>
        <w:t>/</w:t>
      </w:r>
      <w:r>
        <w:t>, закупка №150807/0536/952, на ЭТП Аук. Конк. Дом, закупка  №R027720.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>договора, приведенного в закупочной документации, и заявки единственного</w:t>
      </w:r>
      <w:r w:rsidR="00DB4ABF">
        <w:rPr>
          <w:color w:val="000000"/>
        </w:rPr>
        <w:t xml:space="preserve"> допущенного</w:t>
      </w:r>
      <w:r w:rsidRPr="00551700">
        <w:rPr>
          <w:color w:val="000000"/>
          <w:lang w:val="x-none"/>
        </w:rPr>
        <w:t xml:space="preserve">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8A3D9A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</w:t>
      </w:r>
      <w:r w:rsidR="00DB4ABF">
        <w:t xml:space="preserve">допущенным </w:t>
      </w:r>
      <w:r w:rsidRPr="008A3D9A">
        <w:t xml:space="preserve">участником запроса предложений </w:t>
      </w:r>
      <w:r w:rsidR="008A3D9A" w:rsidRPr="008A3D9A">
        <w:t>ООО</w:t>
      </w:r>
      <w:r w:rsidRPr="008A3D9A">
        <w:t xml:space="preserve"> «</w:t>
      </w:r>
      <w:r w:rsidR="00DB4ABF">
        <w:t>Лад-Проект</w:t>
      </w:r>
      <w:r w:rsidRPr="008A3D9A">
        <w:t xml:space="preserve">» </w:t>
      </w:r>
      <w:r w:rsidR="008A3D9A" w:rsidRPr="008A3D9A">
        <w:rPr>
          <w:rFonts w:eastAsiaTheme="minorHAnsi"/>
        </w:rPr>
        <w:t>(</w:t>
      </w:r>
      <w:hyperlink r:id="rId11" w:history="1">
        <w:r w:rsidR="00DB4ABF" w:rsidRPr="00DB4ABF">
          <w:rPr>
            <w:rStyle w:val="af1"/>
            <w:color w:val="auto"/>
            <w:lang w:eastAsia="en-US"/>
          </w:rPr>
          <w:t>603093, г. Нижний Новгород, Родионова , 23В,3</w:t>
        </w:r>
      </w:hyperlink>
      <w:r w:rsidR="008A3D9A" w:rsidRPr="00DB4ABF">
        <w:rPr>
          <w:rFonts w:eastAsiaTheme="minorHAnsi"/>
        </w:rPr>
        <w:t>)</w:t>
      </w:r>
      <w:r w:rsidRPr="00DB4ABF">
        <w:t xml:space="preserve"> </w:t>
      </w:r>
      <w:r w:rsidR="00BC7422" w:rsidRPr="00DB4ABF">
        <w:t>в</w:t>
      </w:r>
      <w:r w:rsidR="00BC7422" w:rsidRPr="008A3D9A">
        <w:t xml:space="preserve"> заявке на участие в запросе предложений составляет</w:t>
      </w:r>
      <w:r w:rsidR="00DB4ABF" w:rsidRPr="00DB4ABF">
        <w:rPr>
          <w:rFonts w:eastAsiaTheme="minorHAnsi"/>
        </w:rPr>
        <w:t xml:space="preserve"> 4 990 005 (Четыре миллиона девятьсот девяносто тысяч пять) рублей 00 копеек, включая НДС</w:t>
      </w:r>
      <w:r w:rsidR="00BC7422" w:rsidRPr="008A3D9A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DB4ABF" w:rsidRDefault="00DB4ABF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Кац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lastRenderedPageBreak/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 xml:space="preserve">единственного </w:t>
            </w:r>
            <w:r w:rsidR="00256AF4">
              <w:rPr>
                <w:rStyle w:val="12"/>
                <w:color w:val="000000"/>
              </w:rPr>
              <w:t xml:space="preserve">допущенного </w:t>
            </w:r>
            <w:r w:rsidR="00DF5DBC" w:rsidRPr="004975FA">
              <w:rPr>
                <w:rStyle w:val="12"/>
                <w:color w:val="000000"/>
              </w:rPr>
              <w:t>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56AF4" w:rsidP="008A3D9A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8A3D9A" w:rsidP="00DB4ABF">
            <w:pPr>
              <w:autoSpaceDE w:val="0"/>
              <w:autoSpaceDN w:val="0"/>
              <w:adjustRightInd w:val="0"/>
            </w:pPr>
            <w:r>
              <w:t>Исполнительный директор ООО «</w:t>
            </w:r>
            <w:r w:rsidR="00DB4ABF">
              <w:t>Лад-Проект</w:t>
            </w:r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DB4ABF">
        <w:rPr>
          <w:color w:val="000000"/>
        </w:rPr>
        <w:t>4 590 000</w:t>
      </w:r>
      <w:r w:rsidRPr="007F754B">
        <w:rPr>
          <w:color w:val="000000"/>
        </w:rPr>
        <w:t xml:space="preserve"> (</w:t>
      </w:r>
      <w:r w:rsidR="00DB4ABF">
        <w:rPr>
          <w:color w:val="000000"/>
        </w:rPr>
        <w:t>Четыре миллиона пятьсот девяносто тысяч</w:t>
      </w:r>
      <w:r w:rsidRPr="007F754B">
        <w:rPr>
          <w:color w:val="000000"/>
        </w:rPr>
        <w:t>) рублей 00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r w:rsidRPr="00AC775F">
              <w:t>Кац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256AF4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</w:t>
            </w:r>
            <w:r w:rsidR="00256AF4">
              <w:rPr>
                <w:b/>
                <w:bCs/>
                <w:color w:val="000000"/>
              </w:rPr>
              <w:t xml:space="preserve"> допущенного </w:t>
            </w:r>
            <w:r w:rsidRPr="00AC775F">
              <w:rPr>
                <w:b/>
                <w:bCs/>
                <w:color w:val="000000"/>
              </w:rPr>
              <w:t>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256AF4" w:rsidP="00256AF4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</w:t>
            </w:r>
            <w:r>
              <w:rPr>
                <w:color w:val="000000"/>
              </w:rPr>
              <w:t>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56AF4">
      <w:rPr>
        <w:rStyle w:val="ac"/>
        <w:noProof/>
      </w:rPr>
      <w:t>2</w:t>
    </w:r>
    <w:r>
      <w:rPr>
        <w:rStyle w:val="ac"/>
      </w:rPr>
      <w:fldChar w:fldCharType="end"/>
    </w:r>
  </w:p>
  <w:p w:rsidR="00AA2A38" w:rsidRPr="00256AF4" w:rsidRDefault="00256AF4" w:rsidP="00256AF4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  <w:r w:rsidRPr="00256AF4">
      <w:rPr>
        <w:sz w:val="16"/>
        <w:szCs w:val="16"/>
      </w:rPr>
      <w:t xml:space="preserve">Протокол № 167ИТ/ЗП-015-4 </w:t>
    </w:r>
    <w:r w:rsidRPr="00256AF4">
      <w:rPr>
        <w:rFonts w:eastAsia="Times New Roman"/>
        <w:sz w:val="16"/>
        <w:szCs w:val="16"/>
      </w:rPr>
      <w:t xml:space="preserve">преддоговорных переговоров между заказчиком и единственным </w:t>
    </w:r>
    <w:r w:rsidRPr="00256AF4">
      <w:rPr>
        <w:rFonts w:eastAsia="Times New Roman"/>
        <w:b w:val="0"/>
        <w:bCs w:val="0"/>
        <w:sz w:val="16"/>
        <w:szCs w:val="16"/>
      </w:rPr>
      <w:t xml:space="preserve">допущенным </w:t>
    </w:r>
    <w:r w:rsidRPr="00256AF4">
      <w:rPr>
        <w:rFonts w:eastAsia="Times New Roman"/>
        <w:sz w:val="16"/>
        <w:szCs w:val="16"/>
      </w:rPr>
      <w:t xml:space="preserve">участником открытого запроса предложений в электронной форме на право заключения договора </w:t>
    </w:r>
    <w:r w:rsidRPr="00256AF4">
      <w:rPr>
        <w:b w:val="0"/>
        <w:bCs w:val="0"/>
        <w:sz w:val="16"/>
        <w:szCs w:val="16"/>
      </w:rPr>
      <w:t>на разработку подсистемы «Закрытие отчетного периода» в программном продукте 1С:УСО 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56AF4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4ABF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AD42AD-65ED-4F14-A273-DF39B5B81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2015-09-04T07:20:00Z</dcterms:created>
  <dcterms:modified xsi:type="dcterms:W3CDTF">2015-09-04T07:20:00Z</dcterms:modified>
</cp:coreProperties>
</file>