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6D7" w:rsidRPr="001356D7" w:rsidRDefault="001356D7" w:rsidP="001356D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56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1356D7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M</w:t>
      </w:r>
      <w:r w:rsidRPr="001356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020159-2-1</w:t>
      </w:r>
    </w:p>
    <w:p w:rsidR="001356D7" w:rsidRPr="001356D7" w:rsidRDefault="001356D7" w:rsidP="001356D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56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1356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договоров на поставку</w:t>
      </w:r>
      <w:proofErr w:type="gramEnd"/>
      <w:r w:rsidRPr="001356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кругов из стали 06Х13Н7Д2, поставка кругов из стали ХН35ВТЮ-ВД</w:t>
      </w:r>
    </w:p>
    <w:p w:rsidR="001356D7" w:rsidRPr="005A506E" w:rsidRDefault="005A506E" w:rsidP="005A506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Лот 2 </w:t>
      </w:r>
    </w:p>
    <w:p w:rsidR="001356D7" w:rsidRPr="001356D7" w:rsidRDefault="001356D7" w:rsidP="001356D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356D7" w:rsidRPr="001356D7" w:rsidTr="00634526">
        <w:tc>
          <w:tcPr>
            <w:tcW w:w="5149" w:type="dxa"/>
            <w:hideMark/>
          </w:tcPr>
          <w:p w:rsidR="001356D7" w:rsidRPr="001356D7" w:rsidRDefault="001356D7" w:rsidP="0063452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356D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1356D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Москва</w:t>
            </w:r>
          </w:p>
        </w:tc>
        <w:tc>
          <w:tcPr>
            <w:tcW w:w="5102" w:type="dxa"/>
            <w:hideMark/>
          </w:tcPr>
          <w:p w:rsidR="001356D7" w:rsidRPr="001356D7" w:rsidRDefault="001356D7" w:rsidP="0063452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56D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«08» </w:t>
            </w:r>
            <w:proofErr w:type="spellStart"/>
            <w:r w:rsidRPr="001356D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сентября</w:t>
            </w:r>
            <w:proofErr w:type="spellEnd"/>
            <w:r w:rsidRPr="001356D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1356D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356D7" w:rsidRPr="001356D7" w:rsidRDefault="001356D7" w:rsidP="001356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56D7" w:rsidRPr="001356D7" w:rsidRDefault="001356D7" w:rsidP="001356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1356D7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1356D7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1356D7">
        <w:rPr>
          <w:rFonts w:ascii="Times New Roman" w:hAnsi="Times New Roman"/>
          <w:sz w:val="24"/>
          <w:szCs w:val="24"/>
          <w:lang w:eastAsia="ru-RU"/>
        </w:rPr>
        <w:t>–</w:t>
      </w:r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1356D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356D7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1356D7" w:rsidRPr="001356D7" w:rsidRDefault="001356D7" w:rsidP="001356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56D7" w:rsidRPr="001356D7" w:rsidRDefault="001356D7" w:rsidP="001356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56D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356D7" w:rsidRPr="001356D7" w:rsidRDefault="001356D7" w:rsidP="001356D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356D7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1356D7" w:rsidRPr="001356D7" w:rsidRDefault="001356D7" w:rsidP="001356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1356D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356D7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1356D7" w:rsidRPr="001356D7" w:rsidRDefault="001356D7" w:rsidP="001356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356D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356D7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договоров на поставку кругов из стали 06Х13Н7Д2, поставка кругов из стали ХН35ВТЮ-ВД</w:t>
      </w:r>
    </w:p>
    <w:p w:rsidR="001356D7" w:rsidRPr="001356D7" w:rsidRDefault="001356D7" w:rsidP="00135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5A506E">
        <w:rPr>
          <w:rFonts w:ascii="Times New Roman" w:hAnsi="Times New Roman" w:cs="Times New Roman"/>
          <w:sz w:val="24"/>
          <w:szCs w:val="24"/>
          <w:lang w:eastAsia="ru-RU"/>
        </w:rPr>
        <w:t xml:space="preserve">Лот 2: </w:t>
      </w:r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поставка кругов из стали ХН35ВТЮ-ВД </w:t>
      </w:r>
    </w:p>
    <w:p w:rsidR="001356D7" w:rsidRPr="001356D7" w:rsidRDefault="001356D7" w:rsidP="001356D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56D7" w:rsidRPr="001356D7" w:rsidRDefault="001356D7" w:rsidP="00135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5 500 975 (Пять миллионов пятьсот тысяч девятьсот семьдесят пять) рублей 23 копейки, включая НДС. </w:t>
      </w:r>
    </w:p>
    <w:p w:rsidR="001356D7" w:rsidRPr="001356D7" w:rsidRDefault="001356D7" w:rsidP="001356D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56D7" w:rsidRPr="001356D7" w:rsidRDefault="001356D7" w:rsidP="001356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1356D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 «21» августа 2015 года в информационно</w:t>
      </w:r>
      <w:r w:rsidRPr="001356D7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1356D7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1356D7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1356D7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1356D7">
        <w:rPr>
          <w:rFonts w:ascii="Times New Roman" w:hAnsi="Times New Roman"/>
          <w:sz w:val="24"/>
          <w:szCs w:val="24"/>
          <w:lang w:eastAsia="ru-RU"/>
        </w:rPr>
        <w:t>,</w:t>
      </w:r>
      <w:r w:rsidRPr="001356D7">
        <w:rPr>
          <w:sz w:val="24"/>
          <w:szCs w:val="24"/>
        </w:rPr>
        <w:t xml:space="preserve"> </w:t>
      </w:r>
      <w:r w:rsidRPr="001356D7">
        <w:rPr>
          <w:rFonts w:ascii="Times New Roman" w:hAnsi="Times New Roman"/>
          <w:sz w:val="24"/>
          <w:szCs w:val="24"/>
          <w:lang w:eastAsia="ru-RU"/>
        </w:rPr>
        <w:t>закупка 31502687196, на официальном сайте</w:t>
      </w:r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 w:rsidRPr="001356D7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1356D7">
        <w:rPr>
          <w:rFonts w:ascii="Times New Roman" w:hAnsi="Times New Roman" w:cs="Times New Roman"/>
          <w:sz w:val="24"/>
          <w:szCs w:val="24"/>
          <w:lang w:eastAsia="ru-RU"/>
        </w:rPr>
        <w:t>, закупка №150821/0499/444,</w:t>
      </w:r>
      <w:r w:rsidRPr="001356D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356D7">
        <w:rPr>
          <w:rFonts w:ascii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 ЭТП Аук. Конк. Дом, закупка №M020159.</w:t>
      </w:r>
    </w:p>
    <w:p w:rsidR="001356D7" w:rsidRPr="001356D7" w:rsidRDefault="001356D7" w:rsidP="001356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56D7" w:rsidRPr="001356D7" w:rsidRDefault="001356D7" w:rsidP="001356D7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1356D7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1356D7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1356D7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</w:t>
      </w:r>
      <w:r w:rsidR="005A506E">
        <w:rPr>
          <w:rFonts w:ascii="Times New Roman" w:hAnsi="Times New Roman" w:cs="Times New Roman"/>
          <w:sz w:val="24"/>
          <w:szCs w:val="24"/>
          <w:lang w:eastAsia="ar-SA"/>
        </w:rPr>
        <w:t>08» сентября</w:t>
      </w:r>
      <w:r w:rsidRPr="001356D7">
        <w:rPr>
          <w:rFonts w:ascii="Times New Roman" w:hAnsi="Times New Roman" w:cs="Times New Roman"/>
          <w:sz w:val="24"/>
          <w:szCs w:val="24"/>
          <w:lang w:eastAsia="ar-SA"/>
        </w:rPr>
        <w:t xml:space="preserve"> 2015 года, по адресу: Аук. Конк. Дом-2 http://a-k-d.ru/.</w:t>
      </w:r>
    </w:p>
    <w:p w:rsidR="001356D7" w:rsidRPr="001356D7" w:rsidRDefault="001356D7" w:rsidP="001356D7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1356D7" w:rsidRPr="001356D7" w:rsidRDefault="00740E06" w:rsidP="001356D7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9" w:history="1">
        <w:hyperlink r:id="rId10" w:history="1">
          <w:hyperlink r:id="rId11" w:history="1">
            <w:hyperlink r:id="rId12" w:history="1">
              <w:hyperlink r:id="rId13" w:history="1">
                <w:r w:rsidR="001356D7" w:rsidRPr="001356D7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1356D7" w:rsidRPr="001356D7" w:rsidTr="004E6D8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19" w:history="1">
              <w:hyperlink r:id="rId20" w:history="1">
                <w:hyperlink r:id="rId21" w:history="1">
                  <w:hyperlink r:id="rId22" w:history="1">
                    <w:hyperlink r:id="rId23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1356D7" w:rsidRPr="001356D7" w:rsidTr="004E6D8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24" w:history="1">
              <w:hyperlink r:id="rId25" w:history="1">
                <w:hyperlink r:id="rId26" w:history="1">
                  <w:hyperlink r:id="rId27" w:history="1">
                    <w:hyperlink r:id="rId28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1356D7" w:rsidRPr="001356D7" w:rsidTr="004E6D8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hyperlink r:id="rId33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34" w:history="1">
              <w:hyperlink r:id="rId35" w:history="1">
                <w:hyperlink r:id="rId36" w:history="1">
                  <w:hyperlink r:id="rId37" w:history="1">
                    <w:hyperlink r:id="rId38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1356D7" w:rsidRPr="001356D7" w:rsidTr="004E6D8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39" w:history="1">
              <w:hyperlink r:id="rId40" w:history="1">
                <w:hyperlink r:id="rId41" w:history="1">
                  <w:hyperlink r:id="rId42" w:history="1">
                    <w:hyperlink r:id="rId43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356D7" w:rsidRPr="001356D7" w:rsidRDefault="001356D7" w:rsidP="001356D7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1356D7" w:rsidRPr="001356D7" w:rsidTr="004E6D8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4" w:history="1">
              <w:hyperlink r:id="rId45" w:history="1">
                <w:hyperlink r:id="rId46" w:history="1">
                  <w:hyperlink r:id="rId47" w:history="1">
                    <w:hyperlink r:id="rId48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hyperlink r:id="rId53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1356D7" w:rsidRPr="001356D7" w:rsidTr="004E6D8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u w:val="none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hyperlink r:id="rId58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59" w:history="1">
              <w:hyperlink r:id="rId60" w:history="1">
                <w:hyperlink r:id="rId61" w:history="1">
                  <w:hyperlink r:id="rId62" w:history="1">
                    <w:hyperlink r:id="rId63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1356D7" w:rsidRPr="001356D7" w:rsidTr="004E6D8D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4" w:history="1">
              <w:hyperlink r:id="rId65" w:history="1">
                <w:hyperlink r:id="rId66" w:history="1">
                  <w:hyperlink r:id="rId67" w:history="1">
                    <w:hyperlink r:id="rId68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69" w:history="1">
              <w:hyperlink r:id="rId70" w:history="1">
                <w:hyperlink r:id="rId71" w:history="1">
                  <w:hyperlink r:id="rId72" w:history="1">
                    <w:hyperlink r:id="rId73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1356D7" w:rsidRPr="001356D7" w:rsidRDefault="00740E06" w:rsidP="001356D7">
      <w:pPr>
        <w:spacing w:after="0" w:line="0" w:lineRule="atLeast"/>
        <w:outlineLvl w:val="0"/>
        <w:rPr>
          <w:rStyle w:val="a3"/>
          <w:color w:val="auto"/>
          <w:u w:val="none"/>
        </w:rPr>
      </w:pPr>
      <w:hyperlink r:id="rId74" w:history="1">
        <w:hyperlink r:id="rId75" w:history="1">
          <w:hyperlink r:id="rId76" w:history="1">
            <w:hyperlink r:id="rId77" w:history="1">
              <w:hyperlink r:id="rId78" w:history="1">
                <w:r w:rsidR="001356D7" w:rsidRPr="001356D7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Заседание проводится в присутствии </w:t>
                </w:r>
                <w:r w:rsidR="001356D7" w:rsidRPr="001356D7">
                  <w:rPr>
                    <w:rStyle w:val="a3"/>
                    <w:rFonts w:ascii="Times New Roman" w:hAnsi="Times New Roman"/>
                    <w:color w:val="auto"/>
                    <w:u w:val="none"/>
                    <w:lang w:val="en-US"/>
                  </w:rPr>
                  <w:t>4</w:t>
                </w:r>
                <w:r w:rsidR="001356D7" w:rsidRPr="001356D7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 из 4 членов конкурсной комиссии. </w:t>
                </w:r>
                <w:r w:rsidR="001356D7" w:rsidRPr="001356D7">
                  <w:rPr>
                    <w:rFonts w:ascii="Times New Roman" w:hAnsi="Times New Roman"/>
                  </w:rPr>
                  <w:br/>
                </w:r>
                <w:r w:rsidR="001356D7" w:rsidRPr="001356D7">
                  <w:rPr>
                    <w:rStyle w:val="a3"/>
                    <w:rFonts w:ascii="Times New Roman" w:hAnsi="Times New Roman"/>
                    <w:color w:val="auto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1356D7" w:rsidRPr="001356D7" w:rsidRDefault="001356D7" w:rsidP="001356D7">
      <w:pPr>
        <w:spacing w:after="0" w:line="0" w:lineRule="atLeast"/>
        <w:outlineLvl w:val="0"/>
        <w:rPr>
          <w:rStyle w:val="a3"/>
          <w:color w:val="auto"/>
          <w:u w:val="none"/>
        </w:rPr>
      </w:pPr>
    </w:p>
    <w:p w:rsidR="001356D7" w:rsidRPr="001356D7" w:rsidRDefault="001356D7" w:rsidP="001356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356D7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На момент окончания срока подачи на участие в запросе цен на 10:00:00 (время московское) «31» августа 2015 года на ЭТП Аук. Конк. Дом:</w:t>
      </w:r>
    </w:p>
    <w:p w:rsidR="001356D7" w:rsidRPr="001356D7" w:rsidRDefault="001356D7" w:rsidP="001356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356D7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1356D7" w:rsidRPr="001356D7" w:rsidRDefault="001356D7" w:rsidP="001356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1356D7" w:rsidRPr="001356D7" w:rsidRDefault="001356D7" w:rsidP="001356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356D7" w:rsidRPr="001356D7" w:rsidRDefault="001356D7" w:rsidP="001356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356D7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356D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1356D7" w:rsidRPr="001356D7" w:rsidRDefault="001356D7" w:rsidP="00135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кругов из стали ХН35ВТЮ-ВД </w:t>
      </w:r>
    </w:p>
    <w:p w:rsidR="001356D7" w:rsidRPr="005A506E" w:rsidRDefault="001356D7" w:rsidP="00135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56D7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1356D7" w:rsidRPr="005A506E" w:rsidRDefault="001356D7" w:rsidP="001356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3336"/>
        <w:gridCol w:w="1561"/>
        <w:gridCol w:w="4280"/>
      </w:tblGrid>
      <w:tr w:rsidR="001356D7" w:rsidRPr="001356D7" w:rsidTr="00135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6D7" w:rsidRPr="001356D7" w:rsidRDefault="001356D7" w:rsidP="006345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356D7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6D7" w:rsidRPr="001356D7" w:rsidRDefault="001356D7" w:rsidP="006345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356D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6D7" w:rsidRPr="001356D7" w:rsidRDefault="001356D7" w:rsidP="006345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356D7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6D7" w:rsidRPr="001356D7" w:rsidRDefault="001356D7" w:rsidP="006345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1356D7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1356D7" w:rsidRPr="001356D7" w:rsidTr="00135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6D7" w:rsidRPr="001356D7" w:rsidRDefault="001356D7" w:rsidP="00634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6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60309598 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6D7" w:rsidRPr="001356D7" w:rsidRDefault="001356D7" w:rsidP="001356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6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"Научно-производственное предприятие "Наука"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6D7" w:rsidRPr="001356D7" w:rsidRDefault="001356D7" w:rsidP="001356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6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6D7" w:rsidRPr="001356D7" w:rsidRDefault="001356D7" w:rsidP="00634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6D7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1356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5 439 004 (Пять миллионов четыреста тридцать девят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ь тысяч четыре) рубля 68 копеек</w:t>
            </w:r>
            <w:r w:rsidRPr="001356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1356D7" w:rsidRPr="001356D7" w:rsidTr="001356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6D7" w:rsidRPr="001356D7" w:rsidRDefault="001356D7" w:rsidP="00634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6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60310581 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6D7" w:rsidRPr="001356D7" w:rsidRDefault="001356D7" w:rsidP="001356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6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Акционерное общество "Металлургический завод "Электросталь"</w:t>
            </w:r>
          </w:p>
        </w:tc>
        <w:tc>
          <w:tcPr>
            <w:tcW w:w="7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6D7" w:rsidRPr="001356D7" w:rsidRDefault="001356D7" w:rsidP="001356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6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56D7" w:rsidRPr="001356D7" w:rsidRDefault="001356D7" w:rsidP="006345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6D7">
              <w:rPr>
                <w:rFonts w:ascii="Times New Roman" w:hAnsi="Times New Roman" w:cs="Times New Roman"/>
                <w:sz w:val="24"/>
                <w:szCs w:val="24"/>
                <w:u w:val="single"/>
                <w:lang w:eastAsia="ru-RU"/>
              </w:rPr>
              <w:t>Цена заявки</w:t>
            </w:r>
            <w:r w:rsidRPr="001356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5 422 513 (Пять миллионов четыреста двадцать две тысячи пятьс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 тринадцать) рублей 00 копеек</w:t>
            </w:r>
            <w:r w:rsidRPr="001356D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1356D7" w:rsidRPr="001356D7" w:rsidRDefault="001356D7" w:rsidP="001356D7">
      <w:pPr>
        <w:pStyle w:val="a8"/>
        <w:jc w:val="both"/>
        <w:rPr>
          <w:rFonts w:eastAsia="Times New Roman"/>
        </w:rPr>
      </w:pPr>
      <w:r w:rsidRPr="001356D7">
        <w:rPr>
          <w:rFonts w:eastAsia="Times New Roman"/>
        </w:rPr>
        <w:t>Заявки участников Общество с ограниченной ответственностью "Научно-производственное предприятие "Наука", Акционерное общество "Металлургический завод "Электросталь" приняты к рассмотрению.</w:t>
      </w:r>
    </w:p>
    <w:p w:rsidR="001356D7" w:rsidRDefault="00740E06" w:rsidP="001356D7">
      <w:pPr>
        <w:pStyle w:val="3"/>
        <w:spacing w:before="0" w:beforeAutospacing="0" w:after="0" w:afterAutospacing="0" w:line="0" w:lineRule="atLeast"/>
        <w:rPr>
          <w:lang w:val="en-US"/>
        </w:rPr>
      </w:pPr>
      <w:hyperlink r:id="rId79" w:history="1">
        <w:hyperlink r:id="rId80" w:history="1">
          <w:hyperlink r:id="rId81" w:history="1">
            <w:hyperlink r:id="rId82" w:history="1">
              <w:hyperlink r:id="rId83" w:history="1">
                <w:r w:rsidR="001356D7">
                  <w:rPr>
                    <w:rStyle w:val="a3"/>
                    <w:rFonts w:eastAsia="Times New Roman"/>
                    <w:color w:val="auto"/>
                    <w:sz w:val="24"/>
                    <w:szCs w:val="24"/>
                  </w:rPr>
                  <w:t>Комиссия:</w:t>
                </w:r>
              </w:hyperlink>
            </w:hyperlink>
          </w:hyperlink>
        </w:hyperlink>
      </w:hyperlink>
    </w:p>
    <w:p w:rsidR="001356D7" w:rsidRPr="001356D7" w:rsidRDefault="001356D7" w:rsidP="001356D7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lang w:val="en-US"/>
        </w:rPr>
      </w:pPr>
    </w:p>
    <w:tbl>
      <w:tblPr>
        <w:tblW w:w="4960" w:type="pct"/>
        <w:tblInd w:w="45" w:type="dxa"/>
        <w:tblLook w:val="04A0"/>
      </w:tblPr>
      <w:tblGrid>
        <w:gridCol w:w="3260"/>
        <w:gridCol w:w="4538"/>
        <w:gridCol w:w="2246"/>
      </w:tblGrid>
      <w:tr w:rsidR="001356D7" w:rsidTr="001356D7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4" w:history="1">
              <w:hyperlink r:id="rId85" w:history="1">
                <w:hyperlink r:id="rId86" w:history="1">
                  <w:hyperlink r:id="rId87" w:history="1">
                    <w:hyperlink r:id="rId88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89" w:history="1">
              <w:hyperlink r:id="rId90" w:history="1">
                <w:hyperlink r:id="rId91" w:history="1">
                  <w:hyperlink r:id="rId92" w:history="1">
                    <w:hyperlink r:id="rId93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4" w:history="1">
              <w:hyperlink r:id="rId95" w:history="1">
                <w:hyperlink r:id="rId96" w:history="1">
                  <w:hyperlink r:id="rId97" w:history="1">
                    <w:hyperlink r:id="rId98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1356D7" w:rsidTr="004E6D8D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u w:val="none"/>
              </w:rPr>
            </w:pPr>
            <w:hyperlink r:id="rId99" w:history="1">
              <w:hyperlink r:id="rId100" w:history="1">
                <w:hyperlink r:id="rId101" w:history="1">
                  <w:hyperlink r:id="rId102" w:history="1">
                    <w:hyperlink r:id="rId103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1356D7" w:rsidTr="001356D7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4" w:history="1">
              <w:hyperlink r:id="rId105" w:history="1">
                <w:hyperlink r:id="rId106" w:history="1">
                  <w:hyperlink r:id="rId107" w:history="1">
                    <w:hyperlink r:id="rId108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09" w:history="1">
              <w:hyperlink r:id="rId110" w:history="1">
                <w:hyperlink r:id="rId111" w:history="1">
                  <w:hyperlink r:id="rId112" w:history="1">
                    <w:hyperlink r:id="rId113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6D7" w:rsidRPr="001356D7" w:rsidRDefault="001356D7" w:rsidP="001356D7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1356D7" w:rsidTr="001356D7">
        <w:trPr>
          <w:trHeight w:val="93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4" w:history="1">
              <w:hyperlink r:id="rId115" w:history="1">
                <w:hyperlink r:id="rId116" w:history="1">
                  <w:hyperlink r:id="rId117" w:history="1">
                    <w:hyperlink r:id="rId118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19" w:history="1">
              <w:hyperlink r:id="rId120" w:history="1">
                <w:hyperlink r:id="rId121" w:history="1">
                  <w:hyperlink r:id="rId122" w:history="1">
                    <w:hyperlink r:id="rId123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56D7" w:rsidRPr="001356D7" w:rsidRDefault="001356D7" w:rsidP="001356D7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1356D7" w:rsidTr="001356D7">
        <w:trPr>
          <w:trHeight w:val="310"/>
        </w:trPr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4" w:history="1">
              <w:hyperlink r:id="rId125" w:history="1">
                <w:hyperlink r:id="rId126" w:history="1">
                  <w:hyperlink r:id="rId127" w:history="1">
                    <w:hyperlink r:id="rId128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29" w:history="1">
              <w:hyperlink r:id="rId130" w:history="1">
                <w:hyperlink r:id="rId131" w:history="1">
                  <w:hyperlink r:id="rId132" w:history="1">
                    <w:hyperlink r:id="rId133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1356D7" w:rsidP="001356D7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  <w:tr w:rsidR="001356D7" w:rsidTr="001356D7">
        <w:tc>
          <w:tcPr>
            <w:tcW w:w="1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4" w:history="1">
              <w:hyperlink r:id="rId135" w:history="1">
                <w:hyperlink r:id="rId136" w:history="1">
                  <w:hyperlink r:id="rId137" w:history="1">
                    <w:hyperlink r:id="rId138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2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740E06" w:rsidP="001356D7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u w:val="none"/>
              </w:rPr>
            </w:pPr>
            <w:hyperlink r:id="rId139" w:history="1">
              <w:hyperlink r:id="rId140" w:history="1">
                <w:hyperlink r:id="rId141" w:history="1">
                  <w:hyperlink r:id="rId142" w:history="1">
                    <w:hyperlink r:id="rId143" w:history="1">
                      <w:r w:rsidR="001356D7" w:rsidRPr="001356D7">
                        <w:rPr>
                          <w:rStyle w:val="a3"/>
                          <w:rFonts w:ascii="Times New Roman" w:hAnsi="Times New Roman"/>
                          <w:color w:val="auto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6D7" w:rsidRPr="001356D7" w:rsidRDefault="001356D7" w:rsidP="001356D7">
            <w:pPr>
              <w:spacing w:after="0" w:line="0" w:lineRule="atLeast"/>
              <w:rPr>
                <w:sz w:val="20"/>
                <w:szCs w:val="20"/>
              </w:rPr>
            </w:pPr>
          </w:p>
        </w:tc>
      </w:tr>
    </w:tbl>
    <w:p w:rsidR="002F42E4" w:rsidRPr="001356D7" w:rsidRDefault="002F42E4" w:rsidP="001356D7">
      <w:pPr>
        <w:pStyle w:val="a8"/>
        <w:jc w:val="both"/>
      </w:pPr>
    </w:p>
    <w:sectPr w:rsidR="002F42E4" w:rsidRPr="001356D7" w:rsidSect="004E6D8D">
      <w:footerReference w:type="default" r:id="rId14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6E65" w:rsidRDefault="00936E65" w:rsidP="00740E06">
      <w:pPr>
        <w:spacing w:after="0" w:line="240" w:lineRule="auto"/>
      </w:pPr>
      <w:r>
        <w:separator/>
      </w:r>
    </w:p>
  </w:endnote>
  <w:endnote w:type="continuationSeparator" w:id="0">
    <w:p w:rsidR="00936E65" w:rsidRDefault="00936E65" w:rsidP="00740E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D8D" w:rsidRDefault="001356D7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M020159-2-1</w:t>
    </w:r>
  </w:p>
  <w:p w:rsidR="004E6D8D" w:rsidRDefault="001356D7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договоров на поставку кругов из стали 06Х13Н7Д2, поставка кругов из стали ХН35ВТЮ-ВД</w:t>
    </w:r>
  </w:p>
  <w:p w:rsidR="004E6D8D" w:rsidRDefault="00936E65">
    <w:pPr>
      <w:pStyle w:val="a4"/>
      <w:jc w:val="center"/>
      <w:rPr>
        <w:bCs/>
        <w:sz w:val="16"/>
        <w:szCs w:val="16"/>
      </w:rPr>
    </w:pPr>
  </w:p>
  <w:p w:rsidR="004E6D8D" w:rsidRDefault="001356D7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740E0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740E0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A506E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740E06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740E06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740E06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A506E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740E06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6E65" w:rsidRDefault="00936E65" w:rsidP="00740E06">
      <w:pPr>
        <w:spacing w:after="0" w:line="240" w:lineRule="auto"/>
      </w:pPr>
      <w:r>
        <w:separator/>
      </w:r>
    </w:p>
  </w:footnote>
  <w:footnote w:type="continuationSeparator" w:id="0">
    <w:p w:rsidR="00936E65" w:rsidRDefault="00936E65" w:rsidP="00740E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40751C"/>
    <w:multiLevelType w:val="multilevel"/>
    <w:tmpl w:val="3E025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56D7"/>
    <w:rsid w:val="001356D7"/>
    <w:rsid w:val="002F42E4"/>
    <w:rsid w:val="005A506E"/>
    <w:rsid w:val="00740E06"/>
    <w:rsid w:val="00936E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6D7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1356D7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356D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1356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356D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1356D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356D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1356D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356D7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footer" Target="footer1.xml"/><Relationship Id="rId5" Type="http://schemas.openxmlformats.org/officeDocument/2006/relationships/footnotes" Target="footnote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45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zakupki.rosatom.ru/" TargetMode="External"/><Relationship Id="rId143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146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1404</Words>
  <Characters>8003</Characters>
  <Application>Microsoft Office Word</Application>
  <DocSecurity>0</DocSecurity>
  <Lines>66</Lines>
  <Paragraphs>18</Paragraphs>
  <ScaleCrop>false</ScaleCrop>
  <Company>NIKIET</Company>
  <LinksUpToDate>false</LinksUpToDate>
  <CharactersWithSpaces>9389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2015-09-08T08:28:00Z</cp:lastPrinted>
  <dcterms:created xsi:type="dcterms:W3CDTF">2015-09-08T08:14:00Z</dcterms:created>
  <dcterms:modified xsi:type="dcterms:W3CDTF">2015-09-08T08:28:00Z</dcterms:modified>
</cp:coreProperties>
</file>