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5E11" w:rsidRDefault="00825E11" w:rsidP="00646AE6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</w:rPr>
      </w:pPr>
    </w:p>
    <w:p w:rsidR="00646AE6" w:rsidRPr="00646AE6" w:rsidRDefault="00646AE6" w:rsidP="00646AE6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646AE6">
        <w:rPr>
          <w:rFonts w:ascii="Times New Roman" w:hAnsi="Times New Roman"/>
          <w:b/>
          <w:bCs/>
        </w:rPr>
        <w:t xml:space="preserve">ПРОТОКОЛ № C021337-2 </w:t>
      </w:r>
    </w:p>
    <w:p w:rsidR="00646AE6" w:rsidRPr="00646AE6" w:rsidRDefault="00646AE6" w:rsidP="00646AE6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646AE6">
        <w:rPr>
          <w:rFonts w:ascii="Times New Roman" w:hAnsi="Times New Roman"/>
          <w:b/>
          <w:bCs/>
        </w:rPr>
        <w:t>заседания конкурсной комиссии по рассмотрению заявок на отборочной стадии по открытому конкурсу на право заключения договора на поставку электроэрозионного прошивочного центра</w:t>
      </w:r>
    </w:p>
    <w:p w:rsidR="00646AE6" w:rsidRPr="00646AE6" w:rsidRDefault="00646AE6" w:rsidP="00646AE6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</w:rPr>
      </w:pPr>
      <w:proofErr w:type="spellStart"/>
      <w:r w:rsidRPr="00646AE6">
        <w:rPr>
          <w:rFonts w:ascii="Times New Roman" w:hAnsi="Times New Roman"/>
          <w:b/>
          <w:bCs/>
          <w:lang w:val="en-US"/>
        </w:rPr>
        <w:t>Лот</w:t>
      </w:r>
      <w:proofErr w:type="spellEnd"/>
      <w:r w:rsidRPr="00646AE6">
        <w:rPr>
          <w:rFonts w:ascii="Times New Roman" w:hAnsi="Times New Roman"/>
          <w:b/>
          <w:bCs/>
          <w:lang w:val="en-US"/>
        </w:rPr>
        <w:t xml:space="preserve"> №1</w:t>
      </w:r>
    </w:p>
    <w:tbl>
      <w:tblPr>
        <w:tblW w:w="0" w:type="auto"/>
        <w:tblLook w:val="04A0"/>
      </w:tblPr>
      <w:tblGrid>
        <w:gridCol w:w="5125"/>
        <w:gridCol w:w="5126"/>
      </w:tblGrid>
      <w:tr w:rsidR="00646AE6" w:rsidRPr="00646AE6" w:rsidTr="00825E11">
        <w:tc>
          <w:tcPr>
            <w:tcW w:w="5125" w:type="dxa"/>
            <w:hideMark/>
          </w:tcPr>
          <w:p w:rsidR="00646AE6" w:rsidRPr="00646AE6" w:rsidRDefault="00646AE6" w:rsidP="00E036D9">
            <w:pPr>
              <w:pStyle w:val="a4"/>
              <w:spacing w:after="0" w:line="276" w:lineRule="auto"/>
              <w:rPr>
                <w:rFonts w:ascii="Times New Roman" w:hAnsi="Times New Roman"/>
                <w:bCs/>
                <w:lang w:val="en-US" w:eastAsia="en-US"/>
              </w:rPr>
            </w:pPr>
            <w:r w:rsidRPr="00646AE6">
              <w:rPr>
                <w:rFonts w:ascii="Times New Roman" w:hAnsi="Times New Roman"/>
                <w:bCs/>
                <w:lang w:eastAsia="en-US"/>
              </w:rPr>
              <w:t>г</w:t>
            </w:r>
            <w:r w:rsidR="001A2EB9">
              <w:rPr>
                <w:rFonts w:ascii="Times New Roman" w:hAnsi="Times New Roman"/>
                <w:bCs/>
                <w:lang w:val="en-US" w:eastAsia="en-US"/>
              </w:rPr>
              <w:t xml:space="preserve">. </w:t>
            </w:r>
            <w:r w:rsidRPr="00646AE6">
              <w:rPr>
                <w:rFonts w:ascii="Times New Roman" w:hAnsi="Times New Roman"/>
                <w:bCs/>
                <w:lang w:val="en-US" w:eastAsia="en-US"/>
              </w:rPr>
              <w:t>Москва</w:t>
            </w:r>
          </w:p>
        </w:tc>
        <w:tc>
          <w:tcPr>
            <w:tcW w:w="5126" w:type="dxa"/>
            <w:hideMark/>
          </w:tcPr>
          <w:p w:rsidR="00646AE6" w:rsidRPr="00646AE6" w:rsidRDefault="00646AE6" w:rsidP="00E036D9">
            <w:pPr>
              <w:pStyle w:val="a4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646AE6">
              <w:rPr>
                <w:rFonts w:ascii="Times New Roman" w:hAnsi="Times New Roman"/>
                <w:bCs/>
                <w:lang w:val="en-US" w:eastAsia="en-US"/>
              </w:rPr>
              <w:t>«22» октября 2015</w:t>
            </w:r>
            <w:r w:rsidRPr="00646AE6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646AE6" w:rsidRPr="00646AE6" w:rsidRDefault="00646AE6" w:rsidP="00646AE6">
      <w:pPr>
        <w:tabs>
          <w:tab w:val="left" w:pos="252"/>
        </w:tabs>
        <w:rPr>
          <w:rFonts w:ascii="Times New Roman" w:hAnsi="Times New Roman"/>
        </w:rPr>
      </w:pPr>
      <w:r w:rsidRPr="00646AE6">
        <w:rPr>
          <w:rFonts w:ascii="Times New Roman" w:hAnsi="Times New Roman"/>
        </w:rP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29.07.2015 № 75)(далее – ЕОСЗ) в его действующей редакции,</w:t>
      </w:r>
      <w:r w:rsidRPr="00646AE6">
        <w:rPr>
          <w:rFonts w:ascii="Times New Roman" w:hAnsi="Times New Roman"/>
          <w:color w:val="FF0000"/>
        </w:rPr>
        <w:t xml:space="preserve"> </w:t>
      </w:r>
      <w:r w:rsidRPr="00646AE6">
        <w:rPr>
          <w:rFonts w:ascii="Times New Roman" w:hAnsi="Times New Roman"/>
        </w:rPr>
        <w:t>с использованием функционала ЭТП Аук. Конк. Дом</w:t>
      </w:r>
      <w:r w:rsidRPr="00646AE6">
        <w:rPr>
          <w:rFonts w:ascii="Times New Roman" w:hAnsi="Times New Roman"/>
          <w:color w:val="FF0000"/>
        </w:rPr>
        <w:t xml:space="preserve"> </w:t>
      </w:r>
      <w:r w:rsidRPr="00646AE6">
        <w:rPr>
          <w:rFonts w:ascii="Times New Roman" w:hAnsi="Times New Roman"/>
        </w:rPr>
        <w:t>согласно регламенту ее работы.</w:t>
      </w:r>
    </w:p>
    <w:p w:rsidR="00646AE6" w:rsidRPr="00646AE6" w:rsidRDefault="00646AE6" w:rsidP="00646AE6">
      <w:pPr>
        <w:tabs>
          <w:tab w:val="left" w:pos="252"/>
        </w:tabs>
        <w:rPr>
          <w:rFonts w:ascii="Times New Roman" w:hAnsi="Times New Roman"/>
        </w:rPr>
      </w:pPr>
    </w:p>
    <w:p w:rsidR="00646AE6" w:rsidRPr="00646AE6" w:rsidRDefault="00646AE6" w:rsidP="00646AE6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646AE6">
        <w:rPr>
          <w:rFonts w:ascii="Times New Roman" w:hAnsi="Times New Roman"/>
          <w:b/>
          <w:bCs/>
        </w:rPr>
        <w:t>Информация о закупке:</w:t>
      </w:r>
    </w:p>
    <w:p w:rsidR="00646AE6" w:rsidRPr="00646AE6" w:rsidRDefault="00646AE6" w:rsidP="00646AE6">
      <w:pPr>
        <w:tabs>
          <w:tab w:val="left" w:pos="252"/>
        </w:tabs>
        <w:outlineLvl w:val="0"/>
        <w:rPr>
          <w:rFonts w:ascii="Times New Roman" w:hAnsi="Times New Roman"/>
        </w:rPr>
      </w:pPr>
      <w:r w:rsidRPr="00646AE6">
        <w:rPr>
          <w:rFonts w:ascii="Times New Roman" w:hAnsi="Times New Roman"/>
        </w:rPr>
        <w:t>Заказчик: Акционерное общество "ОРДЕНА ЛЕНИНА НАУЧНО-ИССЛЕДОВАТЕЛЬСКИЙ И КОНСТРУКТОРСКИЙ ИНСТИТУТ ЭНЕРГОТЕХНИКИ ИМЕНИ Н.А. ДОЛЛЕЖАЛЯ"</w:t>
      </w:r>
    </w:p>
    <w:p w:rsidR="00646AE6" w:rsidRPr="00646AE6" w:rsidRDefault="00646AE6" w:rsidP="00646AE6">
      <w:pPr>
        <w:tabs>
          <w:tab w:val="left" w:pos="252"/>
        </w:tabs>
        <w:rPr>
          <w:rFonts w:ascii="Times New Roman" w:hAnsi="Times New Roman"/>
        </w:rPr>
      </w:pPr>
      <w:r w:rsidRPr="00646AE6">
        <w:rPr>
          <w:rFonts w:ascii="Times New Roman" w:hAnsi="Times New Roman"/>
        </w:rPr>
        <w:t xml:space="preserve">Организатор </w:t>
      </w:r>
      <w:r w:rsidRPr="00646AE6">
        <w:rPr>
          <w:rFonts w:ascii="Times New Roman" w:hAnsi="Times New Roman"/>
          <w:bCs/>
        </w:rPr>
        <w:t>конкурса</w:t>
      </w:r>
      <w:r w:rsidRPr="00646AE6">
        <w:rPr>
          <w:rFonts w:ascii="Times New Roman" w:hAnsi="Times New Roman"/>
        </w:rPr>
        <w:t>: АО "НИКИЭТ"</w:t>
      </w:r>
    </w:p>
    <w:p w:rsidR="00646AE6" w:rsidRPr="00646AE6" w:rsidRDefault="00646AE6" w:rsidP="00646AE6">
      <w:pPr>
        <w:tabs>
          <w:tab w:val="left" w:pos="252"/>
        </w:tabs>
        <w:rPr>
          <w:rFonts w:ascii="Times New Roman" w:hAnsi="Times New Roman"/>
        </w:rPr>
      </w:pPr>
      <w:r w:rsidRPr="00646AE6">
        <w:rPr>
          <w:rFonts w:ascii="Times New Roman" w:hAnsi="Times New Roman"/>
        </w:rPr>
        <w:t xml:space="preserve">Предмет </w:t>
      </w:r>
      <w:r w:rsidRPr="00646AE6">
        <w:rPr>
          <w:rFonts w:ascii="Times New Roman" w:hAnsi="Times New Roman"/>
          <w:bCs/>
        </w:rPr>
        <w:t>конкурса</w:t>
      </w:r>
      <w:r w:rsidRPr="00646AE6">
        <w:rPr>
          <w:rFonts w:ascii="Times New Roman" w:hAnsi="Times New Roman"/>
        </w:rPr>
        <w:t>: право заключения договора на поставку электроэрозионного прошивочного центра</w:t>
      </w:r>
    </w:p>
    <w:p w:rsidR="00646AE6" w:rsidRPr="00646AE6" w:rsidRDefault="00646AE6" w:rsidP="00646AE6">
      <w:pPr>
        <w:keepLines w:val="0"/>
        <w:rPr>
          <w:rFonts w:ascii="Times New Roman" w:hAnsi="Times New Roman"/>
        </w:rPr>
      </w:pPr>
      <w:r w:rsidRPr="00646AE6">
        <w:rPr>
          <w:rFonts w:ascii="Times New Roman" w:hAnsi="Times New Roman"/>
        </w:rPr>
        <w:t xml:space="preserve">Предмет договора: Поставка электроэрозионного прошивочного центра </w:t>
      </w:r>
    </w:p>
    <w:p w:rsidR="00646AE6" w:rsidRPr="00646AE6" w:rsidRDefault="00646AE6" w:rsidP="00646AE6">
      <w:pPr>
        <w:keepLines w:val="0"/>
        <w:jc w:val="left"/>
        <w:rPr>
          <w:rFonts w:ascii="Times New Roman" w:hAnsi="Times New Roman"/>
        </w:rPr>
      </w:pPr>
    </w:p>
    <w:p w:rsidR="00646AE6" w:rsidRPr="00646AE6" w:rsidRDefault="00646AE6" w:rsidP="00646AE6">
      <w:pPr>
        <w:keepLines w:val="0"/>
        <w:rPr>
          <w:rFonts w:ascii="Times New Roman" w:hAnsi="Times New Roman"/>
        </w:rPr>
      </w:pPr>
      <w:r w:rsidRPr="00646AE6">
        <w:rPr>
          <w:rFonts w:ascii="Times New Roman" w:hAnsi="Times New Roman"/>
        </w:rPr>
        <w:t xml:space="preserve">Начальная (максимальная) цена договора: 25 389 474 (Двадцать пять миллионов триста восемьдесят девять тысяч четыреста семьдесят четыре) рубля 00 копеек, включая НДС. </w:t>
      </w:r>
    </w:p>
    <w:p w:rsidR="00646AE6" w:rsidRPr="00646AE6" w:rsidRDefault="00646AE6" w:rsidP="00646AE6">
      <w:pPr>
        <w:keepLines w:val="0"/>
        <w:jc w:val="left"/>
        <w:rPr>
          <w:rFonts w:ascii="Times New Roman" w:hAnsi="Times New Roman"/>
        </w:rPr>
      </w:pPr>
    </w:p>
    <w:p w:rsidR="00646AE6" w:rsidRPr="00646AE6" w:rsidRDefault="00646AE6" w:rsidP="00646AE6">
      <w:pPr>
        <w:rPr>
          <w:rFonts w:ascii="Calibri" w:hAnsi="Calibri"/>
          <w:color w:val="000000"/>
        </w:rPr>
      </w:pPr>
      <w:r w:rsidRPr="00646AE6">
        <w:rPr>
          <w:rFonts w:ascii="Times New Roman" w:hAnsi="Times New Roman"/>
        </w:rPr>
        <w:t xml:space="preserve">Извещение о проведении </w:t>
      </w:r>
      <w:r w:rsidRPr="00646AE6">
        <w:rPr>
          <w:rFonts w:ascii="Times New Roman" w:hAnsi="Times New Roman"/>
          <w:bCs/>
        </w:rPr>
        <w:t>конкурса</w:t>
      </w:r>
      <w:r w:rsidRPr="00646AE6">
        <w:rPr>
          <w:rFonts w:ascii="Times New Roman" w:hAnsi="Times New Roman"/>
        </w:rPr>
        <w:t xml:space="preserve"> и конкурсная документация опубликованы «15» сентября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646AE6">
          <w:rPr>
            <w:rStyle w:val="a3"/>
            <w:rFonts w:ascii="Times New Roman" w:hAnsi="Times New Roman"/>
            <w:color w:val="0000FF"/>
            <w:u w:val="single"/>
          </w:rPr>
          <w:t>http://www.zakupki.gov.ru</w:t>
        </w:r>
      </w:hyperlink>
      <w:r w:rsidRPr="00646AE6">
        <w:rPr>
          <w:rStyle w:val="a3"/>
          <w:rFonts w:ascii="Times New Roman" w:hAnsi="Times New Roman"/>
          <w:color w:val="0000FF"/>
          <w:u w:val="single"/>
        </w:rPr>
        <w:t>/</w:t>
      </w:r>
      <w:r w:rsidRPr="00646AE6">
        <w:rPr>
          <w:rFonts w:ascii="Times New Roman" w:hAnsi="Times New Roman"/>
        </w:rPr>
        <w:t xml:space="preserve">, закупка № 31502760140, на официальном сайте о размещении заказов  на закупки товаров, работ и услуг для нужд Госкорпорации «Росатом» </w:t>
      </w:r>
      <w:hyperlink r:id="rId8" w:history="1">
        <w:r w:rsidRPr="00646AE6">
          <w:rPr>
            <w:rStyle w:val="a3"/>
            <w:rFonts w:ascii="Times New Roman" w:hAnsi="Times New Roman"/>
            <w:color w:val="0000FF"/>
            <w:u w:val="single"/>
          </w:rPr>
          <w:t>http://zakupki.</w:t>
        </w:r>
        <w:proofErr w:type="spellStart"/>
        <w:r w:rsidRPr="00646AE6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proofErr w:type="spellEnd"/>
        <w:r w:rsidRPr="00646AE6">
          <w:rPr>
            <w:rStyle w:val="a3"/>
            <w:rFonts w:ascii="Times New Roman" w:hAnsi="Times New Roman"/>
            <w:color w:val="0000FF"/>
            <w:u w:val="single"/>
          </w:rPr>
          <w:t>.</w:t>
        </w:r>
        <w:proofErr w:type="spellStart"/>
        <w:r w:rsidRPr="00646AE6">
          <w:rPr>
            <w:rStyle w:val="a3"/>
            <w:rFonts w:ascii="Times New Roman" w:hAnsi="Times New Roman"/>
            <w:color w:val="0000FF"/>
            <w:u w:val="single"/>
          </w:rPr>
          <w:t>ru</w:t>
        </w:r>
        <w:proofErr w:type="spellEnd"/>
      </w:hyperlink>
      <w:r w:rsidRPr="00646AE6">
        <w:rPr>
          <w:rStyle w:val="a3"/>
          <w:rFonts w:ascii="Times New Roman" w:hAnsi="Times New Roman"/>
          <w:color w:val="0000FF"/>
          <w:u w:val="single"/>
        </w:rPr>
        <w:t>/</w:t>
      </w:r>
      <w:r w:rsidRPr="00646AE6">
        <w:rPr>
          <w:rFonts w:ascii="Times New Roman" w:hAnsi="Times New Roman"/>
        </w:rPr>
        <w:t>, закупка №150915/0499/488, на ЭТП Аук. Конк. Дом, закупка  №C021337.</w:t>
      </w:r>
    </w:p>
    <w:p w:rsidR="00646AE6" w:rsidRPr="00646AE6" w:rsidRDefault="00646AE6" w:rsidP="00646AE6">
      <w:pPr>
        <w:pStyle w:val="31"/>
        <w:ind w:firstLine="0"/>
        <w:rPr>
          <w:b w:val="0"/>
          <w:bCs w:val="0"/>
          <w:sz w:val="24"/>
          <w:szCs w:val="24"/>
        </w:rPr>
      </w:pPr>
    </w:p>
    <w:p w:rsidR="00646AE6" w:rsidRPr="00646AE6" w:rsidRDefault="00646AE6" w:rsidP="00646AE6">
      <w:pPr>
        <w:pStyle w:val="31"/>
        <w:ind w:firstLine="0"/>
        <w:rPr>
          <w:b w:val="0"/>
          <w:bCs w:val="0"/>
          <w:color w:val="FF0000"/>
          <w:sz w:val="24"/>
          <w:szCs w:val="24"/>
          <w:lang w:eastAsia="ru-RU"/>
        </w:rPr>
      </w:pPr>
      <w:r w:rsidRPr="00646AE6">
        <w:rPr>
          <w:b w:val="0"/>
          <w:bCs w:val="0"/>
          <w:sz w:val="24"/>
          <w:szCs w:val="24"/>
        </w:rPr>
        <w:t xml:space="preserve">Заседание конкурсной комиссии проводится в 15:00:00 (время московское) «22» октября 2015 года, по адресу: </w:t>
      </w:r>
      <w:proofErr w:type="gramStart"/>
      <w:r w:rsidRPr="00646AE6">
        <w:rPr>
          <w:b w:val="0"/>
          <w:bCs w:val="0"/>
          <w:color w:val="000000"/>
          <w:sz w:val="24"/>
          <w:szCs w:val="24"/>
        </w:rPr>
        <w:t>г</w:t>
      </w:r>
      <w:proofErr w:type="gramEnd"/>
      <w:r w:rsidRPr="00646AE6">
        <w:rPr>
          <w:b w:val="0"/>
          <w:bCs w:val="0"/>
          <w:color w:val="000000"/>
          <w:sz w:val="24"/>
          <w:szCs w:val="24"/>
        </w:rPr>
        <w:t>. Москва, ул. Малая Красносельская, д. 2/8.</w:t>
      </w:r>
    </w:p>
    <w:p w:rsidR="00646AE6" w:rsidRDefault="00646AE6" w:rsidP="00646AE6">
      <w:pPr>
        <w:spacing w:before="120"/>
        <w:ind w:right="-314"/>
        <w:outlineLvl w:val="0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Единая комиссия</w:t>
      </w:r>
      <w:r w:rsidRPr="009E1102">
        <w:rPr>
          <w:rFonts w:ascii="Times New Roman" w:hAnsi="Times New Roman"/>
          <w:b/>
          <w:bCs/>
        </w:rPr>
        <w:t>:</w:t>
      </w:r>
      <w:r w:rsidRPr="009E1102">
        <w:rPr>
          <w:rFonts w:ascii="Times New Roman" w:hAnsi="Times New Roman"/>
        </w:rPr>
        <w:t xml:space="preserve"> </w:t>
      </w:r>
    </w:p>
    <w:tbl>
      <w:tblPr>
        <w:tblW w:w="4970" w:type="pct"/>
        <w:tblInd w:w="45" w:type="dxa"/>
        <w:tblLayout w:type="fixed"/>
        <w:tblLook w:val="04A0"/>
      </w:tblPr>
      <w:tblGrid>
        <w:gridCol w:w="4408"/>
        <w:gridCol w:w="5656"/>
      </w:tblGrid>
      <w:tr w:rsidR="00646AE6" w:rsidRPr="009E1102" w:rsidTr="001A2EB9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6AE6" w:rsidRPr="00FF558E" w:rsidRDefault="00646AE6" w:rsidP="00091EC0">
            <w:pPr>
              <w:spacing w:line="0" w:lineRule="atLeast"/>
              <w:ind w:right="-314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</w:pPr>
            <w:r w:rsidRPr="00FF558E"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  <w:t>ФИО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6AE6" w:rsidRPr="00FF558E" w:rsidRDefault="00646AE6" w:rsidP="00091EC0">
            <w:pPr>
              <w:spacing w:line="0" w:lineRule="atLeast"/>
              <w:ind w:right="-314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</w:pPr>
            <w:r w:rsidRPr="00FF558E"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  <w:t>Должность</w:t>
            </w:r>
          </w:p>
        </w:tc>
      </w:tr>
      <w:tr w:rsidR="00646AE6" w:rsidRPr="009E1102" w:rsidTr="001A2EB9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6AE6" w:rsidRPr="00D3795C" w:rsidRDefault="00646AE6" w:rsidP="00091EC0">
            <w:pPr>
              <w:spacing w:line="0" w:lineRule="atLeast"/>
              <w:ind w:right="-314"/>
              <w:rPr>
                <w:rFonts w:ascii="Times New Roman" w:hAnsi="Times New Roman"/>
                <w:b/>
                <w:bCs/>
                <w:lang w:eastAsia="en-US"/>
              </w:rPr>
            </w:pPr>
            <w:r w:rsidRPr="00D3795C">
              <w:rPr>
                <w:rFonts w:ascii="Times New Roman" w:hAnsi="Times New Roman"/>
                <w:b/>
                <w:bCs/>
                <w:sz w:val="22"/>
                <w:szCs w:val="22"/>
                <w:lang w:eastAsia="en-US"/>
              </w:rPr>
              <w:t>Председатель Единой комиссии:</w:t>
            </w:r>
          </w:p>
        </w:tc>
      </w:tr>
      <w:tr w:rsidR="00646AE6" w:rsidRPr="009E1102" w:rsidTr="001A2EB9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6AE6" w:rsidRPr="009E1102" w:rsidRDefault="00646AE6" w:rsidP="00091EC0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Зубаков Владимир Алексеевич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6AE6" w:rsidRPr="009E1102" w:rsidRDefault="00646AE6" w:rsidP="00091EC0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Председатель Единой комиссии</w:t>
            </w:r>
          </w:p>
        </w:tc>
      </w:tr>
      <w:tr w:rsidR="00646AE6" w:rsidRPr="009E1102" w:rsidTr="001A2EB9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6AE6" w:rsidRPr="00D3795C" w:rsidRDefault="00646AE6" w:rsidP="00091EC0">
            <w:pPr>
              <w:spacing w:line="0" w:lineRule="atLeast"/>
              <w:ind w:right="-314"/>
              <w:rPr>
                <w:rFonts w:ascii="Times New Roman" w:hAnsi="Times New Roman"/>
                <w:b/>
                <w:bCs/>
                <w:lang w:eastAsia="en-US"/>
              </w:rPr>
            </w:pPr>
            <w:r w:rsidRPr="00D3795C">
              <w:rPr>
                <w:rFonts w:ascii="Times New Roman" w:hAnsi="Times New Roman"/>
                <w:b/>
                <w:bCs/>
                <w:sz w:val="22"/>
                <w:szCs w:val="22"/>
                <w:lang w:eastAsia="en-US"/>
              </w:rPr>
              <w:t>Секретарь Единой комиссии с правом голоса:</w:t>
            </w:r>
          </w:p>
        </w:tc>
      </w:tr>
      <w:tr w:rsidR="00646AE6" w:rsidRPr="009E1102" w:rsidTr="001A2EB9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6AE6" w:rsidRPr="009E1102" w:rsidRDefault="00646AE6" w:rsidP="00091EC0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Кошкина Светлана Николаевна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6AE6" w:rsidRPr="009E1102" w:rsidRDefault="00646AE6" w:rsidP="00091EC0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Секретарь Единой комиссии</w:t>
            </w:r>
          </w:p>
        </w:tc>
      </w:tr>
      <w:tr w:rsidR="00646AE6" w:rsidRPr="009E1102" w:rsidTr="001A2EB9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6AE6" w:rsidRPr="00D3795C" w:rsidRDefault="00646AE6" w:rsidP="00091EC0">
            <w:pPr>
              <w:spacing w:line="0" w:lineRule="atLeast"/>
              <w:ind w:right="-314"/>
              <w:rPr>
                <w:rFonts w:ascii="Times New Roman" w:hAnsi="Times New Roman"/>
                <w:b/>
                <w:bCs/>
                <w:lang w:eastAsia="en-US"/>
              </w:rPr>
            </w:pPr>
            <w:r w:rsidRPr="00D3795C">
              <w:rPr>
                <w:rFonts w:ascii="Times New Roman" w:hAnsi="Times New Roman"/>
                <w:b/>
                <w:bCs/>
                <w:sz w:val="22"/>
                <w:szCs w:val="22"/>
                <w:lang w:eastAsia="en-US"/>
              </w:rPr>
              <w:t>Члены закупочной комиссии: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646AE6" w:rsidRPr="009E1102" w:rsidRDefault="00646AE6" w:rsidP="00091EC0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646AE6" w:rsidRPr="009E1102" w:rsidTr="001A2EB9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6AE6" w:rsidRPr="009E1102" w:rsidRDefault="00646AE6" w:rsidP="00091EC0">
            <w:pPr>
              <w:spacing w:line="0" w:lineRule="atLeast"/>
              <w:ind w:right="-314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bCs/>
                <w:lang w:eastAsia="en-US"/>
              </w:rPr>
              <w:t>Уразов Сабит Хамитович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646AE6" w:rsidRPr="009E1102" w:rsidRDefault="00646AE6" w:rsidP="00091EC0">
            <w:pPr>
              <w:keepLines w:val="0"/>
              <w:ind w:right="-314"/>
              <w:jc w:val="left"/>
              <w:rPr>
                <w:rFonts w:asciiTheme="minorHAnsi" w:eastAsiaTheme="minorHAnsi" w:hAnsiTheme="minorHAnsi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Заместитель председателя Единой комиссии</w:t>
            </w:r>
          </w:p>
        </w:tc>
      </w:tr>
      <w:tr w:rsidR="00646AE6" w:rsidRPr="009E1102" w:rsidTr="001A2EB9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6AE6" w:rsidRPr="009E1102" w:rsidRDefault="00646AE6" w:rsidP="00091EC0">
            <w:pPr>
              <w:spacing w:line="0" w:lineRule="atLeast"/>
              <w:ind w:right="-314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bCs/>
                <w:lang w:eastAsia="en-US"/>
              </w:rPr>
              <w:t>Факеев Павел Иванович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646AE6" w:rsidRPr="009E1102" w:rsidRDefault="00646AE6" w:rsidP="00091EC0">
            <w:pPr>
              <w:keepLines w:val="0"/>
              <w:ind w:right="-314"/>
              <w:jc w:val="left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Заместитель председателя Единой комиссии</w:t>
            </w:r>
          </w:p>
        </w:tc>
      </w:tr>
      <w:tr w:rsidR="00646AE6" w:rsidRPr="009E1102" w:rsidTr="001A2EB9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6AE6" w:rsidRPr="009E1102" w:rsidRDefault="00646AE6" w:rsidP="00091EC0">
            <w:pPr>
              <w:spacing w:line="0" w:lineRule="atLeast"/>
              <w:ind w:right="-314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bCs/>
                <w:lang w:eastAsia="en-US"/>
              </w:rPr>
              <w:t>Лопаткин Александр Викторович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646AE6" w:rsidRPr="009E1102" w:rsidRDefault="00157B92" w:rsidP="00091EC0">
            <w:hyperlink r:id="rId9" w:history="1">
              <w:r w:rsidR="00646AE6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646AE6" w:rsidRPr="009E1102" w:rsidTr="001A2EB9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6AE6" w:rsidRPr="009E1102" w:rsidRDefault="00646AE6" w:rsidP="00091EC0">
            <w:pPr>
              <w:spacing w:line="0" w:lineRule="atLeast"/>
              <w:ind w:right="-314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bCs/>
                <w:lang w:eastAsia="en-US"/>
              </w:rPr>
              <w:t>Михайлов Михаил Николаевич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646AE6" w:rsidRPr="009E1102" w:rsidRDefault="00157B92" w:rsidP="00091EC0">
            <w:hyperlink r:id="rId10" w:history="1">
              <w:r w:rsidR="00646AE6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646AE6" w:rsidRPr="009E1102" w:rsidTr="001A2EB9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6AE6" w:rsidRPr="009E1102" w:rsidRDefault="00646AE6" w:rsidP="00091EC0">
            <w:pPr>
              <w:spacing w:line="0" w:lineRule="atLeast"/>
              <w:ind w:right="-314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Лебедев Сергей Иванович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646AE6" w:rsidRPr="009E1102" w:rsidRDefault="00157B92" w:rsidP="00091EC0">
            <w:hyperlink r:id="rId11" w:history="1">
              <w:r w:rsidR="00646AE6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646AE6" w:rsidRPr="009E1102" w:rsidTr="001A2EB9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6AE6" w:rsidRPr="009E1102" w:rsidRDefault="00646AE6" w:rsidP="00091EC0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Стребков Юрий Сергеевич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646AE6" w:rsidRPr="009E1102" w:rsidRDefault="00157B92" w:rsidP="00091EC0">
            <w:pPr>
              <w:ind w:right="-314"/>
              <w:rPr>
                <w:lang w:eastAsia="en-US"/>
              </w:rPr>
            </w:pPr>
            <w:hyperlink r:id="rId12" w:history="1">
              <w:r w:rsidR="00646AE6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646AE6" w:rsidRPr="009E1102" w:rsidTr="001A2EB9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6AE6" w:rsidRPr="009E1102" w:rsidRDefault="00646AE6" w:rsidP="00091EC0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Фролов Вадим Геннадьевич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46AE6" w:rsidRPr="009E1102" w:rsidRDefault="00157B92" w:rsidP="00091EC0">
            <w:pPr>
              <w:ind w:right="-314"/>
              <w:rPr>
                <w:lang w:eastAsia="en-US"/>
              </w:rPr>
            </w:pPr>
            <w:hyperlink r:id="rId13" w:history="1">
              <w:r w:rsidR="00646AE6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646AE6" w:rsidRPr="009E1102" w:rsidTr="001A2EB9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6AE6" w:rsidRPr="009E1102" w:rsidRDefault="00646AE6" w:rsidP="00091EC0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lastRenderedPageBreak/>
              <w:t>Дронов Дмитрий Львович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46AE6" w:rsidRPr="009E1102" w:rsidRDefault="00157B92" w:rsidP="00091EC0">
            <w:pPr>
              <w:ind w:right="-314"/>
              <w:rPr>
                <w:lang w:eastAsia="en-US"/>
              </w:rPr>
            </w:pPr>
            <w:hyperlink r:id="rId14" w:history="1">
              <w:r w:rsidR="00646AE6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646AE6" w:rsidRPr="009E1102" w:rsidTr="001A2EB9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6AE6" w:rsidRPr="009E1102" w:rsidRDefault="00646AE6" w:rsidP="00091EC0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Кутепов Фёдор Григорьевич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646AE6" w:rsidRPr="009E1102" w:rsidRDefault="00157B92" w:rsidP="00091EC0">
            <w:pPr>
              <w:ind w:right="-314"/>
              <w:rPr>
                <w:lang w:eastAsia="en-US"/>
              </w:rPr>
            </w:pPr>
            <w:hyperlink r:id="rId15" w:history="1">
              <w:r w:rsidR="00646AE6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</w:tbl>
    <w:p w:rsidR="00646AE6" w:rsidRPr="009E1102" w:rsidRDefault="00646AE6" w:rsidP="00646AE6">
      <w:pPr>
        <w:ind w:right="-314"/>
        <w:rPr>
          <w:rFonts w:ascii="Times New Roman" w:hAnsi="Times New Roman"/>
        </w:rPr>
      </w:pPr>
      <w:r w:rsidRPr="009E1102">
        <w:rPr>
          <w:rFonts w:ascii="Times New Roman" w:hAnsi="Times New Roman"/>
        </w:rPr>
        <w:t xml:space="preserve">Заседание проводится в присутствии </w:t>
      </w:r>
      <w:r w:rsidRPr="009E1102">
        <w:rPr>
          <w:rFonts w:ascii="Times New Roman" w:hAnsi="Times New Roman"/>
        </w:rPr>
        <w:softHyphen/>
      </w:r>
      <w:r w:rsidRPr="009E1102">
        <w:rPr>
          <w:rFonts w:ascii="Times New Roman" w:hAnsi="Times New Roman"/>
        </w:rPr>
        <w:softHyphen/>
      </w:r>
      <w:r w:rsidR="007505EA">
        <w:rPr>
          <w:rFonts w:ascii="Times New Roman" w:hAnsi="Times New Roman"/>
          <w:lang w:val="en-US"/>
        </w:rPr>
        <w:t>8</w:t>
      </w:r>
      <w:r w:rsidRPr="009E1102">
        <w:rPr>
          <w:rFonts w:ascii="Times New Roman" w:hAnsi="Times New Roman"/>
        </w:rPr>
        <w:t xml:space="preserve"> из 11 членов конкурсной комиссии. </w:t>
      </w:r>
    </w:p>
    <w:p w:rsidR="00646AE6" w:rsidRPr="009E1102" w:rsidRDefault="00646AE6" w:rsidP="00646AE6">
      <w:pPr>
        <w:ind w:right="-314"/>
        <w:rPr>
          <w:rFonts w:ascii="Times New Roman" w:hAnsi="Times New Roman"/>
        </w:rPr>
      </w:pPr>
      <w:r w:rsidRPr="009E1102">
        <w:rPr>
          <w:rFonts w:ascii="Times New Roman" w:hAnsi="Times New Roman"/>
        </w:rPr>
        <w:t>Кворум есть.</w:t>
      </w:r>
    </w:p>
    <w:p w:rsidR="00646AE6" w:rsidRPr="009E1102" w:rsidRDefault="00646AE6" w:rsidP="00646AE6"/>
    <w:p w:rsidR="00646AE6" w:rsidRPr="00646AE6" w:rsidRDefault="00646AE6" w:rsidP="00646AE6">
      <w:pPr>
        <w:rPr>
          <w:rFonts w:ascii="Times New Roman" w:hAnsi="Times New Roman"/>
        </w:rPr>
      </w:pPr>
      <w:r w:rsidRPr="00646AE6">
        <w:rPr>
          <w:rFonts w:ascii="Times New Roman" w:hAnsi="Times New Roman"/>
        </w:rPr>
        <w:t xml:space="preserve">1. Согласно протоколу открытия доступа к заявкам на участие в конкурсе от «16» октября 2015 года № C021337-1 были поданы заявки на участие в конкурсе следующими участниками </w:t>
      </w:r>
      <w:r w:rsidRPr="00646AE6">
        <w:rPr>
          <w:rFonts w:ascii="Times New Roman" w:hAnsi="Times New Roman"/>
          <w:bCs/>
        </w:rPr>
        <w:t>конкурса</w:t>
      </w:r>
      <w:r w:rsidRPr="00646AE6">
        <w:rPr>
          <w:rFonts w:ascii="Times New Roman" w:hAnsi="Times New Roman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94"/>
        <w:gridCol w:w="3035"/>
        <w:gridCol w:w="1559"/>
        <w:gridCol w:w="4564"/>
      </w:tblGrid>
      <w:tr w:rsidR="00646AE6" w:rsidRPr="00646AE6" w:rsidTr="001A2EB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6AE6" w:rsidRPr="0050063B" w:rsidRDefault="00646AE6" w:rsidP="00E036D9">
            <w:pPr>
              <w:keepLines w:val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0063B">
              <w:rPr>
                <w:rFonts w:ascii="Times New Roman" w:hAnsi="Times New Roman"/>
                <w:b/>
                <w:bCs/>
                <w:sz w:val="20"/>
                <w:szCs w:val="20"/>
              </w:rPr>
              <w:t>№ заявки</w:t>
            </w:r>
          </w:p>
        </w:tc>
        <w:tc>
          <w:tcPr>
            <w:tcW w:w="14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6AE6" w:rsidRPr="0050063B" w:rsidRDefault="00646AE6" w:rsidP="00E036D9">
            <w:pPr>
              <w:keepLines w:val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0063B">
              <w:rPr>
                <w:rFonts w:ascii="Times New Roman" w:hAnsi="Times New Roman"/>
                <w:b/>
                <w:bCs/>
                <w:sz w:val="20"/>
                <w:szCs w:val="20"/>
              </w:rPr>
              <w:t>Участник конкурса</w:t>
            </w:r>
          </w:p>
        </w:tc>
        <w:tc>
          <w:tcPr>
            <w:tcW w:w="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6AE6" w:rsidRPr="0050063B" w:rsidRDefault="00646AE6" w:rsidP="00E036D9">
            <w:pPr>
              <w:keepLines w:val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0063B">
              <w:rPr>
                <w:rFonts w:ascii="Times New Roman" w:hAnsi="Times New Roman"/>
                <w:b/>
                <w:bCs/>
                <w:sz w:val="20"/>
                <w:szCs w:val="20"/>
              </w:rPr>
              <w:t>Предложение участника конкурса</w:t>
            </w:r>
          </w:p>
        </w:tc>
        <w:tc>
          <w:tcPr>
            <w:tcW w:w="22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6AE6" w:rsidRPr="0050063B" w:rsidRDefault="00646AE6" w:rsidP="00E036D9">
            <w:pPr>
              <w:keepLines w:val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0063B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Цена заявки </w:t>
            </w:r>
          </w:p>
        </w:tc>
      </w:tr>
      <w:tr w:rsidR="00646AE6" w:rsidRPr="00646AE6" w:rsidTr="001A2EB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6AE6" w:rsidRPr="00646AE6" w:rsidRDefault="00646AE6" w:rsidP="001A2EB9">
            <w:pPr>
              <w:keepLines w:val="0"/>
              <w:jc w:val="center"/>
              <w:rPr>
                <w:rFonts w:ascii="Times New Roman" w:hAnsi="Times New Roman"/>
              </w:rPr>
            </w:pPr>
            <w:r w:rsidRPr="00646AE6">
              <w:rPr>
                <w:rFonts w:ascii="Times New Roman" w:hAnsi="Times New Roman"/>
              </w:rPr>
              <w:t>60324657</w:t>
            </w:r>
          </w:p>
        </w:tc>
        <w:tc>
          <w:tcPr>
            <w:tcW w:w="14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6AE6" w:rsidRPr="00646AE6" w:rsidRDefault="00646AE6" w:rsidP="001A2EB9">
            <w:pPr>
              <w:keepLines w:val="0"/>
              <w:jc w:val="center"/>
              <w:rPr>
                <w:rFonts w:ascii="Times New Roman" w:hAnsi="Times New Roman"/>
              </w:rPr>
            </w:pPr>
            <w:r w:rsidRPr="00646AE6">
              <w:rPr>
                <w:rFonts w:ascii="Times New Roman" w:hAnsi="Times New Roman"/>
              </w:rPr>
              <w:t xml:space="preserve">Общество с Ограниченной Ответственностью "НПО </w:t>
            </w:r>
            <w:proofErr w:type="spellStart"/>
            <w:r w:rsidRPr="00646AE6">
              <w:rPr>
                <w:rFonts w:ascii="Times New Roman" w:hAnsi="Times New Roman"/>
              </w:rPr>
              <w:t>Фортос</w:t>
            </w:r>
            <w:proofErr w:type="spellEnd"/>
            <w:r w:rsidRPr="00646AE6">
              <w:rPr>
                <w:rFonts w:ascii="Times New Roman" w:hAnsi="Times New Roman"/>
              </w:rPr>
              <w:t xml:space="preserve"> групп"</w:t>
            </w:r>
          </w:p>
        </w:tc>
        <w:tc>
          <w:tcPr>
            <w:tcW w:w="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6AE6" w:rsidRPr="00646AE6" w:rsidRDefault="00646AE6" w:rsidP="001A2EB9">
            <w:pPr>
              <w:keepLines w:val="0"/>
              <w:jc w:val="center"/>
              <w:rPr>
                <w:rFonts w:ascii="Times New Roman" w:hAnsi="Times New Roman"/>
              </w:rPr>
            </w:pPr>
            <w:r w:rsidRPr="00646AE6">
              <w:rPr>
                <w:rFonts w:ascii="Times New Roman" w:hAnsi="Times New Roman"/>
              </w:rPr>
              <w:t>Основное предложение</w:t>
            </w:r>
          </w:p>
        </w:tc>
        <w:tc>
          <w:tcPr>
            <w:tcW w:w="22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6AE6" w:rsidRPr="00646AE6" w:rsidRDefault="00646AE6" w:rsidP="00E036D9">
            <w:pPr>
              <w:keepLines w:val="0"/>
              <w:rPr>
                <w:rFonts w:ascii="Times New Roman" w:hAnsi="Times New Roman"/>
              </w:rPr>
            </w:pPr>
            <w:r w:rsidRPr="001A2EB9">
              <w:rPr>
                <w:rFonts w:ascii="Times New Roman" w:hAnsi="Times New Roman"/>
                <w:u w:val="single"/>
              </w:rPr>
              <w:t>Цена заявки</w:t>
            </w:r>
            <w:r w:rsidRPr="00646AE6">
              <w:rPr>
                <w:rFonts w:ascii="Times New Roman" w:hAnsi="Times New Roman"/>
              </w:rPr>
              <w:t>:</w:t>
            </w:r>
            <w:r w:rsidR="001A2EB9" w:rsidRPr="001A2EB9">
              <w:rPr>
                <w:rFonts w:ascii="Times New Roman" w:hAnsi="Times New Roman"/>
              </w:rPr>
              <w:t xml:space="preserve"> </w:t>
            </w:r>
            <w:r w:rsidRPr="00646AE6">
              <w:rPr>
                <w:rFonts w:ascii="Times New Roman" w:hAnsi="Times New Roman"/>
              </w:rPr>
              <w:t>15 550 000 (Пятнадцать миллионов пятьсот пятьдесят тысяч) рублей 00 копеек, включая НДС</w:t>
            </w:r>
          </w:p>
        </w:tc>
      </w:tr>
      <w:tr w:rsidR="00646AE6" w:rsidRPr="00646AE6" w:rsidTr="001A2EB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6AE6" w:rsidRPr="00646AE6" w:rsidRDefault="00646AE6" w:rsidP="001A2EB9">
            <w:pPr>
              <w:keepLines w:val="0"/>
              <w:jc w:val="center"/>
              <w:rPr>
                <w:rFonts w:ascii="Times New Roman" w:hAnsi="Times New Roman"/>
              </w:rPr>
            </w:pPr>
            <w:r w:rsidRPr="00646AE6">
              <w:rPr>
                <w:rFonts w:ascii="Times New Roman" w:hAnsi="Times New Roman"/>
              </w:rPr>
              <w:t>60326104</w:t>
            </w:r>
          </w:p>
        </w:tc>
        <w:tc>
          <w:tcPr>
            <w:tcW w:w="14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6AE6" w:rsidRPr="00646AE6" w:rsidRDefault="00646AE6" w:rsidP="001A2EB9">
            <w:pPr>
              <w:keepLines w:val="0"/>
              <w:jc w:val="center"/>
              <w:rPr>
                <w:rFonts w:ascii="Times New Roman" w:hAnsi="Times New Roman"/>
              </w:rPr>
            </w:pPr>
            <w:r w:rsidRPr="00646AE6">
              <w:rPr>
                <w:rFonts w:ascii="Times New Roman" w:hAnsi="Times New Roman"/>
              </w:rPr>
              <w:t>Общество с ограниченной ответственностью «</w:t>
            </w:r>
            <w:proofErr w:type="spellStart"/>
            <w:r w:rsidRPr="00646AE6">
              <w:rPr>
                <w:rFonts w:ascii="Times New Roman" w:hAnsi="Times New Roman"/>
              </w:rPr>
              <w:t>Галика</w:t>
            </w:r>
            <w:proofErr w:type="spellEnd"/>
            <w:r w:rsidRPr="00646AE6">
              <w:rPr>
                <w:rFonts w:ascii="Times New Roman" w:hAnsi="Times New Roman"/>
              </w:rPr>
              <w:t xml:space="preserve"> Центр Технологий и Сервис»</w:t>
            </w:r>
          </w:p>
        </w:tc>
        <w:tc>
          <w:tcPr>
            <w:tcW w:w="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6AE6" w:rsidRPr="00646AE6" w:rsidRDefault="00646AE6" w:rsidP="001A2EB9">
            <w:pPr>
              <w:keepLines w:val="0"/>
              <w:jc w:val="center"/>
              <w:rPr>
                <w:rFonts w:ascii="Times New Roman" w:hAnsi="Times New Roman"/>
              </w:rPr>
            </w:pPr>
            <w:r w:rsidRPr="00646AE6">
              <w:rPr>
                <w:rFonts w:ascii="Times New Roman" w:hAnsi="Times New Roman"/>
              </w:rPr>
              <w:t>Основное предложение</w:t>
            </w:r>
          </w:p>
        </w:tc>
        <w:tc>
          <w:tcPr>
            <w:tcW w:w="22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6AE6" w:rsidRPr="00646AE6" w:rsidRDefault="00646AE6" w:rsidP="00E036D9">
            <w:pPr>
              <w:keepLines w:val="0"/>
              <w:rPr>
                <w:rFonts w:ascii="Times New Roman" w:hAnsi="Times New Roman"/>
              </w:rPr>
            </w:pPr>
            <w:r w:rsidRPr="001A2EB9">
              <w:rPr>
                <w:rFonts w:ascii="Times New Roman" w:hAnsi="Times New Roman"/>
                <w:u w:val="single"/>
              </w:rPr>
              <w:t>Цена заявки</w:t>
            </w:r>
            <w:r w:rsidRPr="00646AE6">
              <w:rPr>
                <w:rFonts w:ascii="Times New Roman" w:hAnsi="Times New Roman"/>
              </w:rPr>
              <w:t>:</w:t>
            </w:r>
            <w:r w:rsidR="001A2EB9" w:rsidRPr="001A2EB9">
              <w:rPr>
                <w:rFonts w:ascii="Times New Roman" w:hAnsi="Times New Roman"/>
              </w:rPr>
              <w:t xml:space="preserve"> </w:t>
            </w:r>
            <w:r w:rsidRPr="00646AE6">
              <w:rPr>
                <w:rFonts w:ascii="Times New Roman" w:hAnsi="Times New Roman"/>
              </w:rPr>
              <w:t>25 389 474 (Двадцать пять миллионов триста восемьдесят девять тысяч четыреста семьдесят четыре) рубля 00 копеек, включая НДС</w:t>
            </w:r>
          </w:p>
        </w:tc>
      </w:tr>
    </w:tbl>
    <w:p w:rsidR="00825E11" w:rsidRDefault="00825E11" w:rsidP="00646AE6">
      <w:pPr>
        <w:outlineLvl w:val="0"/>
        <w:rPr>
          <w:rFonts w:ascii="Times New Roman" w:hAnsi="Times New Roman"/>
        </w:rPr>
      </w:pPr>
    </w:p>
    <w:p w:rsidR="00646AE6" w:rsidRPr="00646AE6" w:rsidRDefault="00646AE6" w:rsidP="00646AE6">
      <w:pPr>
        <w:outlineLvl w:val="0"/>
        <w:rPr>
          <w:rFonts w:ascii="Times New Roman" w:hAnsi="Times New Roman"/>
        </w:rPr>
      </w:pPr>
      <w:r w:rsidRPr="00646AE6">
        <w:rPr>
          <w:rFonts w:ascii="Times New Roman" w:hAnsi="Times New Roman"/>
        </w:rPr>
        <w:t>2. По результатам рассмотрения заявок на участие в конкурсе на отборочной стадии конкурсной комиссией были</w:t>
      </w:r>
      <w:r w:rsidRPr="00646AE6">
        <w:rPr>
          <w:rFonts w:ascii="Times New Roman" w:hAnsi="Times New Roman"/>
          <w:i/>
          <w:iCs/>
        </w:rPr>
        <w:t xml:space="preserve"> </w:t>
      </w:r>
      <w:r w:rsidRPr="00646AE6">
        <w:rPr>
          <w:rFonts w:ascii="Times New Roman" w:hAnsi="Times New Roman"/>
        </w:rPr>
        <w:t>приняты следующие решения:</w:t>
      </w:r>
    </w:p>
    <w:p w:rsidR="00825E11" w:rsidRPr="00825E11" w:rsidRDefault="00646AE6" w:rsidP="00825E11">
      <w:pPr>
        <w:tabs>
          <w:tab w:val="left" w:pos="252"/>
        </w:tabs>
        <w:rPr>
          <w:rFonts w:ascii="Times New Roman" w:hAnsi="Times New Roman"/>
        </w:rPr>
      </w:pPr>
      <w:r w:rsidRPr="00825E11">
        <w:rPr>
          <w:rFonts w:ascii="Times New Roman" w:hAnsi="Times New Roman"/>
        </w:rPr>
        <w:t xml:space="preserve">2.2. </w:t>
      </w:r>
      <w:r w:rsidR="00825E11" w:rsidRPr="00825E11">
        <w:rPr>
          <w:rFonts w:ascii="Times New Roman" w:hAnsi="Times New Roman"/>
        </w:rPr>
        <w:t>Перенести рассмотрения заявок на участие в конкурсе на право заключения договора на поставку электроэрозионного прошивочного центра на 29.10.2015</w:t>
      </w:r>
    </w:p>
    <w:p w:rsidR="00646AE6" w:rsidRPr="00E633FD" w:rsidRDefault="00646AE6" w:rsidP="00825E11">
      <w:pPr>
        <w:pStyle w:val="a6"/>
      </w:pPr>
      <w:r w:rsidRPr="00825E11">
        <w:t xml:space="preserve">Результаты голосования членов конкурсной комиссии: </w:t>
      </w:r>
      <w:r w:rsidRPr="00825E11">
        <w:br/>
        <w:t xml:space="preserve">«за» - </w:t>
      </w:r>
      <w:r w:rsidR="007505EA" w:rsidRPr="007505EA">
        <w:t>8</w:t>
      </w:r>
      <w:r w:rsidRPr="00825E11">
        <w:t xml:space="preserve"> голоса</w:t>
      </w:r>
      <w:proofErr w:type="gramStart"/>
      <w:r w:rsidRPr="00825E11">
        <w:t>/-</w:t>
      </w:r>
      <w:proofErr w:type="spellStart"/>
      <w:proofErr w:type="gramEnd"/>
      <w:r w:rsidRPr="00825E11">
        <w:t>ов</w:t>
      </w:r>
      <w:proofErr w:type="spellEnd"/>
      <w:r w:rsidRPr="00825E11">
        <w:t>;</w:t>
      </w:r>
      <w:r w:rsidRPr="00825E11">
        <w:br/>
        <w:t xml:space="preserve">«против» - </w:t>
      </w:r>
      <w:r w:rsidR="007505EA" w:rsidRPr="007505EA">
        <w:t>0</w:t>
      </w:r>
      <w:r w:rsidRPr="00825E11">
        <w:t xml:space="preserve"> голоса/-</w:t>
      </w:r>
      <w:proofErr w:type="spellStart"/>
      <w:r w:rsidRPr="00825E11">
        <w:t>ов</w:t>
      </w:r>
      <w:proofErr w:type="spellEnd"/>
      <w:r w:rsidRPr="00825E11">
        <w:t>;</w:t>
      </w:r>
      <w:r w:rsidRPr="00825E11">
        <w:br/>
        <w:t>«воздержался</w:t>
      </w:r>
      <w:r w:rsidRPr="00E633FD">
        <w:t xml:space="preserve">» - </w:t>
      </w:r>
      <w:r w:rsidR="007505EA" w:rsidRPr="007505EA">
        <w:t>0</w:t>
      </w:r>
      <w:r w:rsidRPr="00E633FD">
        <w:t xml:space="preserve"> голоса/-</w:t>
      </w:r>
      <w:proofErr w:type="spellStart"/>
      <w:r w:rsidRPr="00E633FD">
        <w:t>ов</w:t>
      </w:r>
      <w:proofErr w:type="spellEnd"/>
      <w:r w:rsidRPr="00E633FD">
        <w:t xml:space="preserve">. </w:t>
      </w:r>
    </w:p>
    <w:p w:rsidR="00646AE6" w:rsidRPr="001A2EB9" w:rsidRDefault="00646AE6" w:rsidP="00646AE6">
      <w:pPr>
        <w:outlineLvl w:val="0"/>
        <w:rPr>
          <w:rFonts w:ascii="Times New Roman" w:hAnsi="Times New Roman"/>
        </w:rPr>
      </w:pPr>
    </w:p>
    <w:p w:rsidR="00646AE6" w:rsidRPr="009E1102" w:rsidRDefault="00646AE6" w:rsidP="00646AE6">
      <w:pPr>
        <w:ind w:right="-314"/>
        <w:outlineLvl w:val="0"/>
        <w:rPr>
          <w:rFonts w:ascii="Times New Roman" w:hAnsi="Times New Roman"/>
          <w:b/>
        </w:rPr>
      </w:pPr>
      <w:r w:rsidRPr="009E1102">
        <w:rPr>
          <w:rFonts w:ascii="Times New Roman" w:hAnsi="Times New Roman"/>
          <w:b/>
        </w:rPr>
        <w:t>Комиссия:</w:t>
      </w:r>
    </w:p>
    <w:tbl>
      <w:tblPr>
        <w:tblW w:w="5253" w:type="pct"/>
        <w:tblInd w:w="-239" w:type="dxa"/>
        <w:tblLook w:val="04A0"/>
      </w:tblPr>
      <w:tblGrid>
        <w:gridCol w:w="3545"/>
        <w:gridCol w:w="255"/>
        <w:gridCol w:w="4563"/>
        <w:gridCol w:w="2274"/>
      </w:tblGrid>
      <w:tr w:rsidR="00646AE6" w:rsidRPr="009E1102" w:rsidTr="001A2EB9">
        <w:tc>
          <w:tcPr>
            <w:tcW w:w="1786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6AE6" w:rsidRPr="00D3795C" w:rsidRDefault="00157B92" w:rsidP="00091EC0">
            <w:pPr>
              <w:spacing w:line="0" w:lineRule="atLeast"/>
              <w:ind w:right="-314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</w:rPr>
            </w:pPr>
            <w:hyperlink r:id="rId16" w:history="1">
              <w:r w:rsidR="00646AE6" w:rsidRPr="00D3795C">
                <w:rPr>
                  <w:rStyle w:val="a3"/>
                  <w:rFonts w:ascii="Times New Roman" w:hAnsi="Times New Roman"/>
                  <w:b/>
                  <w:bCs/>
                  <w:color w:val="auto"/>
                  <w:sz w:val="22"/>
                  <w:szCs w:val="22"/>
                  <w:lang w:eastAsia="en-US"/>
                </w:rPr>
                <w:t>ФИО</w:t>
              </w:r>
            </w:hyperlink>
          </w:p>
        </w:tc>
        <w:tc>
          <w:tcPr>
            <w:tcW w:w="214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6AE6" w:rsidRPr="00D3795C" w:rsidRDefault="00157B92" w:rsidP="00091EC0">
            <w:pPr>
              <w:spacing w:line="0" w:lineRule="atLeast"/>
              <w:ind w:right="-314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</w:rPr>
            </w:pPr>
            <w:hyperlink r:id="rId17" w:history="1">
              <w:r w:rsidR="00646AE6" w:rsidRPr="00D3795C">
                <w:rPr>
                  <w:rStyle w:val="a3"/>
                  <w:rFonts w:ascii="Times New Roman" w:hAnsi="Times New Roman"/>
                  <w:b/>
                  <w:bCs/>
                  <w:color w:val="auto"/>
                  <w:sz w:val="22"/>
                  <w:szCs w:val="22"/>
                  <w:lang w:eastAsia="en-US"/>
                </w:rPr>
                <w:t>Должность</w:t>
              </w:r>
            </w:hyperlink>
          </w:p>
        </w:tc>
        <w:tc>
          <w:tcPr>
            <w:tcW w:w="10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6AE6" w:rsidRPr="00D3795C" w:rsidRDefault="00157B92" w:rsidP="00091EC0">
            <w:pPr>
              <w:spacing w:line="0" w:lineRule="atLeast"/>
              <w:ind w:right="-314"/>
              <w:rPr>
                <w:rStyle w:val="a3"/>
                <w:rFonts w:ascii="Times New Roman" w:hAnsi="Times New Roman"/>
                <w:b/>
                <w:bCs/>
                <w:color w:val="auto"/>
              </w:rPr>
            </w:pPr>
            <w:hyperlink r:id="rId18" w:history="1">
              <w:r w:rsidR="00646AE6" w:rsidRPr="00D3795C">
                <w:rPr>
                  <w:rStyle w:val="a3"/>
                  <w:rFonts w:ascii="Times New Roman" w:hAnsi="Times New Roman"/>
                  <w:b/>
                  <w:bCs/>
                  <w:color w:val="auto"/>
                  <w:sz w:val="22"/>
                  <w:szCs w:val="22"/>
                  <w:lang w:eastAsia="en-US"/>
                </w:rPr>
                <w:t>Подпись</w:t>
              </w:r>
            </w:hyperlink>
          </w:p>
        </w:tc>
      </w:tr>
      <w:tr w:rsidR="00646AE6" w:rsidRPr="009E1102" w:rsidTr="00091EC0">
        <w:tc>
          <w:tcPr>
            <w:tcW w:w="5000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6AE6" w:rsidRPr="00D3795C" w:rsidRDefault="00157B92" w:rsidP="00091EC0">
            <w:pPr>
              <w:spacing w:line="0" w:lineRule="atLeast"/>
              <w:ind w:right="-314"/>
              <w:rPr>
                <w:rStyle w:val="a3"/>
                <w:rFonts w:ascii="Times New Roman" w:hAnsi="Times New Roman"/>
                <w:b/>
                <w:bCs/>
                <w:color w:val="auto"/>
              </w:rPr>
            </w:pPr>
            <w:hyperlink r:id="rId19" w:history="1">
              <w:r w:rsidR="00646AE6" w:rsidRPr="00D3795C">
                <w:rPr>
                  <w:rStyle w:val="a3"/>
                  <w:rFonts w:ascii="Times New Roman" w:hAnsi="Times New Roman"/>
                  <w:b/>
                  <w:bCs/>
                  <w:color w:val="auto"/>
                  <w:sz w:val="22"/>
                  <w:szCs w:val="22"/>
                  <w:lang w:eastAsia="en-US"/>
                </w:rPr>
                <w:t>Председатель Единой комиссии:</w:t>
              </w:r>
            </w:hyperlink>
          </w:p>
        </w:tc>
      </w:tr>
      <w:tr w:rsidR="00646AE6" w:rsidRPr="009E1102" w:rsidTr="001A2EB9">
        <w:tc>
          <w:tcPr>
            <w:tcW w:w="16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6AE6" w:rsidRPr="009E1102" w:rsidRDefault="00157B92" w:rsidP="00091EC0">
            <w:pPr>
              <w:spacing w:line="0" w:lineRule="atLeast"/>
              <w:ind w:right="-314"/>
              <w:rPr>
                <w:rStyle w:val="a3"/>
                <w:rFonts w:ascii="Times New Roman" w:hAnsi="Times New Roman"/>
                <w:color w:val="auto"/>
              </w:rPr>
            </w:pPr>
            <w:hyperlink r:id="rId20" w:history="1">
              <w:r w:rsidR="00646AE6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Зубаков Владимир Алексеевич</w:t>
              </w:r>
            </w:hyperlink>
          </w:p>
        </w:tc>
        <w:tc>
          <w:tcPr>
            <w:tcW w:w="226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6AE6" w:rsidRPr="009E1102" w:rsidRDefault="00157B92" w:rsidP="00091EC0">
            <w:pPr>
              <w:spacing w:line="0" w:lineRule="atLeast"/>
              <w:ind w:right="-314"/>
              <w:rPr>
                <w:rStyle w:val="a3"/>
                <w:rFonts w:ascii="Times New Roman" w:hAnsi="Times New Roman"/>
                <w:color w:val="auto"/>
              </w:rPr>
            </w:pPr>
            <w:hyperlink r:id="rId21" w:history="1">
              <w:r w:rsidR="00646AE6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Председатель Единой комиссии</w:t>
              </w:r>
            </w:hyperlink>
          </w:p>
        </w:tc>
        <w:tc>
          <w:tcPr>
            <w:tcW w:w="10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6AE6" w:rsidRPr="009E1102" w:rsidRDefault="00646AE6" w:rsidP="00091EC0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646AE6" w:rsidRPr="009E1102" w:rsidTr="00091EC0">
        <w:tc>
          <w:tcPr>
            <w:tcW w:w="5000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6AE6" w:rsidRPr="009E1102" w:rsidRDefault="00646AE6" w:rsidP="00091EC0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  <w:r w:rsidRPr="00D3795C">
              <w:rPr>
                <w:rFonts w:ascii="Times New Roman" w:hAnsi="Times New Roman"/>
                <w:b/>
                <w:bCs/>
                <w:sz w:val="22"/>
                <w:szCs w:val="22"/>
                <w:lang w:eastAsia="en-US"/>
              </w:rPr>
              <w:t>Секретарь Единой комиссии с правом голоса:</w:t>
            </w:r>
          </w:p>
        </w:tc>
      </w:tr>
      <w:tr w:rsidR="00646AE6" w:rsidRPr="009E1102" w:rsidTr="001A2EB9">
        <w:tc>
          <w:tcPr>
            <w:tcW w:w="16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6AE6" w:rsidRDefault="00157B92" w:rsidP="00091EC0">
            <w:pPr>
              <w:spacing w:line="0" w:lineRule="atLeast"/>
              <w:ind w:right="-314"/>
            </w:pPr>
            <w:hyperlink r:id="rId22" w:history="1">
              <w:r w:rsidR="00646AE6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Кошкина Светлана Николаевна</w:t>
              </w:r>
            </w:hyperlink>
          </w:p>
        </w:tc>
        <w:tc>
          <w:tcPr>
            <w:tcW w:w="226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6AE6" w:rsidRDefault="00157B92" w:rsidP="00091EC0">
            <w:pPr>
              <w:spacing w:line="0" w:lineRule="atLeast"/>
              <w:ind w:right="-314"/>
            </w:pPr>
            <w:hyperlink r:id="rId23" w:history="1">
              <w:r w:rsidR="00646AE6" w:rsidRPr="009E1102">
                <w:rPr>
                  <w:rStyle w:val="a3"/>
                  <w:rFonts w:ascii="Times New Roman" w:hAnsi="Times New Roman"/>
                  <w:bCs/>
                  <w:color w:val="auto"/>
                  <w:lang w:eastAsia="en-US"/>
                </w:rPr>
                <w:t>Секретарь Единой комиссии с правом голоса:</w:t>
              </w:r>
            </w:hyperlink>
          </w:p>
        </w:tc>
        <w:tc>
          <w:tcPr>
            <w:tcW w:w="10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6AE6" w:rsidRPr="009E1102" w:rsidRDefault="00646AE6" w:rsidP="00091EC0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646AE6" w:rsidRPr="009E1102" w:rsidTr="00091EC0">
        <w:tc>
          <w:tcPr>
            <w:tcW w:w="5000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6AE6" w:rsidRPr="00D3795C" w:rsidRDefault="00646AE6" w:rsidP="00091EC0">
            <w:pPr>
              <w:keepLines w:val="0"/>
              <w:ind w:right="-314"/>
              <w:jc w:val="left"/>
              <w:rPr>
                <w:rFonts w:asciiTheme="minorHAnsi" w:eastAsiaTheme="minorHAnsi" w:hAnsiTheme="minorHAnsi"/>
                <w:lang w:eastAsia="en-US"/>
              </w:rPr>
            </w:pPr>
            <w:r w:rsidRPr="00D3795C">
              <w:rPr>
                <w:rFonts w:ascii="Times New Roman" w:hAnsi="Times New Roman"/>
                <w:b/>
                <w:sz w:val="22"/>
                <w:szCs w:val="22"/>
                <w:lang w:eastAsia="en-US"/>
              </w:rPr>
              <w:t>Члены Единой комиссии:</w:t>
            </w:r>
          </w:p>
        </w:tc>
      </w:tr>
      <w:tr w:rsidR="00646AE6" w:rsidRPr="009E1102" w:rsidTr="001A2EB9">
        <w:tc>
          <w:tcPr>
            <w:tcW w:w="16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6AE6" w:rsidRPr="009E1102" w:rsidRDefault="00646AE6" w:rsidP="00091EC0">
            <w:pPr>
              <w:spacing w:line="0" w:lineRule="atLeast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bCs/>
                <w:lang w:eastAsia="en-US"/>
              </w:rPr>
              <w:t>Уразов Сабит Хамитович</w:t>
            </w:r>
          </w:p>
        </w:tc>
        <w:tc>
          <w:tcPr>
            <w:tcW w:w="226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646AE6" w:rsidRPr="009E1102" w:rsidRDefault="00646AE6" w:rsidP="00091EC0">
            <w:pPr>
              <w:keepLines w:val="0"/>
              <w:ind w:right="-44"/>
              <w:jc w:val="left"/>
              <w:rPr>
                <w:rFonts w:asciiTheme="minorHAnsi" w:eastAsiaTheme="minorHAnsi" w:hAnsiTheme="minorHAnsi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Заместитель председателя Единой комиссии</w:t>
            </w:r>
          </w:p>
        </w:tc>
        <w:tc>
          <w:tcPr>
            <w:tcW w:w="10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6AE6" w:rsidRPr="009E1102" w:rsidRDefault="00646AE6" w:rsidP="00091EC0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646AE6" w:rsidRPr="009E1102" w:rsidTr="001A2EB9">
        <w:tc>
          <w:tcPr>
            <w:tcW w:w="16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6AE6" w:rsidRPr="009E1102" w:rsidRDefault="00646AE6" w:rsidP="00091EC0">
            <w:pPr>
              <w:spacing w:line="0" w:lineRule="atLeast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bCs/>
                <w:lang w:eastAsia="en-US"/>
              </w:rPr>
              <w:t>Лопаткин Александр Викторович</w:t>
            </w:r>
          </w:p>
        </w:tc>
        <w:tc>
          <w:tcPr>
            <w:tcW w:w="226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646AE6" w:rsidRPr="009E1102" w:rsidRDefault="00157B92" w:rsidP="00091EC0">
            <w:pPr>
              <w:ind w:right="-44"/>
            </w:pPr>
            <w:hyperlink r:id="rId24" w:history="1">
              <w:r w:rsidR="00646AE6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  <w:tc>
          <w:tcPr>
            <w:tcW w:w="10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6AE6" w:rsidRPr="009E1102" w:rsidRDefault="00646AE6" w:rsidP="00091EC0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646AE6" w:rsidRPr="009E1102" w:rsidTr="001A2EB9">
        <w:tc>
          <w:tcPr>
            <w:tcW w:w="16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6AE6" w:rsidRPr="009E1102" w:rsidRDefault="00646AE6" w:rsidP="00091EC0">
            <w:pPr>
              <w:spacing w:line="0" w:lineRule="atLeast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bCs/>
                <w:lang w:eastAsia="en-US"/>
              </w:rPr>
              <w:t>Михайлов Михаил Николаевич</w:t>
            </w:r>
          </w:p>
        </w:tc>
        <w:tc>
          <w:tcPr>
            <w:tcW w:w="226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646AE6" w:rsidRPr="009E1102" w:rsidRDefault="00157B92" w:rsidP="00091EC0">
            <w:hyperlink r:id="rId25" w:history="1">
              <w:r w:rsidR="00646AE6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  <w:tc>
          <w:tcPr>
            <w:tcW w:w="10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6AE6" w:rsidRPr="009E1102" w:rsidRDefault="00646AE6" w:rsidP="00091EC0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646AE6" w:rsidRPr="009E1102" w:rsidTr="001A2EB9">
        <w:tc>
          <w:tcPr>
            <w:tcW w:w="16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6AE6" w:rsidRPr="009E1102" w:rsidRDefault="00157B92" w:rsidP="00091EC0">
            <w:pPr>
              <w:spacing w:line="0" w:lineRule="atLeast"/>
              <w:rPr>
                <w:rStyle w:val="a3"/>
                <w:rFonts w:ascii="Times New Roman" w:hAnsi="Times New Roman"/>
                <w:color w:val="auto"/>
              </w:rPr>
            </w:pPr>
            <w:hyperlink r:id="rId26" w:history="1">
              <w:r w:rsidR="00646AE6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Фролов Вадим Геннадьевич</w:t>
              </w:r>
            </w:hyperlink>
          </w:p>
        </w:tc>
        <w:tc>
          <w:tcPr>
            <w:tcW w:w="226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646AE6" w:rsidRPr="009E1102" w:rsidRDefault="00157B92" w:rsidP="00091EC0">
            <w:pPr>
              <w:ind w:right="-314"/>
              <w:rPr>
                <w:lang w:eastAsia="en-US"/>
              </w:rPr>
            </w:pPr>
            <w:hyperlink r:id="rId27" w:history="1">
              <w:r w:rsidR="00646AE6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  <w:tc>
          <w:tcPr>
            <w:tcW w:w="10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6AE6" w:rsidRPr="009E1102" w:rsidRDefault="00646AE6" w:rsidP="00091EC0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646AE6" w:rsidRPr="009E1102" w:rsidTr="001A2EB9">
        <w:tc>
          <w:tcPr>
            <w:tcW w:w="16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6AE6" w:rsidRPr="009E1102" w:rsidRDefault="00646AE6" w:rsidP="00091EC0">
            <w:pPr>
              <w:spacing w:line="0" w:lineRule="atLeast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Дронов Дмитрий Львович</w:t>
            </w:r>
          </w:p>
        </w:tc>
        <w:tc>
          <w:tcPr>
            <w:tcW w:w="226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646AE6" w:rsidRPr="009E1102" w:rsidRDefault="00157B92" w:rsidP="00091EC0">
            <w:pPr>
              <w:ind w:right="-314"/>
              <w:rPr>
                <w:lang w:eastAsia="en-US"/>
              </w:rPr>
            </w:pPr>
            <w:hyperlink r:id="rId28" w:history="1">
              <w:r w:rsidR="00646AE6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  <w:tc>
          <w:tcPr>
            <w:tcW w:w="10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6AE6" w:rsidRPr="009E1102" w:rsidRDefault="00646AE6" w:rsidP="00091EC0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646AE6" w:rsidRPr="009E1102" w:rsidTr="001A2EB9">
        <w:tc>
          <w:tcPr>
            <w:tcW w:w="16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6AE6" w:rsidRPr="009E1102" w:rsidRDefault="00646AE6" w:rsidP="00091EC0">
            <w:pPr>
              <w:spacing w:line="0" w:lineRule="atLeast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Кутепов Фёдор Григорьевич</w:t>
            </w:r>
          </w:p>
        </w:tc>
        <w:tc>
          <w:tcPr>
            <w:tcW w:w="226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646AE6" w:rsidRPr="009E1102" w:rsidRDefault="00157B92" w:rsidP="00091EC0">
            <w:pPr>
              <w:ind w:right="-314"/>
              <w:rPr>
                <w:lang w:eastAsia="en-US"/>
              </w:rPr>
            </w:pPr>
            <w:hyperlink r:id="rId29" w:history="1">
              <w:r w:rsidR="00646AE6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  <w:tc>
          <w:tcPr>
            <w:tcW w:w="10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46AE6" w:rsidRPr="009E1102" w:rsidRDefault="00646AE6" w:rsidP="00091EC0">
            <w:pPr>
              <w:keepLines w:val="0"/>
              <w:ind w:right="-314"/>
              <w:jc w:val="left"/>
              <w:rPr>
                <w:rFonts w:ascii="Calibri" w:eastAsia="Calibri" w:hAnsi="Calibri"/>
                <w:lang w:eastAsia="en-US"/>
              </w:rPr>
            </w:pPr>
          </w:p>
        </w:tc>
      </w:tr>
    </w:tbl>
    <w:p w:rsidR="00646AE6" w:rsidRPr="009E1102" w:rsidRDefault="00646AE6" w:rsidP="00825E11">
      <w:pPr>
        <w:keepLines w:val="0"/>
        <w:widowControl w:val="0"/>
        <w:spacing w:after="160"/>
        <w:outlineLvl w:val="0"/>
        <w:rPr>
          <w:rFonts w:ascii="Times New Roman" w:eastAsiaTheme="minorHAnsi" w:hAnsi="Times New Roman"/>
        </w:rPr>
      </w:pPr>
    </w:p>
    <w:sectPr w:rsidR="00646AE6" w:rsidRPr="009E1102" w:rsidSect="00825E11">
      <w:footerReference w:type="default" r:id="rId30"/>
      <w:pgSz w:w="11906" w:h="16838"/>
      <w:pgMar w:top="567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00C0B" w:rsidRDefault="00500C0B" w:rsidP="00E9714D">
      <w:r>
        <w:separator/>
      </w:r>
    </w:p>
  </w:endnote>
  <w:endnote w:type="continuationSeparator" w:id="0">
    <w:p w:rsidR="00500C0B" w:rsidRDefault="00500C0B" w:rsidP="00E9714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1EC0" w:rsidRDefault="00646AE6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C021337-2 от «22» октября 2015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заседания конкурсной комиссии по рассмотрению заявок на отборочной стадии по открытому конкурсу на право заключения договора на поставку электроэрозионного прошивочного центра</w:t>
    </w:r>
  </w:p>
  <w:p w:rsidR="00091EC0" w:rsidRDefault="00646AE6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Лот №1</w:t>
    </w:r>
  </w:p>
  <w:p w:rsidR="00091EC0" w:rsidRDefault="00646AE6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Страница </w:t>
    </w:r>
    <w:r w:rsidR="00157B92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 w:rsidR="00157B92">
      <w:rPr>
        <w:rFonts w:ascii="Times New Roman" w:hAnsi="Times New Roman"/>
        <w:sz w:val="16"/>
        <w:szCs w:val="16"/>
      </w:rPr>
      <w:fldChar w:fldCharType="separate"/>
    </w:r>
    <w:r w:rsidR="007505EA">
      <w:rPr>
        <w:rFonts w:ascii="Times New Roman" w:hAnsi="Times New Roman"/>
        <w:noProof/>
        <w:sz w:val="16"/>
        <w:szCs w:val="16"/>
      </w:rPr>
      <w:t>2</w:t>
    </w:r>
    <w:r w:rsidR="00157B92"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 w:rsidR="00157B92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 w:rsidR="00157B92">
      <w:rPr>
        <w:rFonts w:ascii="Times New Roman" w:hAnsi="Times New Roman"/>
        <w:sz w:val="16"/>
        <w:szCs w:val="16"/>
      </w:rPr>
      <w:fldChar w:fldCharType="separate"/>
    </w:r>
    <w:r w:rsidR="007505EA">
      <w:rPr>
        <w:rFonts w:ascii="Times New Roman" w:hAnsi="Times New Roman"/>
        <w:noProof/>
        <w:sz w:val="16"/>
        <w:szCs w:val="16"/>
      </w:rPr>
      <w:t>2</w:t>
    </w:r>
    <w:r w:rsidR="00157B92">
      <w:rPr>
        <w:rFonts w:ascii="Times New Roman" w:hAnsi="Times New Roman"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00C0B" w:rsidRDefault="00500C0B" w:rsidP="00E9714D">
      <w:r>
        <w:separator/>
      </w:r>
    </w:p>
  </w:footnote>
  <w:footnote w:type="continuationSeparator" w:id="0">
    <w:p w:rsidR="00500C0B" w:rsidRDefault="00500C0B" w:rsidP="00E9714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8A395C"/>
    <w:multiLevelType w:val="multilevel"/>
    <w:tmpl w:val="AEACAF78"/>
    <w:lvl w:ilvl="0">
      <w:start w:val="1"/>
      <w:numFmt w:val="decimal"/>
      <w:pStyle w:val="1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pStyle w:val="2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-3"/>
      <w:lvlText w:val="%1.%2.%3"/>
      <w:lvlJc w:val="left"/>
      <w:pPr>
        <w:tabs>
          <w:tab w:val="num" w:pos="2978"/>
        </w:tabs>
        <w:ind w:left="993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pStyle w:val="-4"/>
      <w:lvlText w:val="%1.%2.%3.%4"/>
      <w:lvlJc w:val="left"/>
      <w:pPr>
        <w:tabs>
          <w:tab w:val="num" w:pos="2553"/>
        </w:tabs>
        <w:ind w:left="568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pStyle w:val="-5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russianLower"/>
      <w:pStyle w:val="-6"/>
      <w:lvlText w:val="%6)"/>
      <w:lvlJc w:val="left"/>
      <w:pPr>
        <w:tabs>
          <w:tab w:val="num" w:pos="1986"/>
        </w:tabs>
        <w:ind w:left="1" w:firstLine="709"/>
      </w:pPr>
      <w:rPr>
        <w:rFonts w:hint="default"/>
      </w:rPr>
    </w:lvl>
    <w:lvl w:ilvl="6">
      <w:numFmt w:val="none"/>
      <w:pStyle w:val="-7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7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8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46AE6"/>
    <w:rsid w:val="00056927"/>
    <w:rsid w:val="00064025"/>
    <w:rsid w:val="00157B92"/>
    <w:rsid w:val="001A2EB9"/>
    <w:rsid w:val="00296532"/>
    <w:rsid w:val="0050063B"/>
    <w:rsid w:val="00500C0B"/>
    <w:rsid w:val="0056469F"/>
    <w:rsid w:val="006431B5"/>
    <w:rsid w:val="00646AE6"/>
    <w:rsid w:val="007505EA"/>
    <w:rsid w:val="00825E11"/>
    <w:rsid w:val="009F307A"/>
    <w:rsid w:val="00CA1D4B"/>
    <w:rsid w:val="00CA408F"/>
    <w:rsid w:val="00E40672"/>
    <w:rsid w:val="00E633FD"/>
    <w:rsid w:val="00E971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6AE6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6469F"/>
    <w:pPr>
      <w:keepNext/>
      <w:numPr>
        <w:numId w:val="1"/>
      </w:numPr>
      <w:suppressAutoHyphens/>
      <w:jc w:val="left"/>
      <w:outlineLvl w:val="0"/>
    </w:pPr>
    <w:rPr>
      <w:rFonts w:ascii="Times New Roman" w:hAnsi="Times New Roman"/>
      <w:b/>
      <w:bCs/>
      <w:kern w:val="28"/>
      <w:sz w:val="28"/>
      <w:szCs w:val="40"/>
    </w:rPr>
  </w:style>
  <w:style w:type="paragraph" w:styleId="2">
    <w:name w:val="heading 2"/>
    <w:basedOn w:val="a"/>
    <w:next w:val="-3"/>
    <w:link w:val="20"/>
    <w:uiPriority w:val="9"/>
    <w:qFormat/>
    <w:rsid w:val="0056469F"/>
    <w:pPr>
      <w:keepNext/>
      <w:keepLines w:val="0"/>
      <w:numPr>
        <w:ilvl w:val="1"/>
        <w:numId w:val="1"/>
      </w:numPr>
      <w:suppressAutoHyphens/>
      <w:jc w:val="left"/>
      <w:outlineLvl w:val="1"/>
    </w:pPr>
    <w:rPr>
      <w:rFonts w:ascii="Times New Roman" w:hAnsi="Times New Roman"/>
      <w:b/>
      <w:bCs/>
      <w:sz w:val="28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46AE6"/>
    <w:rPr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646AE6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646AE6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uiPriority w:val="99"/>
    <w:rsid w:val="00646AE6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styleId="a6">
    <w:name w:val="Normal (Web)"/>
    <w:basedOn w:val="a"/>
    <w:uiPriority w:val="99"/>
    <w:unhideWhenUsed/>
    <w:rsid w:val="00646AE6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character" w:customStyle="1" w:styleId="10">
    <w:name w:val="Заголовок 1 Знак"/>
    <w:basedOn w:val="a0"/>
    <w:link w:val="1"/>
    <w:rsid w:val="0056469F"/>
    <w:rPr>
      <w:rFonts w:ascii="Times New Roman" w:eastAsia="Times New Roman" w:hAnsi="Times New Roman" w:cs="Times New Roman"/>
      <w:b/>
      <w:bCs/>
      <w:kern w:val="28"/>
      <w:sz w:val="28"/>
      <w:szCs w:val="4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56469F"/>
    <w:rPr>
      <w:rFonts w:ascii="Times New Roman" w:eastAsia="Times New Roman" w:hAnsi="Times New Roman" w:cs="Times New Roman"/>
      <w:b/>
      <w:bCs/>
      <w:sz w:val="28"/>
      <w:szCs w:val="32"/>
      <w:lang w:eastAsia="ru-RU"/>
    </w:rPr>
  </w:style>
  <w:style w:type="paragraph" w:customStyle="1" w:styleId="-3">
    <w:name w:val="Пункт-3"/>
    <w:basedOn w:val="a"/>
    <w:rsid w:val="0056469F"/>
    <w:pPr>
      <w:keepLines w:val="0"/>
      <w:numPr>
        <w:ilvl w:val="2"/>
        <w:numId w:val="1"/>
      </w:numPr>
    </w:pPr>
    <w:rPr>
      <w:rFonts w:ascii="Times New Roman" w:hAnsi="Times New Roman"/>
      <w:sz w:val="28"/>
    </w:rPr>
  </w:style>
  <w:style w:type="paragraph" w:customStyle="1" w:styleId="-4">
    <w:name w:val="Пункт-4"/>
    <w:basedOn w:val="a"/>
    <w:rsid w:val="0056469F"/>
    <w:pPr>
      <w:keepLines w:val="0"/>
      <w:numPr>
        <w:ilvl w:val="3"/>
        <w:numId w:val="1"/>
      </w:numPr>
    </w:pPr>
    <w:rPr>
      <w:rFonts w:ascii="Times New Roman" w:hAnsi="Times New Roman"/>
      <w:sz w:val="28"/>
    </w:rPr>
  </w:style>
  <w:style w:type="paragraph" w:customStyle="1" w:styleId="-5">
    <w:name w:val="Пункт-5"/>
    <w:basedOn w:val="a"/>
    <w:rsid w:val="0056469F"/>
    <w:pPr>
      <w:keepLines w:val="0"/>
      <w:numPr>
        <w:ilvl w:val="4"/>
        <w:numId w:val="1"/>
      </w:numPr>
    </w:pPr>
    <w:rPr>
      <w:rFonts w:ascii="Times New Roman" w:hAnsi="Times New Roman"/>
      <w:sz w:val="28"/>
    </w:rPr>
  </w:style>
  <w:style w:type="paragraph" w:customStyle="1" w:styleId="-6">
    <w:name w:val="Пункт-6"/>
    <w:basedOn w:val="a"/>
    <w:rsid w:val="0056469F"/>
    <w:pPr>
      <w:keepLines w:val="0"/>
      <w:numPr>
        <w:ilvl w:val="5"/>
        <w:numId w:val="1"/>
      </w:numPr>
    </w:pPr>
    <w:rPr>
      <w:rFonts w:ascii="Times New Roman" w:hAnsi="Times New Roman"/>
      <w:sz w:val="28"/>
    </w:rPr>
  </w:style>
  <w:style w:type="paragraph" w:customStyle="1" w:styleId="-7">
    <w:name w:val="Пункт-7"/>
    <w:basedOn w:val="a"/>
    <w:rsid w:val="0056469F"/>
    <w:pPr>
      <w:keepLines w:val="0"/>
      <w:numPr>
        <w:ilvl w:val="6"/>
        <w:numId w:val="1"/>
      </w:numPr>
    </w:pPr>
    <w:rPr>
      <w:rFonts w:ascii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zakupki.rosatom.ru/" TargetMode="External"/><Relationship Id="rId26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zakupki.rosatom.ru/" TargetMode="Externa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6" Type="http://schemas.openxmlformats.org/officeDocument/2006/relationships/hyperlink" Target="http://zakupki.rosatom.ru/" TargetMode="External"/><Relationship Id="rId20" Type="http://schemas.openxmlformats.org/officeDocument/2006/relationships/hyperlink" Target="http://zakupki.rosatom.ru/" TargetMode="External"/><Relationship Id="rId29" Type="http://schemas.openxmlformats.org/officeDocument/2006/relationships/hyperlink" Target="http://zakupki.rosatom.ru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zakupki.rosatom.ru/" TargetMode="External"/><Relationship Id="rId24" Type="http://schemas.openxmlformats.org/officeDocument/2006/relationships/hyperlink" Target="http://zakupki.rosatom.ru/" TargetMode="External"/><Relationship Id="rId32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://zakupki.rosatom.ru/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hyperlink" Target="http://zakupki.rosatom.ru/" TargetMode="External"/><Relationship Id="rId10" Type="http://schemas.openxmlformats.org/officeDocument/2006/relationships/hyperlink" Target="http://zakupki.rosatom.ru/" TargetMode="External"/><Relationship Id="rId19" Type="http://schemas.openxmlformats.org/officeDocument/2006/relationships/hyperlink" Target="http://zakupki.rosatom.ru/" TargetMode="External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zakupki.rosatom.ru/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zakupki.rosatom.ru/" TargetMode="External"/><Relationship Id="rId3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773</Words>
  <Characters>4408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NIKIET</Company>
  <LinksUpToDate>false</LinksUpToDate>
  <CharactersWithSpaces>5171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Koshkina</dc:creator>
  <cp:lastModifiedBy>Koshkina</cp:lastModifiedBy>
  <cp:revision>5</cp:revision>
  <cp:lastPrinted>2015-10-22T11:22:00Z</cp:lastPrinted>
  <dcterms:created xsi:type="dcterms:W3CDTF">2015-10-22T11:22:00Z</dcterms:created>
  <dcterms:modified xsi:type="dcterms:W3CDTF">2015-10-23T07:30:00Z</dcterms:modified>
</cp:coreProperties>
</file>