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764E40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3C51BF">
        <w:rPr>
          <w:sz w:val="24"/>
          <w:szCs w:val="24"/>
        </w:rPr>
        <w:t>2</w:t>
      </w:r>
      <w:r w:rsidR="00673113">
        <w:rPr>
          <w:sz w:val="24"/>
          <w:szCs w:val="24"/>
        </w:rPr>
        <w:t>20</w:t>
      </w:r>
      <w:r w:rsidR="004D1FAE" w:rsidRPr="004D1FAE">
        <w:rPr>
          <w:sz w:val="24"/>
          <w:szCs w:val="24"/>
        </w:rPr>
        <w:t>ИТ/ЗП-015</w:t>
      </w:r>
      <w:r w:rsidR="009240E5">
        <w:rPr>
          <w:sz w:val="24"/>
          <w:szCs w:val="24"/>
        </w:rPr>
        <w:t>-</w:t>
      </w:r>
      <w:r w:rsidR="00764E40" w:rsidRPr="00764E40">
        <w:rPr>
          <w:sz w:val="24"/>
          <w:szCs w:val="24"/>
        </w:rPr>
        <w:t>3</w:t>
      </w:r>
    </w:p>
    <w:p w:rsidR="00982018" w:rsidRDefault="00232885" w:rsidP="00252B48">
      <w:pPr>
        <w:pStyle w:val="a4"/>
        <w:spacing w:after="0"/>
        <w:jc w:val="center"/>
        <w:outlineLvl w:val="0"/>
        <w:rPr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участником открытого запроса предложений в электронной форме </w:t>
      </w:r>
      <w:r w:rsidR="004D1FAE">
        <w:rPr>
          <w:b/>
          <w:bCs/>
        </w:rPr>
        <w:t xml:space="preserve">на право заключения договора </w:t>
      </w:r>
      <w:r w:rsidR="00673113">
        <w:rPr>
          <w:b/>
          <w:bCs/>
        </w:rPr>
        <w:t>на выполнение работ по разработке системы «Визуализированные объединенные графики (проектирование, комплектация, СМР, ПНР)»</w:t>
      </w:r>
    </w:p>
    <w:p w:rsidR="00673113" w:rsidRDefault="00673113" w:rsidP="00252B48">
      <w:pPr>
        <w:pStyle w:val="a4"/>
        <w:spacing w:after="0"/>
        <w:jc w:val="center"/>
        <w:outlineLvl w:val="0"/>
        <w:rPr>
          <w:b/>
          <w:bCs/>
        </w:rPr>
      </w:pPr>
    </w:p>
    <w:p w:rsidR="00673113" w:rsidRDefault="00673113" w:rsidP="00252B48">
      <w:pPr>
        <w:pStyle w:val="a4"/>
        <w:spacing w:after="0"/>
        <w:jc w:val="center"/>
        <w:outlineLvl w:val="0"/>
        <w:rPr>
          <w:b/>
          <w:bCs/>
        </w:rPr>
      </w:pPr>
    </w:p>
    <w:p w:rsidR="00213E8A" w:rsidRPr="004975FA" w:rsidRDefault="00213E8A" w:rsidP="00252B48">
      <w:pPr>
        <w:pStyle w:val="a4"/>
        <w:spacing w:after="0"/>
        <w:jc w:val="center"/>
        <w:outlineLvl w:val="0"/>
        <w:rPr>
          <w:b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3C51BF">
        <w:rPr>
          <w:rStyle w:val="11"/>
          <w:color w:val="000000"/>
        </w:rPr>
        <w:t>1</w:t>
      </w:r>
      <w:r w:rsidR="002D3362">
        <w:rPr>
          <w:rStyle w:val="11"/>
          <w:color w:val="000000"/>
        </w:rPr>
        <w:t>0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6F511F">
        <w:rPr>
          <w:rStyle w:val="11"/>
          <w:color w:val="000000"/>
        </w:rPr>
        <w:t>октября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1A6CAB" w:rsidRDefault="001A6CAB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673113" w:rsidRDefault="00673113" w:rsidP="00673113">
      <w:pPr>
        <w:tabs>
          <w:tab w:val="left" w:pos="252"/>
        </w:tabs>
        <w:jc w:val="both"/>
      </w:pPr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>
        <w:rPr>
          <w:color w:val="FF0000"/>
        </w:rPr>
        <w:t xml:space="preserve"> </w:t>
      </w:r>
      <w:r>
        <w:t>с использованием функционала ЭТП Аук. Конк. Дом</w:t>
      </w:r>
      <w:r>
        <w:rPr>
          <w:color w:val="FF0000"/>
        </w:rPr>
        <w:t xml:space="preserve"> </w:t>
      </w:r>
      <w:r>
        <w:t>согласно регламенту ее работы.</w:t>
      </w:r>
    </w:p>
    <w:p w:rsidR="00673113" w:rsidRDefault="00673113" w:rsidP="00673113">
      <w:pPr>
        <w:tabs>
          <w:tab w:val="left" w:pos="252"/>
        </w:tabs>
        <w:jc w:val="both"/>
      </w:pPr>
    </w:p>
    <w:p w:rsidR="00673113" w:rsidRDefault="00673113" w:rsidP="00673113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673113" w:rsidRDefault="00673113" w:rsidP="00673113">
      <w:pPr>
        <w:tabs>
          <w:tab w:val="left" w:pos="252"/>
        </w:tabs>
        <w:jc w:val="both"/>
        <w:outlineLvl w:val="0"/>
      </w:pPr>
      <w:r>
        <w:t>Заказчик: Акционерное общество НИЖЕГОРОДСКАЯ ИНЖИНИРИНГОВАЯ КОМПАНИЯ "АТОМЭНЕРГОПРОЕКТ"</w:t>
      </w:r>
      <w:bookmarkStart w:id="0" w:name="_GoBack"/>
      <w:bookmarkEnd w:id="0"/>
    </w:p>
    <w:p w:rsidR="00673113" w:rsidRDefault="00673113" w:rsidP="00673113">
      <w:pPr>
        <w:tabs>
          <w:tab w:val="left" w:pos="252"/>
        </w:tabs>
        <w:jc w:val="both"/>
      </w:pPr>
      <w:r>
        <w:t xml:space="preserve">Организатор </w:t>
      </w:r>
      <w:r>
        <w:rPr>
          <w:bCs/>
        </w:rPr>
        <w:t>запроса предложений</w:t>
      </w:r>
      <w:r>
        <w:t>: АО "НИАЭП"</w:t>
      </w:r>
    </w:p>
    <w:p w:rsidR="00673113" w:rsidRDefault="00673113" w:rsidP="00673113">
      <w:pPr>
        <w:tabs>
          <w:tab w:val="left" w:pos="252"/>
        </w:tabs>
        <w:jc w:val="both"/>
      </w:pPr>
      <w:r>
        <w:t xml:space="preserve">Предмет </w:t>
      </w:r>
      <w:r>
        <w:rPr>
          <w:bCs/>
        </w:rPr>
        <w:t>запроса предложений</w:t>
      </w:r>
      <w:r>
        <w:t xml:space="preserve">: право заключения договора на выполнение работ по разработке системы «Визуализированные объединенные графики (проектирование, комплектация, СМР, ПНР)» (220ИТ/ЗП-015) </w:t>
      </w:r>
    </w:p>
    <w:p w:rsidR="00673113" w:rsidRDefault="00673113" w:rsidP="00673113">
      <w:pPr>
        <w:jc w:val="both"/>
        <w:rPr>
          <w:rFonts w:eastAsiaTheme="minorHAnsi"/>
        </w:rPr>
      </w:pPr>
      <w:r>
        <w:rPr>
          <w:rFonts w:eastAsiaTheme="minorHAnsi"/>
        </w:rPr>
        <w:t xml:space="preserve">Предмет договора: Выполнение работ по разработке системы «Визуализированные объединенные графики (проектирование, комплектация, СМР, ПНР)» </w:t>
      </w:r>
    </w:p>
    <w:p w:rsidR="00673113" w:rsidRDefault="00673113" w:rsidP="00673113">
      <w:pPr>
        <w:jc w:val="both"/>
        <w:rPr>
          <w:rFonts w:eastAsiaTheme="minorHAnsi"/>
        </w:rPr>
      </w:pPr>
    </w:p>
    <w:p w:rsidR="00673113" w:rsidRDefault="00673113" w:rsidP="00673113">
      <w:pPr>
        <w:jc w:val="both"/>
        <w:rPr>
          <w:rFonts w:eastAsiaTheme="minorHAnsi"/>
        </w:rPr>
      </w:pPr>
      <w:r>
        <w:rPr>
          <w:rFonts w:eastAsiaTheme="minorHAnsi"/>
        </w:rPr>
        <w:t xml:space="preserve">Начальная (максимальная) цена договора: 4 013 000 (Четыре миллиона тринадцать тысяч) рублей 00 копеек, включая НДС. </w:t>
      </w:r>
    </w:p>
    <w:p w:rsidR="00673113" w:rsidRDefault="00673113" w:rsidP="00673113">
      <w:pPr>
        <w:jc w:val="both"/>
        <w:rPr>
          <w:rFonts w:eastAsiaTheme="minorHAnsi"/>
        </w:rPr>
      </w:pPr>
    </w:p>
    <w:p w:rsidR="00673113" w:rsidRDefault="00673113" w:rsidP="00673113">
      <w:pPr>
        <w:jc w:val="both"/>
        <w:rPr>
          <w:rFonts w:ascii="Calibri" w:eastAsia="Times New Roman" w:hAnsi="Calibri"/>
          <w:color w:val="000000"/>
        </w:rPr>
      </w:pPr>
      <w:r>
        <w:t xml:space="preserve">Извещение о проведении </w:t>
      </w:r>
      <w:r>
        <w:rPr>
          <w:bCs/>
        </w:rPr>
        <w:t>запроса предложений</w:t>
      </w:r>
      <w:r>
        <w:t xml:space="preserve"> и документация по запросу предложений опубликованы «16»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31502863792,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r>
          <w:rPr>
            <w:rStyle w:val="af1"/>
            <w:color w:val="0000FF"/>
            <w:u w:val="single"/>
            <w:lang w:val="en-US"/>
          </w:rPr>
          <w:t>rosatom</w:t>
        </w:r>
        <w:r>
          <w:rPr>
            <w:rStyle w:val="af1"/>
            <w:color w:val="0000FF"/>
            <w:u w:val="single"/>
          </w:rPr>
          <w:t>.ru</w:t>
        </w:r>
      </w:hyperlink>
      <w:r>
        <w:rPr>
          <w:rStyle w:val="af1"/>
          <w:color w:val="0000FF"/>
          <w:u w:val="single"/>
        </w:rPr>
        <w:t>/</w:t>
      </w:r>
      <w:r>
        <w:t>, закупка №151016/0536/1309, на ЭТП Аук. Конк. Дом, закупка  №R028152.</w:t>
      </w:r>
    </w:p>
    <w:p w:rsidR="009240E5" w:rsidRPr="00232885" w:rsidRDefault="009240E5" w:rsidP="009240E5">
      <w:pPr>
        <w:ind w:firstLine="709"/>
        <w:jc w:val="both"/>
        <w:rPr>
          <w:color w:val="000000"/>
        </w:rPr>
      </w:pPr>
    </w:p>
    <w:p w:rsidR="00232885" w:rsidRPr="00900213" w:rsidRDefault="00232885" w:rsidP="009240E5">
      <w:pPr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</w:t>
      </w:r>
      <w:r w:rsidRPr="00900213">
        <w:rPr>
          <w:lang w:val="x-none"/>
        </w:rPr>
        <w:t xml:space="preserve">договора определяются путем объединения исходного проекта договора, приведенного в закупочной документации, и заявки единственного участника запроса </w:t>
      </w:r>
      <w:r w:rsidRPr="00900213">
        <w:t>предложений</w:t>
      </w:r>
      <w:r w:rsidRPr="00900213">
        <w:rPr>
          <w:lang w:val="x-none"/>
        </w:rPr>
        <w:t>, срок и объем оказания услуг</w:t>
      </w:r>
      <w:r w:rsidRPr="00900213">
        <w:t xml:space="preserve"> в соответствии с заявкой</w:t>
      </w:r>
      <w:r w:rsidRPr="00900213">
        <w:rPr>
          <w:lang w:val="x-none"/>
        </w:rPr>
        <w:t>, с учетом данных преддоговорных переговоров.</w:t>
      </w:r>
    </w:p>
    <w:p w:rsidR="009240E5" w:rsidRDefault="009240E5" w:rsidP="00900213"/>
    <w:p w:rsidR="00213E8A" w:rsidRPr="003C51BF" w:rsidRDefault="00232885" w:rsidP="003C51BF">
      <w:pPr>
        <w:pStyle w:val="af5"/>
        <w:jc w:val="both"/>
        <w:rPr>
          <w:rFonts w:eastAsiaTheme="minorHAnsi"/>
          <w:lang w:val="ru-RU"/>
        </w:rPr>
      </w:pPr>
      <w:r w:rsidRPr="00213E8A">
        <w:rPr>
          <w:lang w:val="ru-RU"/>
        </w:rPr>
        <w:t xml:space="preserve">Цена </w:t>
      </w:r>
      <w:r w:rsidRPr="002D3362">
        <w:rPr>
          <w:lang w:val="ru-RU"/>
        </w:rPr>
        <w:t xml:space="preserve">договора, предложенная единственным участником запроса предложений </w:t>
      </w:r>
      <w:r w:rsidR="00673113">
        <w:rPr>
          <w:lang w:val="ru-RU"/>
        </w:rPr>
        <w:t>АО</w:t>
      </w:r>
      <w:r w:rsidR="003C51BF">
        <w:rPr>
          <w:lang w:val="ru-RU"/>
        </w:rPr>
        <w:t xml:space="preserve"> «</w:t>
      </w:r>
      <w:r w:rsidR="00673113">
        <w:rPr>
          <w:lang w:val="ru-RU"/>
        </w:rPr>
        <w:t>НЕОЛАНТ</w:t>
      </w:r>
      <w:r w:rsidR="002D3362" w:rsidRPr="00673113">
        <w:rPr>
          <w:lang w:val="ru-RU"/>
        </w:rPr>
        <w:t>»</w:t>
      </w:r>
      <w:r w:rsidR="004D1FAE" w:rsidRPr="00673113">
        <w:rPr>
          <w:rFonts w:eastAsiaTheme="minorHAnsi"/>
          <w:lang w:val="ru-RU"/>
        </w:rPr>
        <w:t xml:space="preserve"> (</w:t>
      </w:r>
      <w:hyperlink r:id="rId11" w:history="1">
        <w:r w:rsidR="00673113" w:rsidRPr="00673113">
          <w:rPr>
            <w:rStyle w:val="af1"/>
            <w:color w:val="auto"/>
            <w:lang w:val="ru-RU" w:eastAsia="en-US"/>
          </w:rPr>
          <w:t>105062, г.Москва, Покровка, 47А</w:t>
        </w:r>
      </w:hyperlink>
      <w:r w:rsidR="004D1FAE" w:rsidRPr="00673113">
        <w:rPr>
          <w:rFonts w:eastAsiaTheme="minorHAnsi"/>
          <w:lang w:val="ru-RU"/>
        </w:rPr>
        <w:t>)</w:t>
      </w:r>
      <w:r w:rsidR="009240E5" w:rsidRPr="00673113">
        <w:rPr>
          <w:lang w:val="ru-RU"/>
        </w:rPr>
        <w:t xml:space="preserve"> </w:t>
      </w:r>
      <w:r w:rsidR="009240E5" w:rsidRPr="00764E40">
        <w:rPr>
          <w:lang w:val="ru-RU"/>
        </w:rPr>
        <w:t xml:space="preserve">в заявке </w:t>
      </w:r>
      <w:r w:rsidR="001A6CAB" w:rsidRPr="00764E40">
        <w:rPr>
          <w:lang w:val="ru-RU"/>
        </w:rPr>
        <w:t xml:space="preserve"> </w:t>
      </w:r>
      <w:r w:rsidR="009240E5" w:rsidRPr="002D3362">
        <w:rPr>
          <w:lang w:val="ru-RU"/>
        </w:rPr>
        <w:t xml:space="preserve">на участие в </w:t>
      </w:r>
      <w:r w:rsidR="00D67FA0" w:rsidRPr="002D3362">
        <w:rPr>
          <w:lang w:val="ru-RU"/>
        </w:rPr>
        <w:t xml:space="preserve">запросе предложений </w:t>
      </w:r>
      <w:r w:rsidR="00673113" w:rsidRPr="00673113">
        <w:rPr>
          <w:lang w:val="ru-RU"/>
        </w:rPr>
        <w:t>3 983 000 (Три миллиона девятьсот восемьдесят три тысячи) рублей 00 копеек, включая НДС</w:t>
      </w:r>
      <w:r w:rsidR="003C51BF">
        <w:rPr>
          <w:lang w:val="ru-RU"/>
        </w:rPr>
        <w:t>.</w:t>
      </w:r>
    </w:p>
    <w:p w:rsidR="00BC7422" w:rsidRPr="00BC7422" w:rsidRDefault="00673113" w:rsidP="004D1FAE">
      <w:pPr>
        <w:jc w:val="both"/>
      </w:pPr>
      <w:hyperlink r:id="rId12" w:history="1">
        <w:r w:rsidR="00900213">
          <w:rPr>
            <w:rStyle w:val="af1"/>
          </w:rPr>
          <w:t xml:space="preserve"> </w:t>
        </w:r>
      </w:hyperlink>
    </w:p>
    <w:p w:rsidR="00900213" w:rsidRDefault="008B15E1" w:rsidP="00D67FA0">
      <w:pPr>
        <w:jc w:val="both"/>
        <w:rPr>
          <w:rStyle w:val="11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3C51BF">
        <w:rPr>
          <w:rStyle w:val="11"/>
          <w:color w:val="000000"/>
        </w:rPr>
        <w:t>1</w:t>
      </w:r>
      <w:r w:rsidR="002D3362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3C51BF">
        <w:rPr>
          <w:rStyle w:val="11"/>
          <w:color w:val="000000"/>
        </w:rPr>
        <w:t>ноября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252B48" w:rsidRDefault="00252B48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D3362" w:rsidRDefault="002D3362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D3362" w:rsidRDefault="002D3362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D3362" w:rsidRDefault="002D3362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D3362" w:rsidRDefault="002D3362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D3362" w:rsidRDefault="002D3362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  <w:r w:rsidRPr="004975FA">
        <w:rPr>
          <w:rStyle w:val="11"/>
          <w:sz w:val="24"/>
          <w:szCs w:val="24"/>
        </w:rPr>
        <w:t>В преддоговорных переговорах принимают участие:</w:t>
      </w:r>
    </w:p>
    <w:p w:rsidR="004D1FAE" w:rsidRPr="004975FA" w:rsidRDefault="004D1FAE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900213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Кац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900213" w:rsidP="00900213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BA2B1A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673113" w:rsidP="00764E40">
            <w:pPr>
              <w:rPr>
                <w:color w:val="000000"/>
              </w:rPr>
            </w:pPr>
            <w:r>
              <w:rPr>
                <w:color w:val="000000"/>
              </w:rPr>
              <w:t>Кононов Виталий Владимирович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C73D05" w:rsidP="00673113">
            <w:pPr>
              <w:autoSpaceDE w:val="0"/>
              <w:autoSpaceDN w:val="0"/>
              <w:adjustRightInd w:val="0"/>
            </w:pPr>
            <w:r>
              <w:t xml:space="preserve">Генеральный </w:t>
            </w:r>
            <w:r w:rsidR="00764E40">
              <w:t xml:space="preserve"> </w:t>
            </w:r>
            <w:r w:rsidR="00213E8A">
              <w:t>д</w:t>
            </w:r>
            <w:r w:rsidR="00900213">
              <w:t xml:space="preserve">иректор </w:t>
            </w:r>
            <w:r w:rsidR="00673113">
              <w:t>АО «НЕОЛАНТ</w:t>
            </w:r>
            <w:r w:rsidR="00900213">
              <w:t>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252B48" w:rsidP="005B3222">
            <w:pPr>
              <w:autoSpaceDE w:val="0"/>
              <w:autoSpaceDN w:val="0"/>
              <w:adjustRightInd w:val="0"/>
            </w:pPr>
            <w:r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252B48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</w:t>
            </w:r>
            <w:r w:rsidR="00252B48">
              <w:rPr>
                <w:color w:val="000000"/>
              </w:rPr>
              <w:t>1</w:t>
            </w:r>
            <w:r w:rsidR="00BA2B1A" w:rsidRPr="004975FA">
              <w:rPr>
                <w:color w:val="000000"/>
              </w:rPr>
              <w:t xml:space="preserve">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673113">
        <w:t>3 811 000</w:t>
      </w:r>
      <w:r w:rsidR="004D1FAE" w:rsidRPr="004D1FAE">
        <w:t xml:space="preserve"> (</w:t>
      </w:r>
      <w:r w:rsidR="00673113">
        <w:t>Три миллиона восемьсот одиннадцать тысяч</w:t>
      </w:r>
      <w:r w:rsidR="004D1FAE" w:rsidRPr="004D1FAE">
        <w:t>) рубл</w:t>
      </w:r>
      <w:r w:rsidR="00673113">
        <w:t>ей</w:t>
      </w:r>
      <w:r w:rsidR="004D1FAE" w:rsidRPr="004D1FAE">
        <w:t xml:space="preserve"> </w:t>
      </w:r>
      <w:r w:rsidR="00252B48">
        <w:t>00</w:t>
      </w:r>
      <w:r w:rsidR="004D1FAE" w:rsidRPr="004D1FAE">
        <w:t xml:space="preserve"> копеек,  </w:t>
      </w:r>
      <w:r w:rsidR="00764E40">
        <w:t xml:space="preserve">в том числе </w:t>
      </w:r>
      <w:r w:rsidR="004D1FAE" w:rsidRPr="004D1FAE">
        <w:t>НДС</w:t>
      </w:r>
      <w:r w:rsidR="00900213">
        <w:rPr>
          <w:color w:val="000000"/>
        </w:rPr>
        <w:t>.</w:t>
      </w:r>
    </w:p>
    <w:p w:rsidR="002431A0" w:rsidRDefault="002431A0" w:rsidP="00F21750"/>
    <w:p w:rsidR="001A6CAB" w:rsidRDefault="001A6CAB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E33336" w:rsidRPr="00AC775F" w:rsidTr="002843DD">
        <w:trPr>
          <w:trHeight w:val="404"/>
        </w:trPr>
        <w:tc>
          <w:tcPr>
            <w:tcW w:w="4950" w:type="dxa"/>
            <w:vAlign w:val="center"/>
          </w:tcPr>
          <w:p w:rsidR="00E33336" w:rsidRPr="000F16A9" w:rsidRDefault="00900213" w:rsidP="00B265F5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Кац Владимир Лазаревич</w:t>
            </w:r>
          </w:p>
        </w:tc>
        <w:tc>
          <w:tcPr>
            <w:tcW w:w="5115" w:type="dxa"/>
            <w:vAlign w:val="center"/>
          </w:tcPr>
          <w:p w:rsidR="00E33336" w:rsidRPr="004975FA" w:rsidRDefault="00E33336" w:rsidP="00B265F5">
            <w:pPr>
              <w:widowControl w:val="0"/>
              <w:spacing w:line="20" w:lineRule="atLeast"/>
              <w:rPr>
                <w:color w:val="000000"/>
              </w:rPr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F054B0" w:rsidRDefault="00673113" w:rsidP="002B6DF0">
            <w:pPr>
              <w:rPr>
                <w:color w:val="000000"/>
              </w:rPr>
            </w:pPr>
            <w:r>
              <w:rPr>
                <w:color w:val="000000"/>
              </w:rPr>
              <w:t>Кононов Виталий Владимирович</w:t>
            </w:r>
          </w:p>
        </w:tc>
        <w:tc>
          <w:tcPr>
            <w:tcW w:w="5115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  <w:tr w:rsidR="008A3D9A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AC775F" w:rsidRDefault="00520D0F" w:rsidP="00AC775F">
            <w:pPr>
              <w:autoSpaceDE w:val="0"/>
              <w:autoSpaceDN w:val="0"/>
              <w:adjustRightInd w:val="0"/>
            </w:pPr>
            <w:r>
              <w:t>Бредихина Нелли Николаевна</w:t>
            </w:r>
          </w:p>
        </w:tc>
        <w:tc>
          <w:tcPr>
            <w:tcW w:w="5115" w:type="dxa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8D1D59" w:rsidRDefault="008D1D59" w:rsidP="008D1D59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8D1D59" w:rsidRPr="0089181C" w:rsidRDefault="008D1D59" w:rsidP="008D1D59">
      <w:pPr>
        <w:rPr>
          <w:rFonts w:eastAsiaTheme="minorHAnsi"/>
        </w:rPr>
      </w:pPr>
    </w:p>
    <w:p w:rsidR="008D1D59" w:rsidRPr="00AC775F" w:rsidRDefault="008D1D59" w:rsidP="008D1D59">
      <w:pPr>
        <w:rPr>
          <w:lang w:eastAsia="en-US"/>
        </w:rPr>
      </w:pPr>
      <w:r w:rsidRPr="00AC775F">
        <w:rPr>
          <w:lang w:eastAsia="en-US"/>
        </w:rPr>
        <w:t xml:space="preserve">Начальник планово-экономического отдела </w:t>
      </w:r>
    </w:p>
    <w:p w:rsidR="008D1D59" w:rsidRPr="00AC775F" w:rsidRDefault="008D1D59" w:rsidP="008D1D59">
      <w:pPr>
        <w:rPr>
          <w:lang w:eastAsia="en-US"/>
        </w:rPr>
      </w:pPr>
      <w:r w:rsidRPr="00AC775F">
        <w:rPr>
          <w:lang w:eastAsia="en-US"/>
        </w:rPr>
        <w:t xml:space="preserve">системной инженерии </w:t>
      </w:r>
    </w:p>
    <w:p w:rsidR="008D1D59" w:rsidRPr="00AC775F" w:rsidRDefault="008D1D59" w:rsidP="008D1D59">
      <w:r w:rsidRPr="00AC775F">
        <w:rPr>
          <w:lang w:eastAsia="en-US"/>
        </w:rPr>
        <w:t>и информационных технологий</w:t>
      </w:r>
      <w:r w:rsidRPr="00AC775F">
        <w:t xml:space="preserve">                                __________________________Е.Е. Тихонова    </w:t>
      </w: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1A6CAB">
      <w:footerReference w:type="default" r:id="rId13"/>
      <w:pgSz w:w="11906" w:h="16838"/>
      <w:pgMar w:top="568" w:right="991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673113">
      <w:rPr>
        <w:rStyle w:val="ac"/>
        <w:noProof/>
      </w:rPr>
      <w:t>2</w:t>
    </w:r>
    <w:r>
      <w:rPr>
        <w:rStyle w:val="ac"/>
      </w:rPr>
      <w:fldChar w:fldCharType="end"/>
    </w:r>
  </w:p>
  <w:p w:rsidR="00AA2A38" w:rsidRPr="00673113" w:rsidRDefault="00673113" w:rsidP="00673113">
    <w:pPr>
      <w:pStyle w:val="1"/>
      <w:spacing w:before="0" w:beforeAutospacing="0" w:after="0" w:afterAutospacing="0"/>
      <w:jc w:val="center"/>
      <w:rPr>
        <w:b w:val="0"/>
        <w:color w:val="000000" w:themeColor="text1"/>
        <w:sz w:val="16"/>
        <w:szCs w:val="16"/>
      </w:rPr>
    </w:pPr>
    <w:r w:rsidRPr="00673113">
      <w:rPr>
        <w:b w:val="0"/>
        <w:sz w:val="16"/>
        <w:szCs w:val="16"/>
      </w:rPr>
      <w:t>Протокол № 220ИТ/ЗП-015-3</w:t>
    </w:r>
    <w:r>
      <w:rPr>
        <w:b w:val="0"/>
        <w:sz w:val="16"/>
        <w:szCs w:val="16"/>
      </w:rPr>
      <w:t xml:space="preserve"> </w:t>
    </w:r>
    <w:r w:rsidRPr="00673113">
      <w:rPr>
        <w:rFonts w:eastAsia="Times New Roman"/>
        <w:b w:val="0"/>
        <w:sz w:val="16"/>
        <w:szCs w:val="16"/>
      </w:rPr>
      <w:t xml:space="preserve">преддоговорных переговоров между заказчиком и единственным участником открытого запроса предложений в электронной форме </w:t>
    </w:r>
    <w:r w:rsidRPr="00673113">
      <w:rPr>
        <w:b w:val="0"/>
        <w:sz w:val="16"/>
        <w:szCs w:val="16"/>
      </w:rPr>
      <w:t xml:space="preserve">на право заключения договора </w:t>
    </w:r>
    <w:r w:rsidRPr="00673113">
      <w:rPr>
        <w:b w:val="0"/>
        <w:bCs w:val="0"/>
        <w:sz w:val="16"/>
        <w:szCs w:val="16"/>
      </w:rPr>
      <w:t>на выполнение работ по разработке системы «Визуализированные объединенные графики (проектирование, комплектация, СМР, ПНР)»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A6CAB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13E8A"/>
    <w:rsid w:val="00222B0E"/>
    <w:rsid w:val="00223976"/>
    <w:rsid w:val="00230B27"/>
    <w:rsid w:val="00232885"/>
    <w:rsid w:val="00233FFE"/>
    <w:rsid w:val="002423D6"/>
    <w:rsid w:val="002431A0"/>
    <w:rsid w:val="00245CA5"/>
    <w:rsid w:val="00252B48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3362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C51BF"/>
    <w:rsid w:val="003D131D"/>
    <w:rsid w:val="003D3B6E"/>
    <w:rsid w:val="003E66A5"/>
    <w:rsid w:val="003F3B3F"/>
    <w:rsid w:val="0044354F"/>
    <w:rsid w:val="004462BA"/>
    <w:rsid w:val="004605A2"/>
    <w:rsid w:val="004627C6"/>
    <w:rsid w:val="004643D0"/>
    <w:rsid w:val="0047169C"/>
    <w:rsid w:val="004824BC"/>
    <w:rsid w:val="004975FA"/>
    <w:rsid w:val="004B09A3"/>
    <w:rsid w:val="004C5C9B"/>
    <w:rsid w:val="004D1FAE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20D0F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15290"/>
    <w:rsid w:val="0062759D"/>
    <w:rsid w:val="0063028A"/>
    <w:rsid w:val="006316FB"/>
    <w:rsid w:val="00644D57"/>
    <w:rsid w:val="00660C9E"/>
    <w:rsid w:val="00673113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6F325F"/>
    <w:rsid w:val="006F511F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64E40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A3D9A"/>
    <w:rsid w:val="008B15E1"/>
    <w:rsid w:val="008B6A5C"/>
    <w:rsid w:val="008B79E0"/>
    <w:rsid w:val="008C1144"/>
    <w:rsid w:val="008C2D9B"/>
    <w:rsid w:val="008D1D59"/>
    <w:rsid w:val="008D7599"/>
    <w:rsid w:val="008E5822"/>
    <w:rsid w:val="008F263E"/>
    <w:rsid w:val="008F536E"/>
    <w:rsid w:val="00900213"/>
    <w:rsid w:val="00910A3F"/>
    <w:rsid w:val="009117BA"/>
    <w:rsid w:val="009240E5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201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73D05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67FA0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3336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D69CF"/>
    <w:rsid w:val="00EE1527"/>
    <w:rsid w:val="00EE5166"/>
    <w:rsid w:val="00EF0FA9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44658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0C73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uiPriority w:val="99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uiPriority w:val="99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653B16-312A-4334-B1BD-7405B872D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Бредихина Нелли Николаевна</cp:lastModifiedBy>
  <cp:revision>2</cp:revision>
  <cp:lastPrinted>2015-10-27T12:15:00Z</cp:lastPrinted>
  <dcterms:created xsi:type="dcterms:W3CDTF">2015-11-10T09:27:00Z</dcterms:created>
  <dcterms:modified xsi:type="dcterms:W3CDTF">2015-11-10T09:27:00Z</dcterms:modified>
</cp:coreProperties>
</file>