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E5BBE" w:rsidRPr="00D75B89" w:rsidRDefault="003E5BBE" w:rsidP="00FB0893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D75B8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ПРОТОКОЛ № 8865/307 Блр1,2/П-15-1</w:t>
      </w:r>
    </w:p>
    <w:p w:rsidR="003E5BBE" w:rsidRPr="00D75B89" w:rsidRDefault="00A478B7" w:rsidP="00FB0893">
      <w:pPr>
        <w:keepLines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D75B8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о</w:t>
      </w:r>
      <w:r w:rsidR="003E5BBE" w:rsidRPr="00D75B8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ткрытия доступа </w:t>
      </w:r>
      <w:r w:rsidRPr="00D75B8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заявкам</w:t>
      </w:r>
      <w:r w:rsidR="003E5BBE" w:rsidRPr="00D75B8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 xml:space="preserve"> на участие в открытом запросе предложений на право заключения договора на поставку товара по лоту № 8865/307 Блр1,2/П-15 «Поставка арматуры запорной для сооружения энергоблоков №1 и №2 Белорусской АЭС»</w:t>
      </w:r>
    </w:p>
    <w:p w:rsidR="003E5BBE" w:rsidRPr="00D75B89" w:rsidRDefault="003E5BBE" w:rsidP="00FB089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p w:rsidR="003E5BBE" w:rsidRPr="00D75B89" w:rsidRDefault="003E5BBE" w:rsidP="00FB089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5149"/>
        <w:gridCol w:w="5102"/>
      </w:tblGrid>
      <w:tr w:rsidR="003E5BBE" w:rsidRPr="00D75B89">
        <w:tc>
          <w:tcPr>
            <w:tcW w:w="5149" w:type="dxa"/>
            <w:hideMark/>
          </w:tcPr>
          <w:p w:rsidR="003E5BBE" w:rsidRPr="00D75B89" w:rsidRDefault="003E5BBE" w:rsidP="00FB0893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</w:pPr>
            <w:r w:rsidRPr="00D75B89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>г</w:t>
            </w:r>
            <w:r w:rsidRPr="00D75B89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  <w:t>. Н.Новгород</w:t>
            </w:r>
          </w:p>
        </w:tc>
        <w:tc>
          <w:tcPr>
            <w:tcW w:w="5102" w:type="dxa"/>
            <w:hideMark/>
          </w:tcPr>
          <w:p w:rsidR="003E5BBE" w:rsidRPr="00D75B89" w:rsidRDefault="003E5BBE" w:rsidP="00FB0893">
            <w:pPr>
              <w:keepLines/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D75B89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val="en-US" w:eastAsia="ru-RU"/>
              </w:rPr>
              <w:t>«24» ноября 2015</w:t>
            </w:r>
            <w:r w:rsidRPr="00D75B89">
              <w:rPr>
                <w:rFonts w:ascii="Times New Roman" w:eastAsia="Times New Roman" w:hAnsi="Times New Roman" w:cs="Times New Roman"/>
                <w:bCs/>
                <w:sz w:val="26"/>
                <w:szCs w:val="26"/>
                <w:lang w:eastAsia="ru-RU"/>
              </w:rPr>
              <w:t xml:space="preserve"> г.</w:t>
            </w:r>
          </w:p>
        </w:tc>
      </w:tr>
    </w:tbl>
    <w:p w:rsidR="003E5BBE" w:rsidRPr="00D75B89" w:rsidRDefault="003E5BBE" w:rsidP="00FB089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3E5BBE" w:rsidRPr="00D75B89" w:rsidRDefault="003E5BBE" w:rsidP="00FB089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75B89">
        <w:rPr>
          <w:rFonts w:ascii="Times New Roman" w:eastAsia="Times New Roman" w:hAnsi="Times New Roman" w:cs="Times New Roman"/>
          <w:sz w:val="26"/>
          <w:szCs w:val="26"/>
          <w:lang w:eastAsia="ru-RU"/>
        </w:rPr>
        <w:t>Открытый запрос предложений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D75B89">
        <w:rPr>
          <w:rFonts w:ascii="Times New Roman" w:eastAsia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D75B8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», утвержденным решением наблюдательного совета </w:t>
      </w:r>
      <w:proofErr w:type="spellStart"/>
      <w:r w:rsidRPr="00D75B89">
        <w:rPr>
          <w:rFonts w:ascii="Times New Roman" w:eastAsia="Times New Roman" w:hAnsi="Times New Roman" w:cs="Times New Roman"/>
          <w:sz w:val="26"/>
          <w:szCs w:val="26"/>
          <w:lang w:eastAsia="ru-RU"/>
        </w:rPr>
        <w:t>Госкорпорации</w:t>
      </w:r>
      <w:proofErr w:type="spellEnd"/>
      <w:r w:rsidRPr="00D75B8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 «</w:t>
      </w:r>
      <w:proofErr w:type="spellStart"/>
      <w:r w:rsidRPr="00D75B89">
        <w:rPr>
          <w:rFonts w:ascii="Times New Roman" w:eastAsia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D75B89">
        <w:rPr>
          <w:rFonts w:ascii="Times New Roman" w:eastAsia="Times New Roman" w:hAnsi="Times New Roman" w:cs="Times New Roman"/>
          <w:sz w:val="26"/>
          <w:szCs w:val="26"/>
          <w:lang w:eastAsia="ru-RU"/>
        </w:rPr>
        <w:t>» (протокол от  07.02.2012 № 37) (далее – ЕОСЗ) в его действующей редакции,</w:t>
      </w:r>
      <w:r w:rsidRPr="00D75B89">
        <w:rPr>
          <w:rFonts w:ascii="Times New Roman" w:eastAsia="Times New Roman" w:hAnsi="Times New Roman" w:cs="Times New Roman"/>
          <w:color w:val="FF0000"/>
          <w:sz w:val="26"/>
          <w:szCs w:val="26"/>
          <w:lang w:eastAsia="ru-RU"/>
        </w:rPr>
        <w:t xml:space="preserve"> </w:t>
      </w:r>
      <w:r w:rsidRPr="00D75B89">
        <w:rPr>
          <w:rFonts w:ascii="Times New Roman" w:eastAsia="Times New Roman" w:hAnsi="Times New Roman" w:cs="Times New Roman"/>
          <w:sz w:val="26"/>
          <w:szCs w:val="26"/>
          <w:lang w:eastAsia="ru-RU"/>
        </w:rPr>
        <w:t>с использованием функционала ЭТП «</w:t>
      </w:r>
      <w:hyperlink r:id="rId8" w:history="1">
        <w:r w:rsidRPr="00D75B89">
          <w:rPr>
            <w:rFonts w:ascii="Times New Roman" w:eastAsia="Times New Roman" w:hAnsi="Times New Roman" w:cs="Times New Roman"/>
            <w:sz w:val="26"/>
            <w:szCs w:val="26"/>
            <w:lang w:eastAsia="ru-RU"/>
          </w:rPr>
          <w:t>a-k-d.ru</w:t>
        </w:r>
      </w:hyperlink>
      <w:r w:rsidRPr="00D75B89">
        <w:rPr>
          <w:rFonts w:ascii="Times New Roman" w:eastAsia="Times New Roman" w:hAnsi="Times New Roman" w:cs="Times New Roman"/>
          <w:sz w:val="26"/>
          <w:szCs w:val="26"/>
          <w:lang w:eastAsia="ru-RU"/>
        </w:rPr>
        <w:t>» согласно регламенту ее работы.</w:t>
      </w:r>
    </w:p>
    <w:p w:rsidR="003E5BBE" w:rsidRPr="00D75B89" w:rsidRDefault="003E5BBE" w:rsidP="00FB0893">
      <w:pPr>
        <w:keepLines/>
        <w:tabs>
          <w:tab w:val="left" w:pos="252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3E5BBE" w:rsidRPr="00D75B89" w:rsidRDefault="003E5BBE" w:rsidP="00FB0893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</w:pPr>
      <w:r w:rsidRPr="00D75B89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Информация о закупке:</w:t>
      </w:r>
    </w:p>
    <w:p w:rsidR="003E5BBE" w:rsidRPr="00D75B89" w:rsidRDefault="003E5BBE" w:rsidP="00FB0893">
      <w:pPr>
        <w:keepLines/>
        <w:tabs>
          <w:tab w:val="left" w:pos="252"/>
        </w:tabs>
        <w:spacing w:after="0" w:line="240" w:lineRule="auto"/>
        <w:ind w:firstLine="851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75B89">
        <w:rPr>
          <w:rFonts w:ascii="Times New Roman" w:eastAsia="Times New Roman" w:hAnsi="Times New Roman" w:cs="Times New Roman"/>
          <w:sz w:val="26"/>
          <w:szCs w:val="26"/>
          <w:lang w:eastAsia="ru-RU"/>
        </w:rPr>
        <w:t>Заказчик: А</w:t>
      </w:r>
      <w:r w:rsidR="00A478B7" w:rsidRPr="00D75B8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 </w:t>
      </w:r>
      <w:r w:rsidRPr="00D75B89">
        <w:rPr>
          <w:rFonts w:ascii="Times New Roman" w:eastAsia="Times New Roman" w:hAnsi="Times New Roman" w:cs="Times New Roman"/>
          <w:sz w:val="26"/>
          <w:szCs w:val="26"/>
          <w:lang w:eastAsia="ru-RU"/>
        </w:rPr>
        <w:t>"А</w:t>
      </w:r>
      <w:r w:rsidR="00A478B7" w:rsidRPr="00D75B89">
        <w:rPr>
          <w:rFonts w:ascii="Times New Roman" w:eastAsia="Times New Roman" w:hAnsi="Times New Roman" w:cs="Times New Roman"/>
          <w:sz w:val="26"/>
          <w:szCs w:val="26"/>
          <w:lang w:eastAsia="ru-RU"/>
        </w:rPr>
        <w:t>СЭ</w:t>
      </w:r>
      <w:r w:rsidRPr="00D75B89">
        <w:rPr>
          <w:rFonts w:ascii="Times New Roman" w:eastAsia="Times New Roman" w:hAnsi="Times New Roman" w:cs="Times New Roman"/>
          <w:sz w:val="26"/>
          <w:szCs w:val="26"/>
          <w:lang w:eastAsia="ru-RU"/>
        </w:rPr>
        <w:t>"</w:t>
      </w:r>
    </w:p>
    <w:p w:rsidR="003E5BBE" w:rsidRPr="00D75B89" w:rsidRDefault="003E5BBE" w:rsidP="00FB0893">
      <w:pPr>
        <w:keepLines/>
        <w:tabs>
          <w:tab w:val="left" w:pos="252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75B8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Организатор </w:t>
      </w:r>
      <w:r w:rsidRPr="00D75B89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D75B89">
        <w:rPr>
          <w:rFonts w:ascii="Times New Roman" w:eastAsia="Times New Roman" w:hAnsi="Times New Roman" w:cs="Times New Roman"/>
          <w:sz w:val="26"/>
          <w:szCs w:val="26"/>
          <w:lang w:eastAsia="ru-RU"/>
        </w:rPr>
        <w:t>: АО "НИАЭП"</w:t>
      </w:r>
    </w:p>
    <w:p w:rsidR="003E5BBE" w:rsidRPr="00D75B89" w:rsidRDefault="003E5BBE" w:rsidP="00FB0893">
      <w:pPr>
        <w:keepLines/>
        <w:tabs>
          <w:tab w:val="left" w:pos="252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75B8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Предмет </w:t>
      </w:r>
      <w:r w:rsidRPr="00D75B89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D75B89">
        <w:rPr>
          <w:rFonts w:ascii="Times New Roman" w:eastAsia="Times New Roman" w:hAnsi="Times New Roman" w:cs="Times New Roman"/>
          <w:sz w:val="26"/>
          <w:szCs w:val="26"/>
          <w:lang w:eastAsia="ru-RU"/>
        </w:rPr>
        <w:t>: право заключения договора на поставку товара по лоту № 8865/307 Блр1,2/П-15 «Поставка арматуры запорной для сооружения энергоблоков №1 и №2 Белорусской АЭС»</w:t>
      </w:r>
    </w:p>
    <w:p w:rsidR="003E5BBE" w:rsidRPr="00D75B89" w:rsidRDefault="003E5BBE" w:rsidP="00FB0893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75B8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Предмет договора: Поставка арматуры запорной для сооружения энергоблоков №1 и №2 Белорусской АЭС </w:t>
      </w:r>
    </w:p>
    <w:p w:rsidR="003E5BBE" w:rsidRPr="00D75B89" w:rsidRDefault="003E5BBE" w:rsidP="00FB0893">
      <w:pPr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75B89">
        <w:rPr>
          <w:rFonts w:ascii="Times New Roman" w:eastAsia="Times New Roman" w:hAnsi="Times New Roman" w:cs="Times New Roman"/>
          <w:sz w:val="26"/>
          <w:szCs w:val="26"/>
          <w:lang w:eastAsia="ru-RU"/>
        </w:rPr>
        <w:t>Начальная (максимальная) цена договора: 2 520</w:t>
      </w:r>
      <w:r w:rsidR="00A478B7" w:rsidRPr="00D75B89">
        <w:rPr>
          <w:rFonts w:ascii="Times New Roman" w:eastAsia="Times New Roman" w:hAnsi="Times New Roman" w:cs="Times New Roman"/>
          <w:sz w:val="26"/>
          <w:szCs w:val="26"/>
          <w:lang w:eastAsia="ru-RU"/>
        </w:rPr>
        <w:t> </w:t>
      </w:r>
      <w:r w:rsidRPr="00D75B89">
        <w:rPr>
          <w:rFonts w:ascii="Times New Roman" w:eastAsia="Times New Roman" w:hAnsi="Times New Roman" w:cs="Times New Roman"/>
          <w:sz w:val="26"/>
          <w:szCs w:val="26"/>
          <w:lang w:eastAsia="ru-RU"/>
        </w:rPr>
        <w:t>246</w:t>
      </w:r>
      <w:r w:rsidR="00A478B7" w:rsidRPr="00D75B89">
        <w:rPr>
          <w:rFonts w:ascii="Times New Roman" w:eastAsia="Times New Roman" w:hAnsi="Times New Roman" w:cs="Times New Roman"/>
          <w:sz w:val="26"/>
          <w:szCs w:val="26"/>
          <w:lang w:eastAsia="ru-RU"/>
        </w:rPr>
        <w:t>,01</w:t>
      </w:r>
      <w:r w:rsidRPr="00D75B8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(Два миллиона пятьсот двадцать тысяч двести сорок шесть) рублей 01 копейка, включая НДС. </w:t>
      </w:r>
    </w:p>
    <w:p w:rsidR="004B3843" w:rsidRPr="00D75B89" w:rsidRDefault="004B3843" w:rsidP="00FB0893">
      <w:pPr>
        <w:pStyle w:val="af4"/>
        <w:spacing w:before="0" w:beforeAutospacing="0" w:after="0" w:afterAutospacing="0"/>
        <w:ind w:firstLine="851"/>
        <w:jc w:val="both"/>
        <w:rPr>
          <w:sz w:val="26"/>
          <w:szCs w:val="26"/>
        </w:rPr>
      </w:pPr>
      <w:r w:rsidRPr="00D75B89">
        <w:rPr>
          <w:sz w:val="26"/>
          <w:szCs w:val="26"/>
        </w:rPr>
        <w:t xml:space="preserve">Срок, объем исполнения договора: в соответствии со Спецификациями ((Приложения № 1.1 и  № 1.2.  к проекту договора (ЧАСТЬ 3 «Проект договора» Тома 1 «ОБЩАЯ И КОММЕРЧЕСКАЯ ЧАСТИ» документации)). </w:t>
      </w:r>
    </w:p>
    <w:p w:rsidR="003E5BBE" w:rsidRPr="00D75B89" w:rsidRDefault="003E5BBE" w:rsidP="00FB0893">
      <w:pPr>
        <w:keepLines/>
        <w:tabs>
          <w:tab w:val="left" w:pos="252"/>
        </w:tabs>
        <w:spacing w:after="0" w:line="240" w:lineRule="auto"/>
        <w:ind w:firstLine="851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75B8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Извещение о проведении </w:t>
      </w:r>
      <w:r w:rsidRPr="00D75B89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запроса предложений в электронной форме</w:t>
      </w:r>
      <w:r w:rsidRPr="00D75B8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и документация по проведению </w:t>
      </w:r>
      <w:r w:rsidRPr="00D75B89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запроса предложений</w:t>
      </w:r>
      <w:r w:rsidRPr="00D75B8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опубликован</w:t>
      </w:r>
      <w:r w:rsidRPr="00D75B89">
        <w:rPr>
          <w:rFonts w:ascii="Times New Roman" w:eastAsia="Times New Roman" w:hAnsi="Times New Roman" w:cs="Times New Roman"/>
          <w:color w:val="000000"/>
          <w:sz w:val="26"/>
          <w:szCs w:val="26"/>
          <w:lang w:eastAsia="ar-SA"/>
        </w:rPr>
        <w:t>ы «06» ноября 2015 года в информационно</w:t>
      </w:r>
      <w:r w:rsidRPr="00D75B8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9" w:history="1">
        <w:r w:rsidRPr="00D75B89">
          <w:rPr>
            <w:rStyle w:val="a3"/>
            <w:rFonts w:ascii="Times New Roman" w:eastAsia="Times New Roman" w:hAnsi="Times New Roman" w:cs="Times New Roman"/>
            <w:sz w:val="26"/>
            <w:szCs w:val="26"/>
            <w:u w:val="none"/>
            <w:lang w:eastAsia="ru-RU"/>
          </w:rPr>
          <w:t>http://www.zakupki.gov.ru</w:t>
        </w:r>
      </w:hyperlink>
      <w:r w:rsidRPr="00D75B89">
        <w:rPr>
          <w:rStyle w:val="a3"/>
          <w:rFonts w:ascii="Times New Roman" w:eastAsia="Times New Roman" w:hAnsi="Times New Roman" w:cs="Times New Roman"/>
          <w:sz w:val="26"/>
          <w:szCs w:val="26"/>
          <w:u w:val="none"/>
          <w:lang w:eastAsia="ru-RU"/>
        </w:rPr>
        <w:t>/</w:t>
      </w:r>
      <w:r w:rsidRPr="00D75B89">
        <w:rPr>
          <w:rFonts w:ascii="Times New Roman" w:eastAsia="Times New Roman" w:hAnsi="Times New Roman" w:cs="Times New Roman"/>
          <w:sz w:val="26"/>
          <w:szCs w:val="26"/>
          <w:lang w:eastAsia="ru-RU"/>
        </w:rPr>
        <w:t>,</w:t>
      </w:r>
      <w:r w:rsidRPr="00D75B89">
        <w:rPr>
          <w:rFonts w:ascii="Times New Roman" w:hAnsi="Times New Roman" w:cs="Times New Roman"/>
          <w:sz w:val="26"/>
          <w:szCs w:val="26"/>
        </w:rPr>
        <w:t xml:space="preserve"> </w:t>
      </w:r>
      <w:r w:rsidRPr="00D75B8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закупка </w:t>
      </w:r>
      <w:r w:rsidR="00A478B7" w:rsidRPr="00D75B89">
        <w:rPr>
          <w:rFonts w:ascii="Times New Roman" w:eastAsia="Times New Roman" w:hAnsi="Times New Roman" w:cs="Times New Roman"/>
          <w:sz w:val="26"/>
          <w:szCs w:val="26"/>
          <w:lang w:eastAsia="ru-RU"/>
        </w:rPr>
        <w:t>№</w:t>
      </w:r>
      <w:r w:rsidRPr="00D75B8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31502932632, на официальном сайте о размещении заказов на закупки товаров, работ и услуг для нужд Госкорпорации «Росатом» </w:t>
      </w:r>
      <w:hyperlink r:id="rId10" w:history="1">
        <w:r w:rsidRPr="00D75B89">
          <w:rPr>
            <w:rStyle w:val="a3"/>
            <w:rFonts w:ascii="Times New Roman" w:eastAsia="Times New Roman" w:hAnsi="Times New Roman" w:cs="Times New Roman"/>
            <w:sz w:val="26"/>
            <w:szCs w:val="26"/>
            <w:u w:val="none"/>
            <w:lang w:eastAsia="ru-RU"/>
          </w:rPr>
          <w:t>http://zakupki.rosatom.ru/</w:t>
        </w:r>
      </w:hyperlink>
      <w:r w:rsidRPr="00D75B89">
        <w:rPr>
          <w:rFonts w:ascii="Times New Roman" w:eastAsia="Times New Roman" w:hAnsi="Times New Roman" w:cs="Times New Roman"/>
          <w:sz w:val="26"/>
          <w:szCs w:val="26"/>
          <w:lang w:eastAsia="ru-RU"/>
        </w:rPr>
        <w:t>, закупка №151106/0536/1447,</w:t>
      </w:r>
      <w:r w:rsidRPr="00D75B89">
        <w:rPr>
          <w:rFonts w:ascii="Times New Roman" w:eastAsia="Times New Roman" w:hAnsi="Times New Roman" w:cs="Times New Roman"/>
          <w:color w:val="FF0000"/>
          <w:sz w:val="26"/>
          <w:szCs w:val="26"/>
          <w:lang w:eastAsia="ru-RU"/>
        </w:rPr>
        <w:t xml:space="preserve"> </w:t>
      </w:r>
      <w:r w:rsidRPr="00D75B8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на ЭТП </w:t>
      </w:r>
      <w:r w:rsidR="00A478B7" w:rsidRPr="00D75B89">
        <w:rPr>
          <w:rFonts w:ascii="Times New Roman" w:eastAsia="Times New Roman" w:hAnsi="Times New Roman" w:cs="Times New Roman"/>
          <w:sz w:val="26"/>
          <w:szCs w:val="26"/>
          <w:lang w:eastAsia="ru-RU"/>
        </w:rPr>
        <w:t>АКД</w:t>
      </w:r>
      <w:r w:rsidRPr="00D75B89">
        <w:rPr>
          <w:rFonts w:ascii="Times New Roman" w:eastAsia="Times New Roman" w:hAnsi="Times New Roman" w:cs="Times New Roman"/>
          <w:sz w:val="26"/>
          <w:szCs w:val="26"/>
          <w:lang w:eastAsia="ru-RU"/>
        </w:rPr>
        <w:t>, закупка №R028279.</w:t>
      </w:r>
    </w:p>
    <w:p w:rsidR="004B3843" w:rsidRPr="00D75B89" w:rsidRDefault="004B3843" w:rsidP="00FB0893">
      <w:pPr>
        <w:pStyle w:val="af4"/>
        <w:spacing w:before="0" w:beforeAutospacing="0" w:after="0" w:afterAutospacing="0"/>
        <w:ind w:firstLine="851"/>
        <w:jc w:val="both"/>
        <w:rPr>
          <w:sz w:val="26"/>
          <w:szCs w:val="26"/>
        </w:rPr>
      </w:pPr>
      <w:r w:rsidRPr="00D75B89">
        <w:rPr>
          <w:bCs/>
          <w:sz w:val="26"/>
          <w:szCs w:val="26"/>
        </w:rPr>
        <w:t>Заседание Конкурсной комиссии проводится в очной форме в 11:30 (время московское) «2</w:t>
      </w:r>
      <w:r w:rsidR="008473B2" w:rsidRPr="00D75B89">
        <w:rPr>
          <w:bCs/>
          <w:sz w:val="26"/>
          <w:szCs w:val="26"/>
        </w:rPr>
        <w:t>4</w:t>
      </w:r>
      <w:r w:rsidRPr="00D75B89">
        <w:rPr>
          <w:bCs/>
          <w:sz w:val="26"/>
          <w:szCs w:val="26"/>
        </w:rPr>
        <w:t xml:space="preserve">» </w:t>
      </w:r>
      <w:r w:rsidR="008473B2" w:rsidRPr="00D75B89">
        <w:rPr>
          <w:bCs/>
          <w:sz w:val="26"/>
          <w:szCs w:val="26"/>
        </w:rPr>
        <w:t>ноября</w:t>
      </w:r>
      <w:r w:rsidRPr="00D75B89">
        <w:rPr>
          <w:bCs/>
          <w:sz w:val="26"/>
          <w:szCs w:val="26"/>
        </w:rPr>
        <w:t xml:space="preserve"> 2015 года, по адресу: г. Нижний Новгород, пл. Свободы, д.3. </w:t>
      </w:r>
      <w:r w:rsidRPr="00D75B89">
        <w:rPr>
          <w:sz w:val="26"/>
          <w:szCs w:val="26"/>
        </w:rPr>
        <w:t>Заседание проводится с использованием средств видеосвязи.</w:t>
      </w:r>
    </w:p>
    <w:p w:rsidR="008473B2" w:rsidRPr="008473B2" w:rsidRDefault="008473B2" w:rsidP="00FB0893">
      <w:pPr>
        <w:keepLines/>
        <w:spacing w:after="0" w:line="240" w:lineRule="auto"/>
        <w:ind w:firstLine="540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473B2">
        <w:rPr>
          <w:rFonts w:ascii="Times New Roman" w:eastAsia="Times New Roman" w:hAnsi="Times New Roman" w:cs="Times New Roman"/>
          <w:b/>
          <w:bCs/>
          <w:sz w:val="26"/>
          <w:szCs w:val="26"/>
          <w:lang w:eastAsia="ru-RU"/>
        </w:rPr>
        <w:t>В заседании принимают участие:</w:t>
      </w:r>
      <w:r w:rsidRPr="008473B2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 </w:t>
      </w:r>
    </w:p>
    <w:tbl>
      <w:tblPr>
        <w:tblW w:w="4955" w:type="pct"/>
        <w:tblInd w:w="39" w:type="dxa"/>
        <w:tblLook w:val="00A0" w:firstRow="1" w:lastRow="0" w:firstColumn="1" w:lastColumn="0" w:noHBand="0" w:noVBand="0"/>
      </w:tblPr>
      <w:tblGrid>
        <w:gridCol w:w="2457"/>
        <w:gridCol w:w="7563"/>
      </w:tblGrid>
      <w:tr w:rsidR="008473B2" w:rsidRPr="008473B2" w:rsidTr="000B5F6D">
        <w:trPr>
          <w:trHeight w:val="9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473B2" w:rsidRPr="008473B2" w:rsidRDefault="008473B2" w:rsidP="00FB0893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8473B2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ФИО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473B2" w:rsidRPr="008473B2" w:rsidRDefault="008473B2" w:rsidP="00FB0893">
            <w:pPr>
              <w:keepLines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8473B2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Должность</w:t>
            </w:r>
          </w:p>
        </w:tc>
      </w:tr>
      <w:tr w:rsidR="008473B2" w:rsidRPr="008473B2" w:rsidTr="000B5F6D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473B2" w:rsidRPr="008473B2" w:rsidRDefault="008473B2" w:rsidP="00FB0893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8473B2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Председатель Конкурсной комиссии:</w:t>
            </w:r>
          </w:p>
        </w:tc>
      </w:tr>
      <w:tr w:rsidR="008473B2" w:rsidRPr="008473B2" w:rsidTr="000B5F6D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473B2" w:rsidRPr="008473B2" w:rsidRDefault="008473B2" w:rsidP="00FB0893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473B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Романец Д.В.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473B2" w:rsidRPr="008473B2" w:rsidRDefault="008473B2" w:rsidP="00FB0893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473B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Директор по строительству Белорусской АЭС – директор Представительства АО «НИАЭП» в Республике Беларусь</w:t>
            </w:r>
          </w:p>
        </w:tc>
      </w:tr>
      <w:tr w:rsidR="008473B2" w:rsidRPr="008473B2" w:rsidTr="000B5F6D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473B2" w:rsidRPr="008473B2" w:rsidRDefault="008473B2" w:rsidP="00FB0893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473B2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Члены Конкурсной комиссии с правом «вето»:</w:t>
            </w:r>
          </w:p>
        </w:tc>
      </w:tr>
      <w:tr w:rsidR="008473B2" w:rsidRPr="008473B2" w:rsidTr="000B5F6D">
        <w:trPr>
          <w:trHeight w:val="2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473B2" w:rsidRPr="008473B2" w:rsidRDefault="008473B2" w:rsidP="00FB0893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473B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Ткачев Г.В.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473B2" w:rsidRPr="008473B2" w:rsidRDefault="008473B2" w:rsidP="00FB0893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473B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Главный специалист отдела физической защиты и безопасности </w:t>
            </w:r>
            <w:r w:rsidRPr="008473B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lastRenderedPageBreak/>
              <w:t>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8473B2" w:rsidRPr="008473B2" w:rsidTr="000B5F6D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473B2" w:rsidRPr="008473B2" w:rsidRDefault="008473B2" w:rsidP="00FB0893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8473B2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lastRenderedPageBreak/>
              <w:t>Члены Конкурсной комиссии:</w:t>
            </w:r>
          </w:p>
        </w:tc>
      </w:tr>
      <w:tr w:rsidR="008473B2" w:rsidRPr="008473B2" w:rsidTr="000B5F6D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8473B2" w:rsidRPr="008473B2" w:rsidRDefault="008473B2" w:rsidP="00FB0893">
            <w:pPr>
              <w:keepLine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 w:rsidRPr="008473B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Галанчук</w:t>
            </w:r>
            <w:proofErr w:type="spellEnd"/>
            <w:r w:rsidRPr="008473B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С.Ф.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473B2" w:rsidRPr="008473B2" w:rsidRDefault="008473B2" w:rsidP="00FB0893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473B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Заместитель главного инженера по эксплуатации Государственного предприятия «Белорусская АЭС»</w:t>
            </w:r>
          </w:p>
        </w:tc>
      </w:tr>
      <w:tr w:rsidR="008473B2" w:rsidRPr="008473B2" w:rsidTr="000B5F6D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473B2" w:rsidRPr="008473B2" w:rsidRDefault="008473B2" w:rsidP="00FB0893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473B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Парамонов Б.П.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8473B2" w:rsidRPr="008473B2" w:rsidRDefault="008473B2" w:rsidP="00FB089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473B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Заместитель начальника производственно-технического отдела Государственного предприятия «Белорусская АЭС»</w:t>
            </w:r>
          </w:p>
        </w:tc>
      </w:tr>
      <w:tr w:rsidR="008473B2" w:rsidRPr="008473B2" w:rsidTr="000B5F6D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473B2" w:rsidRPr="008473B2" w:rsidRDefault="008473B2" w:rsidP="00FB0893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 w:rsidRPr="008473B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Коптель</w:t>
            </w:r>
            <w:proofErr w:type="spellEnd"/>
            <w:r w:rsidRPr="008473B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Е.Г.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473B2" w:rsidRPr="008473B2" w:rsidRDefault="008473B2" w:rsidP="00FB0893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473B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Ведущий специалист производственного отдела управления капитального строительства Государственного предприятия «Белорусская АЭС»</w:t>
            </w:r>
          </w:p>
        </w:tc>
      </w:tr>
      <w:tr w:rsidR="008473B2" w:rsidRPr="008473B2" w:rsidTr="000B5F6D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8473B2" w:rsidRPr="008473B2" w:rsidRDefault="008473B2" w:rsidP="00FB0893">
            <w:pPr>
              <w:keepLine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 w:rsidRPr="008473B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Слушник</w:t>
            </w:r>
            <w:proofErr w:type="spellEnd"/>
            <w:r w:rsidRPr="008473B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И.Н.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8473B2" w:rsidRPr="008473B2" w:rsidRDefault="008473B2" w:rsidP="00FB0893">
            <w:pPr>
              <w:keepLine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473B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Ведущий специалист коммерческо-юридического отдела Государственного предприятия «Белорусская АЭС»</w:t>
            </w:r>
            <w:r w:rsidRPr="008473B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ab/>
            </w:r>
          </w:p>
        </w:tc>
      </w:tr>
      <w:tr w:rsidR="008473B2" w:rsidRPr="008473B2" w:rsidTr="000B5F6D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8473B2" w:rsidRPr="008473B2" w:rsidRDefault="008473B2" w:rsidP="00FB0893">
            <w:pPr>
              <w:keepLine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473B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Климович Г.К.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8473B2" w:rsidRPr="008473B2" w:rsidRDefault="008473B2" w:rsidP="00FB0893">
            <w:pPr>
              <w:keepLine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473B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Заместитель начальника управления капитального строительства Государственного предприятия «Белорусская АЭС»</w:t>
            </w:r>
            <w:r w:rsidRPr="008473B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ab/>
            </w:r>
          </w:p>
        </w:tc>
      </w:tr>
      <w:tr w:rsidR="008473B2" w:rsidRPr="008473B2" w:rsidTr="000B5F6D">
        <w:trPr>
          <w:trHeight w:val="16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473B2" w:rsidRPr="008473B2" w:rsidRDefault="008473B2" w:rsidP="00FB0893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473B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Шкитилев Д.В.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473B2" w:rsidRPr="008473B2" w:rsidRDefault="008473B2" w:rsidP="00FB0893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473B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Директор по проектированию - главный инженер АО «НИАЭП»</w:t>
            </w:r>
          </w:p>
        </w:tc>
      </w:tr>
      <w:tr w:rsidR="008473B2" w:rsidRPr="008473B2" w:rsidTr="000B5F6D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473B2" w:rsidRPr="008473B2" w:rsidRDefault="008473B2" w:rsidP="00FB0893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473B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Казакова Е.А.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473B2" w:rsidRPr="008473B2" w:rsidRDefault="008473B2" w:rsidP="00FB0893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473B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Начальник управления методологии и организации закупок АО «НИАЭП»</w:t>
            </w:r>
          </w:p>
        </w:tc>
      </w:tr>
      <w:tr w:rsidR="008473B2" w:rsidRPr="008473B2" w:rsidTr="000B5F6D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473B2" w:rsidRPr="008473B2" w:rsidRDefault="008473B2" w:rsidP="00FB0893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473B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Соловьев М.В.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473B2" w:rsidRPr="008473B2" w:rsidRDefault="008473B2" w:rsidP="00FB0893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473B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Главный эксперт управления планирования закупок                     АО «НИАЭП»</w:t>
            </w:r>
          </w:p>
        </w:tc>
      </w:tr>
      <w:tr w:rsidR="008473B2" w:rsidRPr="008473B2" w:rsidTr="000B5F6D">
        <w:trPr>
          <w:trHeight w:val="474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473B2" w:rsidRPr="008473B2" w:rsidRDefault="008473B2" w:rsidP="00FB0893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473B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Беляев Д.О.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473B2" w:rsidRPr="008473B2" w:rsidRDefault="008473B2" w:rsidP="00FB0893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473B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Эксперт отдела поставок № 2 управления поставок тепломеханического оборудования АО «НИАЭП»</w:t>
            </w:r>
          </w:p>
        </w:tc>
      </w:tr>
      <w:tr w:rsidR="008473B2" w:rsidRPr="008473B2" w:rsidTr="000B5F6D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473B2" w:rsidRPr="008473B2" w:rsidRDefault="008473B2" w:rsidP="00FB0893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473B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Кевля С.А.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473B2" w:rsidRPr="008473B2" w:rsidRDefault="008473B2" w:rsidP="00FB0893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473B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Начальник отдела конкурсных процедур и закупок Представительства АО «НИАЭП» в Республике Беларусь</w:t>
            </w:r>
          </w:p>
        </w:tc>
      </w:tr>
      <w:tr w:rsidR="008473B2" w:rsidRPr="008473B2" w:rsidTr="000B5F6D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473B2" w:rsidRPr="008473B2" w:rsidRDefault="008473B2" w:rsidP="00FB0893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473B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Дыба Д.Л.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8473B2" w:rsidRPr="008473B2" w:rsidRDefault="008473B2" w:rsidP="00FB0893">
            <w:pPr>
              <w:keepLine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473B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Главный юрисконсульт Представительства АО «НИАЭП» в Республике Беларусь</w:t>
            </w:r>
          </w:p>
        </w:tc>
      </w:tr>
      <w:tr w:rsidR="008473B2" w:rsidRPr="008473B2" w:rsidTr="000B5F6D">
        <w:trPr>
          <w:trHeight w:val="9"/>
        </w:trPr>
        <w:tc>
          <w:tcPr>
            <w:tcW w:w="5000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473B2" w:rsidRPr="008473B2" w:rsidRDefault="008473B2" w:rsidP="00FB0893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8473B2">
              <w:rPr>
                <w:rFonts w:ascii="Times New Roman" w:eastAsia="Times New Roman" w:hAnsi="Times New Roman" w:cs="Times New Roman"/>
                <w:b/>
                <w:bCs/>
                <w:sz w:val="26"/>
                <w:szCs w:val="26"/>
                <w:lang w:eastAsia="ru-RU"/>
              </w:rPr>
              <w:t>Секретарь Конкурсной комиссии (без права голоса):</w:t>
            </w:r>
          </w:p>
        </w:tc>
      </w:tr>
      <w:tr w:rsidR="008473B2" w:rsidRPr="008473B2" w:rsidTr="000B5F6D">
        <w:trPr>
          <w:trHeight w:val="18"/>
        </w:trPr>
        <w:tc>
          <w:tcPr>
            <w:tcW w:w="1226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  <w:vAlign w:val="center"/>
          </w:tcPr>
          <w:p w:rsidR="008473B2" w:rsidRPr="008473B2" w:rsidRDefault="008473B2" w:rsidP="00FB0893">
            <w:pPr>
              <w:keepLines/>
              <w:tabs>
                <w:tab w:val="left" w:pos="8145"/>
              </w:tabs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473B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Белоусова О.А.</w:t>
            </w:r>
          </w:p>
        </w:tc>
        <w:tc>
          <w:tcPr>
            <w:tcW w:w="377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38" w:type="dxa"/>
              <w:left w:w="38" w:type="dxa"/>
              <w:bottom w:w="38" w:type="dxa"/>
              <w:right w:w="38" w:type="dxa"/>
            </w:tcMar>
          </w:tcPr>
          <w:p w:rsidR="008473B2" w:rsidRPr="008473B2" w:rsidRDefault="008473B2" w:rsidP="00FB0893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8473B2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Ведущий специалист отдела организации закупочных процедур управления методологии и организации закупок АО «НИАЭП»</w:t>
            </w:r>
          </w:p>
        </w:tc>
      </w:tr>
    </w:tbl>
    <w:p w:rsidR="008473B2" w:rsidRPr="008473B2" w:rsidRDefault="008473B2" w:rsidP="00FB0893">
      <w:pPr>
        <w:keepLines/>
        <w:spacing w:after="0" w:line="240" w:lineRule="auto"/>
        <w:ind w:firstLine="550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8473B2">
        <w:rPr>
          <w:rFonts w:ascii="Times New Roman" w:eastAsia="Times New Roman" w:hAnsi="Times New Roman" w:cs="Times New Roman"/>
          <w:sz w:val="26"/>
          <w:szCs w:val="26"/>
          <w:lang w:eastAsia="ru-RU"/>
        </w:rPr>
        <w:t>Заседание проводится в присутствии 13 из 15 членов Конкурсной комиссии, что составляет 86 % от общего количества членов Конкурсной комиссии. Кворум имеется. Заседание правомочно.</w:t>
      </w:r>
    </w:p>
    <w:p w:rsidR="00FB0893" w:rsidRPr="00D75B89" w:rsidRDefault="00FB0893" w:rsidP="00FB089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</w:pPr>
      <w:r w:rsidRPr="00D75B89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 xml:space="preserve">       </w:t>
      </w:r>
    </w:p>
    <w:p w:rsidR="003E5BBE" w:rsidRPr="00D75B89" w:rsidRDefault="003E5BBE" w:rsidP="00FB0893">
      <w:pPr>
        <w:keepLines/>
        <w:spacing w:after="0" w:line="240" w:lineRule="auto"/>
        <w:jc w:val="both"/>
        <w:outlineLvl w:val="0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75B89">
        <w:rPr>
          <w:rFonts w:ascii="Times New Roman" w:eastAsia="Times New Roman" w:hAnsi="Times New Roman" w:cs="Times New Roman"/>
          <w:b/>
          <w:sz w:val="26"/>
          <w:szCs w:val="26"/>
          <w:lang w:eastAsia="ru-RU"/>
        </w:rPr>
        <w:t>Результат открытия доступа к заявкам на участие в запросе предложений</w:t>
      </w:r>
      <w:r w:rsidRPr="00D75B89">
        <w:rPr>
          <w:rFonts w:ascii="Times New Roman" w:eastAsia="Times New Roman" w:hAnsi="Times New Roman" w:cs="Times New Roman"/>
          <w:sz w:val="26"/>
          <w:szCs w:val="26"/>
          <w:lang w:eastAsia="ru-RU"/>
        </w:rPr>
        <w:t>:</w:t>
      </w:r>
    </w:p>
    <w:p w:rsidR="004B3843" w:rsidRPr="00D75B89" w:rsidRDefault="004B3843" w:rsidP="00FB0893">
      <w:pPr>
        <w:pStyle w:val="af4"/>
        <w:spacing w:before="0" w:beforeAutospacing="0" w:after="0" w:afterAutospacing="0"/>
        <w:ind w:firstLine="540"/>
        <w:jc w:val="both"/>
        <w:rPr>
          <w:sz w:val="26"/>
          <w:szCs w:val="26"/>
        </w:rPr>
      </w:pPr>
      <w:r w:rsidRPr="00D75B89">
        <w:rPr>
          <w:sz w:val="26"/>
          <w:szCs w:val="26"/>
        </w:rPr>
        <w:t>На момент окончания срока подачи заявок на участие в запросе предложений на 09:00 (время московское) «24» ноября  2015 года на ЭТП АКД:</w:t>
      </w:r>
    </w:p>
    <w:p w:rsidR="004B3843" w:rsidRPr="00D75B89" w:rsidRDefault="004B3843" w:rsidP="00FB0893">
      <w:pPr>
        <w:pStyle w:val="af4"/>
        <w:spacing w:before="0" w:beforeAutospacing="0" w:after="0" w:afterAutospacing="0"/>
        <w:ind w:firstLine="540"/>
        <w:jc w:val="both"/>
        <w:rPr>
          <w:sz w:val="26"/>
          <w:szCs w:val="26"/>
        </w:rPr>
      </w:pPr>
      <w:r w:rsidRPr="00D75B89">
        <w:rPr>
          <w:sz w:val="26"/>
          <w:szCs w:val="26"/>
        </w:rPr>
        <w:t>всего подано: 4 заявки на участие в запросе предложений;</w:t>
      </w:r>
    </w:p>
    <w:p w:rsidR="004B3843" w:rsidRPr="00D75B89" w:rsidRDefault="004B3843" w:rsidP="00FB0893">
      <w:pPr>
        <w:pStyle w:val="af4"/>
        <w:spacing w:before="0" w:beforeAutospacing="0" w:after="0" w:afterAutospacing="0"/>
        <w:ind w:firstLine="540"/>
        <w:jc w:val="both"/>
        <w:rPr>
          <w:sz w:val="26"/>
          <w:szCs w:val="26"/>
        </w:rPr>
      </w:pPr>
      <w:r w:rsidRPr="00D75B89">
        <w:rPr>
          <w:sz w:val="26"/>
          <w:szCs w:val="26"/>
        </w:rPr>
        <w:t>всего отозвано: 0 заявок на участие в запросе предложений.</w:t>
      </w:r>
    </w:p>
    <w:p w:rsidR="00FB0893" w:rsidRPr="00D75B89" w:rsidRDefault="00FB0893" w:rsidP="00FB0893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3E5BBE" w:rsidRPr="00D75B89" w:rsidRDefault="003E5BBE" w:rsidP="00FB0893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  <w:r w:rsidRPr="00D75B8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Сведения об участниках </w:t>
      </w:r>
      <w:r w:rsidR="00A478B7" w:rsidRPr="00D75B89">
        <w:rPr>
          <w:rFonts w:ascii="Times New Roman" w:eastAsia="Times New Roman" w:hAnsi="Times New Roman" w:cs="Times New Roman"/>
          <w:sz w:val="26"/>
          <w:szCs w:val="26"/>
          <w:lang w:eastAsia="ru-RU"/>
        </w:rPr>
        <w:t>запроса предложений</w:t>
      </w:r>
      <w:r w:rsidRPr="00D75B8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, подавших заявки на участие в </w:t>
      </w:r>
      <w:r w:rsidR="00A478B7" w:rsidRPr="00D75B89">
        <w:rPr>
          <w:rFonts w:ascii="Times New Roman" w:eastAsia="Times New Roman" w:hAnsi="Times New Roman" w:cs="Times New Roman"/>
          <w:sz w:val="26"/>
          <w:szCs w:val="26"/>
          <w:lang w:eastAsia="ru-RU"/>
        </w:rPr>
        <w:t>запросе предложений</w:t>
      </w:r>
      <w:r w:rsidRPr="00D75B89">
        <w:rPr>
          <w:rFonts w:ascii="Times New Roman" w:eastAsia="Times New Roman" w:hAnsi="Times New Roman" w:cs="Times New Roman"/>
          <w:sz w:val="26"/>
          <w:szCs w:val="26"/>
          <w:lang w:eastAsia="ru-RU"/>
        </w:rPr>
        <w:t xml:space="preserve">: </w:t>
      </w:r>
    </w:p>
    <w:p w:rsidR="00FB0893" w:rsidRPr="00D75B89" w:rsidRDefault="00FB0893" w:rsidP="00FB0893">
      <w:pPr>
        <w:spacing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tbl>
      <w:tblPr>
        <w:tblW w:w="4753" w:type="pct"/>
        <w:jc w:val="center"/>
        <w:tblInd w:w="-1454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69"/>
        <w:gridCol w:w="3594"/>
        <w:gridCol w:w="4691"/>
      </w:tblGrid>
      <w:tr w:rsidR="00A478B7" w:rsidRPr="00D75B89" w:rsidTr="003E5BBE">
        <w:trPr>
          <w:jc w:val="center"/>
        </w:trPr>
        <w:tc>
          <w:tcPr>
            <w:tcW w:w="6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78B7" w:rsidRPr="00D75B89" w:rsidRDefault="00A478B7" w:rsidP="00FB08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D75B89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lastRenderedPageBreak/>
              <w:t>№ заявки</w:t>
            </w:r>
          </w:p>
        </w:tc>
        <w:tc>
          <w:tcPr>
            <w:tcW w:w="18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78B7" w:rsidRPr="00D75B89" w:rsidRDefault="00A478B7" w:rsidP="00FB08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D75B89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Участник запроса предложений </w:t>
            </w:r>
          </w:p>
        </w:tc>
        <w:tc>
          <w:tcPr>
            <w:tcW w:w="24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78B7" w:rsidRPr="00D75B89" w:rsidRDefault="00A478B7" w:rsidP="00FB089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D75B89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Условия исполнения договора, указанные в заявке</w:t>
            </w:r>
          </w:p>
        </w:tc>
      </w:tr>
      <w:tr w:rsidR="00A478B7" w:rsidRPr="00D75B89" w:rsidTr="003E5BBE">
        <w:trPr>
          <w:jc w:val="center"/>
        </w:trPr>
        <w:tc>
          <w:tcPr>
            <w:tcW w:w="6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78B7" w:rsidRPr="00D75B89" w:rsidRDefault="00A478B7" w:rsidP="00FB08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D75B8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60342444 </w:t>
            </w:r>
          </w:p>
        </w:tc>
        <w:tc>
          <w:tcPr>
            <w:tcW w:w="18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78B7" w:rsidRPr="00D75B89" w:rsidRDefault="00A478B7" w:rsidP="00FB08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D75B8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ОАО "Армагус" </w:t>
            </w:r>
          </w:p>
          <w:p w:rsidR="00A478B7" w:rsidRPr="00D75B89" w:rsidRDefault="00A478B7" w:rsidP="00FB08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D75B8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ИНН:</w:t>
            </w:r>
            <w:r w:rsidR="00AA3968" w:rsidRPr="00D75B8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3304000752</w:t>
            </w:r>
          </w:p>
        </w:tc>
        <w:tc>
          <w:tcPr>
            <w:tcW w:w="24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78B7" w:rsidRPr="00D75B89" w:rsidRDefault="00A478B7" w:rsidP="00FB08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D75B8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Цена заявки: 2 264 656,00 (Два миллиона двести шестьдесят четыре тысячи шестьсот пятьдесят шесть) рублей 00 копеек , включая НДС </w:t>
            </w:r>
          </w:p>
        </w:tc>
      </w:tr>
      <w:tr w:rsidR="00A478B7" w:rsidRPr="00D75B89" w:rsidTr="003E5BBE">
        <w:trPr>
          <w:jc w:val="center"/>
        </w:trPr>
        <w:tc>
          <w:tcPr>
            <w:tcW w:w="6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78B7" w:rsidRPr="00D75B89" w:rsidRDefault="00A478B7" w:rsidP="00FB08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D75B8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60343124 </w:t>
            </w:r>
          </w:p>
        </w:tc>
        <w:tc>
          <w:tcPr>
            <w:tcW w:w="18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78B7" w:rsidRPr="00D75B89" w:rsidRDefault="00A478B7" w:rsidP="00FB08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D75B8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ЗАО "</w:t>
            </w:r>
            <w:proofErr w:type="spellStart"/>
            <w:r w:rsidRPr="00D75B8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Саратовэнергомашкомплект</w:t>
            </w:r>
            <w:proofErr w:type="spellEnd"/>
            <w:r w:rsidRPr="00D75B8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"</w:t>
            </w:r>
          </w:p>
          <w:p w:rsidR="00A478B7" w:rsidRPr="00D75B89" w:rsidRDefault="00A478B7" w:rsidP="00FB08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D75B8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ИНН: </w:t>
            </w:r>
            <w:r w:rsidR="00AA3968" w:rsidRPr="00D75B8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6454042041</w:t>
            </w:r>
          </w:p>
        </w:tc>
        <w:tc>
          <w:tcPr>
            <w:tcW w:w="24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78B7" w:rsidRPr="00D75B89" w:rsidRDefault="00A478B7" w:rsidP="00FB08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D75B8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Цена заявки: 2 500 007,00 (Два миллиона пятьсот тысяч семь) рублей 00 копеек , включая НДС </w:t>
            </w:r>
          </w:p>
        </w:tc>
      </w:tr>
      <w:tr w:rsidR="00A478B7" w:rsidRPr="00D75B89" w:rsidTr="003E5BBE">
        <w:trPr>
          <w:jc w:val="center"/>
        </w:trPr>
        <w:tc>
          <w:tcPr>
            <w:tcW w:w="6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78B7" w:rsidRPr="00D75B89" w:rsidRDefault="00A478B7" w:rsidP="00FB08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D75B8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60343171 </w:t>
            </w:r>
          </w:p>
        </w:tc>
        <w:tc>
          <w:tcPr>
            <w:tcW w:w="18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78B7" w:rsidRPr="00D75B89" w:rsidRDefault="00A478B7" w:rsidP="00FB08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 w:rsidRPr="00D75B8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ЗАО"Завод</w:t>
            </w:r>
            <w:proofErr w:type="spellEnd"/>
            <w:r w:rsidRPr="00D75B8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"Знамя труда" </w:t>
            </w:r>
          </w:p>
          <w:p w:rsidR="00A478B7" w:rsidRPr="00D75B89" w:rsidRDefault="00A478B7" w:rsidP="00FB08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D75B8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ИНН:</w:t>
            </w:r>
            <w:r w:rsidR="00AA3968" w:rsidRPr="00D75B8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7806152178</w:t>
            </w:r>
          </w:p>
        </w:tc>
        <w:tc>
          <w:tcPr>
            <w:tcW w:w="24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78B7" w:rsidRPr="00D75B89" w:rsidRDefault="00A478B7" w:rsidP="00FB08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D75B8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Цена заявки: 2 477 764,00 (Два миллиона четыреста семьдесят семь тысяч семьсот шестьдесят четыре) рубля 00 копеек , включая НДС </w:t>
            </w:r>
          </w:p>
        </w:tc>
      </w:tr>
      <w:tr w:rsidR="00A478B7" w:rsidRPr="00D75B89" w:rsidTr="003E5BBE">
        <w:trPr>
          <w:jc w:val="center"/>
        </w:trPr>
        <w:tc>
          <w:tcPr>
            <w:tcW w:w="66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78B7" w:rsidRPr="00D75B89" w:rsidRDefault="00A478B7" w:rsidP="00FB08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D75B8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60343526 </w:t>
            </w:r>
          </w:p>
        </w:tc>
        <w:tc>
          <w:tcPr>
            <w:tcW w:w="188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78B7" w:rsidRPr="00D75B89" w:rsidRDefault="00A478B7" w:rsidP="00FB08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D75B8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ООО "ПФ "Ока" </w:t>
            </w:r>
          </w:p>
          <w:p w:rsidR="00A478B7" w:rsidRPr="00D75B89" w:rsidRDefault="00A478B7" w:rsidP="00FB08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D75B8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ИНН:</w:t>
            </w:r>
            <w:r w:rsidR="00AA3968" w:rsidRPr="00D75B8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5252012050</w:t>
            </w:r>
          </w:p>
        </w:tc>
        <w:tc>
          <w:tcPr>
            <w:tcW w:w="24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A478B7" w:rsidRPr="00D75B89" w:rsidRDefault="00A478B7" w:rsidP="00FB0893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D75B89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Цена заявки: 2 014 547,92 (Два миллиона четырнадцать тысяч пятьсот сорок семь) рублей 92 копейки , включая НДС </w:t>
            </w:r>
          </w:p>
        </w:tc>
      </w:tr>
    </w:tbl>
    <w:p w:rsidR="00A478B7" w:rsidRDefault="00FB0893" w:rsidP="00FB0893">
      <w:pPr>
        <w:pStyle w:val="af4"/>
        <w:spacing w:before="0" w:beforeAutospacing="0" w:after="0" w:afterAutospacing="0"/>
        <w:jc w:val="both"/>
        <w:rPr>
          <w:rFonts w:eastAsia="Times New Roman"/>
          <w:sz w:val="26"/>
          <w:szCs w:val="26"/>
        </w:rPr>
      </w:pPr>
      <w:r w:rsidRPr="00D75B89">
        <w:rPr>
          <w:rFonts w:eastAsia="Times New Roman"/>
          <w:sz w:val="26"/>
          <w:szCs w:val="26"/>
        </w:rPr>
        <w:t xml:space="preserve">          </w:t>
      </w:r>
      <w:r w:rsidR="00A478B7" w:rsidRPr="00D75B89">
        <w:rPr>
          <w:rFonts w:eastAsia="Times New Roman"/>
          <w:sz w:val="26"/>
          <w:szCs w:val="26"/>
        </w:rPr>
        <w:t>Заявки</w:t>
      </w:r>
      <w:r w:rsidR="003E5BBE" w:rsidRPr="00D75B89">
        <w:rPr>
          <w:rFonts w:eastAsia="Times New Roman"/>
          <w:sz w:val="26"/>
          <w:szCs w:val="26"/>
        </w:rPr>
        <w:t xml:space="preserve"> участников </w:t>
      </w:r>
      <w:r w:rsidR="00A478B7" w:rsidRPr="00D75B89">
        <w:rPr>
          <w:rFonts w:eastAsia="Times New Roman"/>
          <w:sz w:val="26"/>
          <w:szCs w:val="26"/>
        </w:rPr>
        <w:t>ОАО</w:t>
      </w:r>
      <w:r w:rsidR="003E5BBE" w:rsidRPr="00D75B89">
        <w:rPr>
          <w:rFonts w:eastAsia="Times New Roman"/>
          <w:sz w:val="26"/>
          <w:szCs w:val="26"/>
        </w:rPr>
        <w:t xml:space="preserve"> "</w:t>
      </w:r>
      <w:proofErr w:type="spellStart"/>
      <w:r w:rsidR="003E5BBE" w:rsidRPr="00D75B89">
        <w:rPr>
          <w:rFonts w:eastAsia="Times New Roman"/>
          <w:sz w:val="26"/>
          <w:szCs w:val="26"/>
        </w:rPr>
        <w:t>Армагус</w:t>
      </w:r>
      <w:proofErr w:type="spellEnd"/>
      <w:r w:rsidR="003E5BBE" w:rsidRPr="00D75B89">
        <w:rPr>
          <w:rFonts w:eastAsia="Times New Roman"/>
          <w:sz w:val="26"/>
          <w:szCs w:val="26"/>
        </w:rPr>
        <w:t xml:space="preserve">", </w:t>
      </w:r>
      <w:r w:rsidR="00A478B7" w:rsidRPr="00D75B89">
        <w:rPr>
          <w:rFonts w:eastAsia="Times New Roman"/>
          <w:sz w:val="26"/>
          <w:szCs w:val="26"/>
        </w:rPr>
        <w:t>ЗАО</w:t>
      </w:r>
      <w:r w:rsidR="003E5BBE" w:rsidRPr="00D75B89">
        <w:rPr>
          <w:rFonts w:eastAsia="Times New Roman"/>
          <w:sz w:val="26"/>
          <w:szCs w:val="26"/>
        </w:rPr>
        <w:t xml:space="preserve"> "</w:t>
      </w:r>
      <w:proofErr w:type="spellStart"/>
      <w:r w:rsidR="003E5BBE" w:rsidRPr="00D75B89">
        <w:rPr>
          <w:rFonts w:eastAsia="Times New Roman"/>
          <w:sz w:val="26"/>
          <w:szCs w:val="26"/>
        </w:rPr>
        <w:t>Саратовэнергомашкомплект</w:t>
      </w:r>
      <w:proofErr w:type="spellEnd"/>
      <w:r w:rsidR="003E5BBE" w:rsidRPr="00D75B89">
        <w:rPr>
          <w:rFonts w:eastAsia="Times New Roman"/>
          <w:sz w:val="26"/>
          <w:szCs w:val="26"/>
        </w:rPr>
        <w:t xml:space="preserve">", </w:t>
      </w:r>
      <w:r w:rsidR="00A478B7" w:rsidRPr="00D75B89">
        <w:rPr>
          <w:rFonts w:eastAsia="Times New Roman"/>
          <w:sz w:val="26"/>
          <w:szCs w:val="26"/>
        </w:rPr>
        <w:t>ЗАО</w:t>
      </w:r>
      <w:r w:rsidR="003E5BBE" w:rsidRPr="00D75B89">
        <w:rPr>
          <w:rFonts w:eastAsia="Times New Roman"/>
          <w:sz w:val="26"/>
          <w:szCs w:val="26"/>
        </w:rPr>
        <w:t xml:space="preserve"> "Завод "Знамя труда", </w:t>
      </w:r>
      <w:r w:rsidR="00A478B7" w:rsidRPr="00D75B89">
        <w:rPr>
          <w:rFonts w:eastAsia="Times New Roman"/>
          <w:sz w:val="26"/>
          <w:szCs w:val="26"/>
        </w:rPr>
        <w:t>ООО</w:t>
      </w:r>
      <w:r w:rsidR="003E5BBE" w:rsidRPr="00D75B89">
        <w:rPr>
          <w:rFonts w:eastAsia="Times New Roman"/>
          <w:sz w:val="26"/>
          <w:szCs w:val="26"/>
        </w:rPr>
        <w:t xml:space="preserve"> "</w:t>
      </w:r>
      <w:proofErr w:type="spellStart"/>
      <w:r w:rsidR="003E5BBE" w:rsidRPr="00D75B89">
        <w:rPr>
          <w:rFonts w:eastAsia="Times New Roman"/>
          <w:sz w:val="26"/>
          <w:szCs w:val="26"/>
        </w:rPr>
        <w:t>П</w:t>
      </w:r>
      <w:r w:rsidR="00A478B7" w:rsidRPr="00D75B89">
        <w:rPr>
          <w:rFonts w:eastAsia="Times New Roman"/>
          <w:sz w:val="26"/>
          <w:szCs w:val="26"/>
        </w:rPr>
        <w:t>Ф</w:t>
      </w:r>
      <w:r w:rsidR="003E5BBE" w:rsidRPr="00D75B89">
        <w:rPr>
          <w:rFonts w:eastAsia="Times New Roman"/>
          <w:sz w:val="26"/>
          <w:szCs w:val="26"/>
        </w:rPr>
        <w:t>"Ока</w:t>
      </w:r>
      <w:proofErr w:type="spellEnd"/>
      <w:r w:rsidR="003E5BBE" w:rsidRPr="00D75B89">
        <w:rPr>
          <w:rFonts w:eastAsia="Times New Roman"/>
          <w:sz w:val="26"/>
          <w:szCs w:val="26"/>
        </w:rPr>
        <w:t>" приняты к рассмотрению.</w:t>
      </w:r>
    </w:p>
    <w:p w:rsidR="00D75B89" w:rsidRPr="00D75B89" w:rsidRDefault="00D75B89" w:rsidP="00FB0893">
      <w:pPr>
        <w:pStyle w:val="af4"/>
        <w:spacing w:before="0" w:beforeAutospacing="0" w:after="0" w:afterAutospacing="0"/>
        <w:jc w:val="both"/>
        <w:rPr>
          <w:rFonts w:eastAsia="Times New Roman"/>
          <w:sz w:val="26"/>
          <w:szCs w:val="26"/>
        </w:rPr>
      </w:pPr>
      <w:bookmarkStart w:id="0" w:name="_GoBack"/>
      <w:bookmarkEnd w:id="0"/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211"/>
        <w:gridCol w:w="4929"/>
      </w:tblGrid>
      <w:tr w:rsidR="00D75B89" w:rsidRPr="00D75B89" w:rsidTr="000B5F6D">
        <w:trPr>
          <w:trHeight w:val="375"/>
        </w:trPr>
        <w:tc>
          <w:tcPr>
            <w:tcW w:w="5211" w:type="dxa"/>
          </w:tcPr>
          <w:p w:rsidR="00D75B89" w:rsidRPr="00D75B89" w:rsidRDefault="00D75B89" w:rsidP="000B5F6D">
            <w:pPr>
              <w:tabs>
                <w:tab w:val="center" w:pos="2551"/>
                <w:tab w:val="left" w:pos="3960"/>
                <w:tab w:val="right" w:pos="4995"/>
              </w:tabs>
              <w:spacing w:after="0"/>
              <w:ind w:left="108"/>
              <w:contextualSpacing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75B89">
              <w:rPr>
                <w:rFonts w:ascii="Times New Roman" w:hAnsi="Times New Roman" w:cs="Times New Roman"/>
                <w:b/>
                <w:sz w:val="26"/>
                <w:szCs w:val="26"/>
              </w:rPr>
              <w:tab/>
              <w:t>Ф.И.О</w:t>
            </w:r>
            <w:r w:rsidRPr="00D75B89">
              <w:rPr>
                <w:rFonts w:ascii="Times New Roman" w:hAnsi="Times New Roman" w:cs="Times New Roman"/>
                <w:b/>
                <w:sz w:val="26"/>
                <w:szCs w:val="26"/>
              </w:rPr>
              <w:tab/>
            </w:r>
            <w:r w:rsidRPr="00D75B89">
              <w:rPr>
                <w:rFonts w:ascii="Times New Roman" w:hAnsi="Times New Roman" w:cs="Times New Roman"/>
                <w:b/>
                <w:sz w:val="26"/>
                <w:szCs w:val="26"/>
              </w:rPr>
              <w:tab/>
            </w:r>
          </w:p>
        </w:tc>
        <w:tc>
          <w:tcPr>
            <w:tcW w:w="4929" w:type="dxa"/>
          </w:tcPr>
          <w:p w:rsidR="00D75B89" w:rsidRPr="00D75B89" w:rsidRDefault="00D75B89" w:rsidP="000B5F6D">
            <w:pPr>
              <w:tabs>
                <w:tab w:val="left" w:pos="945"/>
                <w:tab w:val="center" w:pos="2356"/>
              </w:tabs>
              <w:spacing w:after="0"/>
              <w:contextualSpacing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75B89">
              <w:rPr>
                <w:rFonts w:ascii="Times New Roman" w:hAnsi="Times New Roman" w:cs="Times New Roman"/>
                <w:b/>
                <w:sz w:val="26"/>
                <w:szCs w:val="26"/>
              </w:rPr>
              <w:tab/>
            </w:r>
            <w:r w:rsidRPr="00D75B89">
              <w:rPr>
                <w:rFonts w:ascii="Times New Roman" w:hAnsi="Times New Roman" w:cs="Times New Roman"/>
                <w:b/>
                <w:sz w:val="26"/>
                <w:szCs w:val="26"/>
              </w:rPr>
              <w:tab/>
              <w:t>Подпись</w:t>
            </w:r>
          </w:p>
        </w:tc>
      </w:tr>
      <w:tr w:rsidR="00D75B89" w:rsidRPr="00D75B89" w:rsidTr="000B5F6D">
        <w:trPr>
          <w:trHeight w:val="399"/>
        </w:trPr>
        <w:tc>
          <w:tcPr>
            <w:tcW w:w="10140" w:type="dxa"/>
            <w:gridSpan w:val="2"/>
          </w:tcPr>
          <w:p w:rsidR="00D75B89" w:rsidRPr="00D75B89" w:rsidRDefault="00D75B89" w:rsidP="000B5F6D">
            <w:pPr>
              <w:spacing w:after="0"/>
              <w:ind w:left="108"/>
              <w:contextualSpacing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75B89">
              <w:rPr>
                <w:rFonts w:ascii="Times New Roman" w:hAnsi="Times New Roman" w:cs="Times New Roman"/>
                <w:b/>
                <w:sz w:val="26"/>
                <w:szCs w:val="26"/>
              </w:rPr>
              <w:t>Председатель комиссии:</w:t>
            </w:r>
          </w:p>
        </w:tc>
      </w:tr>
      <w:tr w:rsidR="00D75B89" w:rsidRPr="00D75B89" w:rsidTr="000B5F6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c>
          <w:tcPr>
            <w:tcW w:w="5211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75B89" w:rsidRPr="00D75B89" w:rsidRDefault="00D75B89" w:rsidP="000B5F6D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D75B89">
              <w:rPr>
                <w:rFonts w:ascii="Times New Roman" w:hAnsi="Times New Roman" w:cs="Times New Roman"/>
                <w:sz w:val="26"/>
                <w:szCs w:val="26"/>
              </w:rPr>
              <w:t>Романец Д.В.</w:t>
            </w:r>
          </w:p>
        </w:tc>
        <w:tc>
          <w:tcPr>
            <w:tcW w:w="492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D75B89" w:rsidRPr="00D75B89" w:rsidRDefault="00D75B89" w:rsidP="000B5F6D">
            <w:pPr>
              <w:spacing w:after="0" w:line="360" w:lineRule="auto"/>
              <w:contextualSpacing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D75B89" w:rsidRPr="00D75B89" w:rsidTr="000B5F6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405"/>
        </w:trPr>
        <w:tc>
          <w:tcPr>
            <w:tcW w:w="10140" w:type="dxa"/>
            <w:gridSpan w:val="2"/>
            <w:tcBorders>
              <w:left w:val="single" w:sz="4" w:space="0" w:color="auto"/>
              <w:bottom w:val="single" w:sz="4" w:space="0" w:color="auto"/>
            </w:tcBorders>
          </w:tcPr>
          <w:p w:rsidR="00D75B89" w:rsidRPr="00D75B89" w:rsidRDefault="00D75B89" w:rsidP="000B5F6D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75B89">
              <w:rPr>
                <w:rFonts w:ascii="Times New Roman" w:hAnsi="Times New Roman" w:cs="Times New Roman"/>
                <w:b/>
                <w:sz w:val="26"/>
                <w:szCs w:val="26"/>
              </w:rPr>
              <w:t>Члены комиссии:</w:t>
            </w:r>
          </w:p>
        </w:tc>
      </w:tr>
      <w:tr w:rsidR="00D75B89" w:rsidRPr="00D75B89" w:rsidTr="000B5F6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331"/>
        </w:trPr>
        <w:tc>
          <w:tcPr>
            <w:tcW w:w="5211" w:type="dxa"/>
            <w:tcBorders>
              <w:top w:val="single" w:sz="4" w:space="0" w:color="auto"/>
            </w:tcBorders>
          </w:tcPr>
          <w:p w:rsidR="00D75B89" w:rsidRPr="00D75B89" w:rsidRDefault="00D75B89" w:rsidP="000B5F6D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  <w:r w:rsidRPr="0049165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Ткачев Г.В.</w:t>
            </w:r>
          </w:p>
        </w:tc>
        <w:tc>
          <w:tcPr>
            <w:tcW w:w="4929" w:type="dxa"/>
          </w:tcPr>
          <w:p w:rsidR="00D75B89" w:rsidRPr="00D75B89" w:rsidRDefault="00D75B89" w:rsidP="000B5F6D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75B89" w:rsidRPr="00D75B89" w:rsidTr="000B5F6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331"/>
        </w:trPr>
        <w:tc>
          <w:tcPr>
            <w:tcW w:w="5211" w:type="dxa"/>
            <w:tcBorders>
              <w:top w:val="single" w:sz="4" w:space="0" w:color="auto"/>
            </w:tcBorders>
          </w:tcPr>
          <w:p w:rsidR="00D75B89" w:rsidRPr="00491657" w:rsidRDefault="00D75B89" w:rsidP="000B5F6D">
            <w:pPr>
              <w:keepLine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 w:rsidRPr="0049165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Галанчук</w:t>
            </w:r>
            <w:proofErr w:type="spellEnd"/>
            <w:r w:rsidRPr="0049165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С.Ф.</w:t>
            </w:r>
          </w:p>
        </w:tc>
        <w:tc>
          <w:tcPr>
            <w:tcW w:w="4929" w:type="dxa"/>
          </w:tcPr>
          <w:p w:rsidR="00D75B89" w:rsidRPr="00D75B89" w:rsidRDefault="00D75B89" w:rsidP="000B5F6D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75B89" w:rsidRPr="00D75B89" w:rsidTr="000B5F6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331"/>
        </w:trPr>
        <w:tc>
          <w:tcPr>
            <w:tcW w:w="5211" w:type="dxa"/>
            <w:tcBorders>
              <w:top w:val="single" w:sz="4" w:space="0" w:color="auto"/>
            </w:tcBorders>
            <w:vAlign w:val="center"/>
          </w:tcPr>
          <w:p w:rsidR="00D75B89" w:rsidRPr="00491657" w:rsidRDefault="00D75B89" w:rsidP="000B5F6D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49165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Парамонов Б.П.</w:t>
            </w:r>
          </w:p>
        </w:tc>
        <w:tc>
          <w:tcPr>
            <w:tcW w:w="4929" w:type="dxa"/>
          </w:tcPr>
          <w:p w:rsidR="00D75B89" w:rsidRPr="00D75B89" w:rsidRDefault="00D75B89" w:rsidP="000B5F6D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75B89" w:rsidRPr="00D75B89" w:rsidTr="000B5F6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331"/>
        </w:trPr>
        <w:tc>
          <w:tcPr>
            <w:tcW w:w="5211" w:type="dxa"/>
            <w:tcBorders>
              <w:top w:val="single" w:sz="4" w:space="0" w:color="auto"/>
            </w:tcBorders>
            <w:vAlign w:val="center"/>
          </w:tcPr>
          <w:p w:rsidR="00D75B89" w:rsidRPr="00491657" w:rsidRDefault="00D75B89" w:rsidP="000B5F6D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 w:rsidRPr="0049165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Коптель</w:t>
            </w:r>
            <w:proofErr w:type="spellEnd"/>
            <w:r w:rsidRPr="0049165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Е.Г.</w:t>
            </w:r>
          </w:p>
        </w:tc>
        <w:tc>
          <w:tcPr>
            <w:tcW w:w="4929" w:type="dxa"/>
          </w:tcPr>
          <w:p w:rsidR="00D75B89" w:rsidRPr="00D75B89" w:rsidRDefault="00D75B89" w:rsidP="000B5F6D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75B89" w:rsidRPr="00D75B89" w:rsidTr="000B5F6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331"/>
        </w:trPr>
        <w:tc>
          <w:tcPr>
            <w:tcW w:w="5211" w:type="dxa"/>
            <w:tcBorders>
              <w:top w:val="single" w:sz="4" w:space="0" w:color="auto"/>
            </w:tcBorders>
          </w:tcPr>
          <w:p w:rsidR="00D75B89" w:rsidRPr="00491657" w:rsidRDefault="00D75B89" w:rsidP="000B5F6D">
            <w:pPr>
              <w:keepLine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proofErr w:type="spellStart"/>
            <w:r w:rsidRPr="0049165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Слушник</w:t>
            </w:r>
            <w:proofErr w:type="spellEnd"/>
            <w:r w:rsidRPr="0049165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 xml:space="preserve"> И.Н.</w:t>
            </w:r>
          </w:p>
        </w:tc>
        <w:tc>
          <w:tcPr>
            <w:tcW w:w="4929" w:type="dxa"/>
          </w:tcPr>
          <w:p w:rsidR="00D75B89" w:rsidRPr="00D75B89" w:rsidRDefault="00D75B89" w:rsidP="000B5F6D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75B89" w:rsidRPr="00D75B89" w:rsidTr="000B5F6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416"/>
        </w:trPr>
        <w:tc>
          <w:tcPr>
            <w:tcW w:w="5211" w:type="dxa"/>
            <w:tcBorders>
              <w:top w:val="single" w:sz="4" w:space="0" w:color="auto"/>
            </w:tcBorders>
          </w:tcPr>
          <w:p w:rsidR="00D75B89" w:rsidRPr="00491657" w:rsidRDefault="00D75B89" w:rsidP="000B5F6D">
            <w:pPr>
              <w:keepLines/>
              <w:spacing w:after="0" w:line="240" w:lineRule="auto"/>
              <w:contextualSpacing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49165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Климович Г.К.</w:t>
            </w:r>
          </w:p>
        </w:tc>
        <w:tc>
          <w:tcPr>
            <w:tcW w:w="4929" w:type="dxa"/>
          </w:tcPr>
          <w:p w:rsidR="00D75B89" w:rsidRPr="00D75B89" w:rsidRDefault="00D75B89" w:rsidP="000B5F6D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75B89" w:rsidRPr="00D75B89" w:rsidTr="000B5F6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331"/>
        </w:trPr>
        <w:tc>
          <w:tcPr>
            <w:tcW w:w="5211" w:type="dxa"/>
            <w:tcBorders>
              <w:top w:val="single" w:sz="4" w:space="0" w:color="auto"/>
            </w:tcBorders>
            <w:vAlign w:val="center"/>
          </w:tcPr>
          <w:p w:rsidR="00D75B89" w:rsidRPr="00491657" w:rsidRDefault="00D75B89" w:rsidP="000B5F6D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49165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Шкитилев Д.В.</w:t>
            </w:r>
          </w:p>
        </w:tc>
        <w:tc>
          <w:tcPr>
            <w:tcW w:w="4929" w:type="dxa"/>
          </w:tcPr>
          <w:p w:rsidR="00D75B89" w:rsidRPr="00D75B89" w:rsidRDefault="00D75B89" w:rsidP="000B5F6D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75B89" w:rsidRPr="00D75B89" w:rsidTr="000B5F6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331"/>
        </w:trPr>
        <w:tc>
          <w:tcPr>
            <w:tcW w:w="5211" w:type="dxa"/>
            <w:tcBorders>
              <w:top w:val="single" w:sz="4" w:space="0" w:color="auto"/>
            </w:tcBorders>
            <w:vAlign w:val="center"/>
          </w:tcPr>
          <w:p w:rsidR="00D75B89" w:rsidRPr="00491657" w:rsidRDefault="00D75B89" w:rsidP="000B5F6D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49165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Казакова Е.А.</w:t>
            </w:r>
          </w:p>
        </w:tc>
        <w:tc>
          <w:tcPr>
            <w:tcW w:w="4929" w:type="dxa"/>
          </w:tcPr>
          <w:p w:rsidR="00D75B89" w:rsidRPr="00D75B89" w:rsidRDefault="00D75B89" w:rsidP="000B5F6D">
            <w:pPr>
              <w:spacing w:after="0" w:line="360" w:lineRule="auto"/>
              <w:contextualSpacing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D75B89" w:rsidRPr="00D75B89" w:rsidTr="000B5F6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270"/>
        </w:trPr>
        <w:tc>
          <w:tcPr>
            <w:tcW w:w="5211" w:type="dxa"/>
            <w:tcBorders>
              <w:top w:val="single" w:sz="4" w:space="0" w:color="auto"/>
            </w:tcBorders>
            <w:vAlign w:val="center"/>
          </w:tcPr>
          <w:p w:rsidR="00D75B89" w:rsidRPr="00491657" w:rsidRDefault="00D75B89" w:rsidP="000B5F6D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49165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Соловьев М.В.</w:t>
            </w:r>
          </w:p>
        </w:tc>
        <w:tc>
          <w:tcPr>
            <w:tcW w:w="4929" w:type="dxa"/>
            <w:tcBorders>
              <w:top w:val="single" w:sz="4" w:space="0" w:color="auto"/>
            </w:tcBorders>
          </w:tcPr>
          <w:p w:rsidR="00D75B89" w:rsidRPr="00D75B89" w:rsidRDefault="00D75B89" w:rsidP="000B5F6D">
            <w:pPr>
              <w:spacing w:after="0" w:line="360" w:lineRule="auto"/>
              <w:contextualSpacing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D75B89" w:rsidRPr="00D75B89" w:rsidTr="000B5F6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270"/>
        </w:trPr>
        <w:tc>
          <w:tcPr>
            <w:tcW w:w="5211" w:type="dxa"/>
            <w:tcBorders>
              <w:top w:val="single" w:sz="4" w:space="0" w:color="auto"/>
            </w:tcBorders>
            <w:vAlign w:val="center"/>
          </w:tcPr>
          <w:p w:rsidR="00D75B89" w:rsidRPr="00491657" w:rsidRDefault="00D75B89" w:rsidP="000B5F6D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49165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Беляев Д.О.</w:t>
            </w:r>
          </w:p>
        </w:tc>
        <w:tc>
          <w:tcPr>
            <w:tcW w:w="4929" w:type="dxa"/>
            <w:tcBorders>
              <w:top w:val="single" w:sz="4" w:space="0" w:color="auto"/>
            </w:tcBorders>
          </w:tcPr>
          <w:p w:rsidR="00D75B89" w:rsidRPr="00D75B89" w:rsidRDefault="00D75B89" w:rsidP="000B5F6D">
            <w:pPr>
              <w:spacing w:after="0" w:line="360" w:lineRule="auto"/>
              <w:contextualSpacing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D75B89" w:rsidRPr="00D75B89" w:rsidTr="000B5F6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270"/>
        </w:trPr>
        <w:tc>
          <w:tcPr>
            <w:tcW w:w="5211" w:type="dxa"/>
            <w:tcBorders>
              <w:top w:val="single" w:sz="4" w:space="0" w:color="auto"/>
            </w:tcBorders>
            <w:vAlign w:val="center"/>
          </w:tcPr>
          <w:p w:rsidR="00D75B89" w:rsidRPr="00491657" w:rsidRDefault="00D75B89" w:rsidP="000B5F6D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49165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Кевля С.А.</w:t>
            </w:r>
          </w:p>
        </w:tc>
        <w:tc>
          <w:tcPr>
            <w:tcW w:w="4929" w:type="dxa"/>
            <w:tcBorders>
              <w:top w:val="single" w:sz="4" w:space="0" w:color="auto"/>
            </w:tcBorders>
          </w:tcPr>
          <w:p w:rsidR="00D75B89" w:rsidRPr="00D75B89" w:rsidRDefault="00D75B89" w:rsidP="000B5F6D">
            <w:pPr>
              <w:spacing w:after="0" w:line="360" w:lineRule="auto"/>
              <w:contextualSpacing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D75B89" w:rsidRPr="00D75B89" w:rsidTr="000B5F6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270"/>
        </w:trPr>
        <w:tc>
          <w:tcPr>
            <w:tcW w:w="5211" w:type="dxa"/>
            <w:tcBorders>
              <w:top w:val="single" w:sz="4" w:space="0" w:color="auto"/>
            </w:tcBorders>
            <w:vAlign w:val="center"/>
          </w:tcPr>
          <w:p w:rsidR="00D75B89" w:rsidRPr="00D75B89" w:rsidRDefault="00D75B89" w:rsidP="000B5F6D">
            <w:pPr>
              <w:keepLines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</w:pPr>
            <w:r w:rsidRPr="00491657">
              <w:rPr>
                <w:rFonts w:ascii="Times New Roman" w:eastAsia="Times New Roman" w:hAnsi="Times New Roman" w:cs="Times New Roman"/>
                <w:sz w:val="26"/>
                <w:szCs w:val="26"/>
                <w:lang w:eastAsia="ru-RU"/>
              </w:rPr>
              <w:t>Дыба Д.Л.</w:t>
            </w:r>
          </w:p>
        </w:tc>
        <w:tc>
          <w:tcPr>
            <w:tcW w:w="4929" w:type="dxa"/>
            <w:tcBorders>
              <w:top w:val="single" w:sz="4" w:space="0" w:color="auto"/>
            </w:tcBorders>
          </w:tcPr>
          <w:p w:rsidR="00D75B89" w:rsidRPr="00D75B89" w:rsidRDefault="00D75B89" w:rsidP="000B5F6D">
            <w:pPr>
              <w:spacing w:after="0" w:line="360" w:lineRule="auto"/>
              <w:contextualSpacing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D75B89" w:rsidRPr="00D75B89" w:rsidTr="000B5F6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rPr>
          <w:trHeight w:val="360"/>
        </w:trPr>
        <w:tc>
          <w:tcPr>
            <w:tcW w:w="10140" w:type="dxa"/>
            <w:gridSpan w:val="2"/>
            <w:tcBorders>
              <w:top w:val="single" w:sz="4" w:space="0" w:color="auto"/>
            </w:tcBorders>
          </w:tcPr>
          <w:p w:rsidR="00D75B89" w:rsidRPr="00D75B89" w:rsidRDefault="00D75B89" w:rsidP="000B5F6D">
            <w:pPr>
              <w:spacing w:after="0"/>
              <w:contextualSpacing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D75B89">
              <w:rPr>
                <w:rFonts w:ascii="Times New Roman" w:hAnsi="Times New Roman" w:cs="Times New Roman"/>
                <w:b/>
                <w:sz w:val="26"/>
                <w:szCs w:val="26"/>
              </w:rPr>
              <w:t>Секретарь комиссии (без права голоса):</w:t>
            </w:r>
          </w:p>
        </w:tc>
      </w:tr>
      <w:tr w:rsidR="00D75B89" w:rsidRPr="00D75B89" w:rsidTr="000B5F6D">
        <w:tblPrEx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ook w:val="00A0" w:firstRow="1" w:lastRow="0" w:firstColumn="1" w:lastColumn="0" w:noHBand="0" w:noVBand="0"/>
        </w:tblPrEx>
        <w:tc>
          <w:tcPr>
            <w:tcW w:w="5211" w:type="dxa"/>
          </w:tcPr>
          <w:p w:rsidR="00D75B89" w:rsidRPr="00D75B89" w:rsidRDefault="00D75B89" w:rsidP="000B5F6D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D75B89">
              <w:rPr>
                <w:rFonts w:ascii="Times New Roman" w:hAnsi="Times New Roman" w:cs="Times New Roman"/>
                <w:sz w:val="26"/>
                <w:szCs w:val="26"/>
              </w:rPr>
              <w:t>Белоусова О.А.</w:t>
            </w:r>
          </w:p>
        </w:tc>
        <w:tc>
          <w:tcPr>
            <w:tcW w:w="4929" w:type="dxa"/>
          </w:tcPr>
          <w:p w:rsidR="00D75B89" w:rsidRPr="00D75B89" w:rsidRDefault="00D75B89" w:rsidP="000B5F6D">
            <w:pPr>
              <w:spacing w:after="0" w:line="360" w:lineRule="auto"/>
              <w:contextualSpacing/>
              <w:jc w:val="bot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</w:tbl>
    <w:p w:rsidR="00714934" w:rsidRPr="00714934" w:rsidRDefault="00714934" w:rsidP="00FB0893">
      <w:pPr>
        <w:keepLines/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 w:rsidRPr="00714934">
        <w:rPr>
          <w:rFonts w:ascii="Times New Roman" w:eastAsia="Times New Roman" w:hAnsi="Times New Roman" w:cs="Times New Roman"/>
          <w:sz w:val="16"/>
          <w:szCs w:val="16"/>
          <w:lang w:eastAsia="ru-RU"/>
        </w:rPr>
        <w:t>Кульмаева Т.А., 22-99</w:t>
      </w:r>
    </w:p>
    <w:sectPr w:rsidR="00714934" w:rsidRPr="00714934">
      <w:footerReference w:type="default" r:id="rId11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82A8B" w:rsidRDefault="00E82A8B">
      <w:pPr>
        <w:spacing w:after="0" w:line="240" w:lineRule="auto"/>
      </w:pPr>
      <w:r>
        <w:separator/>
      </w:r>
    </w:p>
  </w:endnote>
  <w:endnote w:type="continuationSeparator" w:id="0">
    <w:p w:rsidR="00E82A8B" w:rsidRDefault="00E82A8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E5BBE" w:rsidRDefault="003E5BBE">
    <w:pPr>
      <w:pStyle w:val="ab"/>
      <w:spacing w:after="0"/>
      <w:jc w:val="center"/>
      <w:outlineLvl w:val="0"/>
      <w:rPr>
        <w:sz w:val="16"/>
        <w:szCs w:val="16"/>
      </w:rPr>
    </w:pPr>
    <w:r>
      <w:rPr>
        <w:sz w:val="16"/>
        <w:szCs w:val="16"/>
      </w:rPr>
      <w:t>Протокол № 8865/307 Блр1,2/П-15-1</w:t>
    </w:r>
  </w:p>
  <w:p w:rsidR="003E5BBE" w:rsidRDefault="003E5BBE">
    <w:pPr>
      <w:pStyle w:val="a9"/>
      <w:jc w:val="center"/>
      <w:rPr>
        <w:rFonts w:ascii="Times New Roman" w:hAnsi="Times New Roman" w:cs="Times New Roman"/>
        <w:bCs/>
        <w:sz w:val="16"/>
        <w:szCs w:val="16"/>
      </w:rPr>
    </w:pPr>
    <w:r>
      <w:rPr>
        <w:rFonts w:ascii="Times New Roman" w:hAnsi="Times New Roman" w:cs="Times New Roman"/>
        <w:bCs/>
        <w:sz w:val="16"/>
        <w:szCs w:val="16"/>
      </w:rPr>
      <w:t>открытия доступа к заявкам  на участие в открытом запросе предложений на право заключения договора на право заключения договора на поставку товара по лоту № 8865/307 Блр1,2/П-15 «Поставка арматуры запорной для сооружения энергоблоков №1 и №2 Белорусской АЭС»</w:t>
    </w:r>
  </w:p>
  <w:p w:rsidR="003E5BBE" w:rsidRDefault="003E5BBE">
    <w:pPr>
      <w:pStyle w:val="a9"/>
      <w:jc w:val="center"/>
      <w:rPr>
        <w:bCs/>
        <w:sz w:val="16"/>
        <w:szCs w:val="16"/>
      </w:rPr>
    </w:pPr>
  </w:p>
  <w:p w:rsidR="003E5BBE" w:rsidRDefault="00E82A8B">
    <w:pPr>
      <w:pStyle w:val="a9"/>
      <w:jc w:val="center"/>
      <w:rPr>
        <w:rFonts w:ascii="Times New Roman" w:eastAsia="Times New Roman" w:hAnsi="Times New Roman" w:cs="Times New Roman"/>
        <w:bCs/>
        <w:sz w:val="16"/>
        <w:szCs w:val="16"/>
        <w:lang w:eastAsia="ru-RU"/>
      </w:rPr>
    </w:pPr>
    <w:sdt>
      <w:sdtPr>
        <w:rPr>
          <w:rFonts w:ascii="Times New Roman" w:eastAsia="Times New Roman" w:hAnsi="Times New Roman" w:cs="Times New Roman"/>
          <w:bCs/>
          <w:sz w:val="16"/>
          <w:szCs w:val="16"/>
          <w:lang w:eastAsia="ru-RU"/>
        </w:rPr>
        <w:id w:val="43076246"/>
        <w:docPartObj>
          <w:docPartGallery w:val="Page Numbers (Top of Page)"/>
          <w:docPartUnique/>
        </w:docPartObj>
      </w:sdtPr>
      <w:sdtEndPr/>
      <w:sdtContent>
        <w:r w:rsidR="003E5BBE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Страница </w:t>
        </w:r>
        <w:r w:rsidR="003E5BBE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3E5BBE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PAGE</w:instrText>
        </w:r>
        <w:r w:rsidR="003E5BBE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1E3482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3</w:t>
        </w:r>
        <w:r w:rsidR="003E5BBE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  <w:r w:rsidR="003E5BBE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t xml:space="preserve"> из </w:t>
        </w:r>
        <w:r w:rsidR="003E5BBE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begin"/>
        </w:r>
        <w:r w:rsidR="003E5BBE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instrText>NUMPAGES</w:instrText>
        </w:r>
        <w:r w:rsidR="003E5BBE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separate"/>
        </w:r>
        <w:r w:rsidR="001E3482">
          <w:rPr>
            <w:rFonts w:ascii="Times New Roman" w:eastAsia="Times New Roman" w:hAnsi="Times New Roman" w:cs="Times New Roman"/>
            <w:bCs/>
            <w:noProof/>
            <w:sz w:val="16"/>
            <w:szCs w:val="16"/>
            <w:lang w:eastAsia="ru-RU"/>
          </w:rPr>
          <w:t>3</w:t>
        </w:r>
        <w:r w:rsidR="003E5BBE">
          <w:rPr>
            <w:rFonts w:ascii="Times New Roman" w:eastAsia="Times New Roman" w:hAnsi="Times New Roman" w:cs="Times New Roman"/>
            <w:bCs/>
            <w:sz w:val="16"/>
            <w:szCs w:val="16"/>
            <w:lang w:eastAsia="ru-RU"/>
          </w:rPr>
          <w:fldChar w:fldCharType="end"/>
        </w:r>
      </w:sdtContent>
    </w:sdt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82A8B" w:rsidRDefault="00E82A8B">
      <w:pPr>
        <w:spacing w:after="0" w:line="240" w:lineRule="auto"/>
      </w:pPr>
      <w:r>
        <w:separator/>
      </w:r>
    </w:p>
  </w:footnote>
  <w:footnote w:type="continuationSeparator" w:id="0">
    <w:p w:rsidR="00E82A8B" w:rsidRDefault="00E82A8B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fullPage" w:percent="81"/>
  <w:displayBackgroundShape/>
  <w:proofState w:spelling="clean"/>
  <w:defaultTabStop w:val="708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A478B7"/>
    <w:rsid w:val="001E3482"/>
    <w:rsid w:val="003E5BBE"/>
    <w:rsid w:val="004B3843"/>
    <w:rsid w:val="00573BA6"/>
    <w:rsid w:val="00714934"/>
    <w:rsid w:val="008473B2"/>
    <w:rsid w:val="00A478B7"/>
    <w:rsid w:val="00AA3968"/>
    <w:rsid w:val="00D75B89"/>
    <w:rsid w:val="00E82A8B"/>
    <w:rsid w:val="00FB089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aliases w:val="Обычный (Web),Обычный (веб) Знак Знак,Обычный (Web) Знак Знак Знак"/>
    <w:basedOn w:val="a"/>
    <w:link w:val="af5"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locked/>
    <w:rsid w:val="004B3843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Pr>
      <w:color w:val="0000FF"/>
      <w:u w:val="single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</w:rPr>
  </w:style>
  <w:style w:type="paragraph" w:styleId="a5">
    <w:name w:val="annotation text"/>
    <w:basedOn w:val="a"/>
    <w:link w:val="a6"/>
    <w:uiPriority w:val="99"/>
    <w:semiHidden/>
    <w:unhideWhenUsed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6">
    <w:name w:val="Текст примечания Знак"/>
    <w:basedOn w:val="a0"/>
    <w:link w:val="a5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7">
    <w:name w:val="header"/>
    <w:basedOn w:val="a"/>
    <w:link w:val="a8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locked/>
    <w:rPr>
      <w:sz w:val="22"/>
      <w:szCs w:val="22"/>
    </w:rPr>
  </w:style>
  <w:style w:type="paragraph" w:styleId="a9">
    <w:name w:val="footer"/>
    <w:basedOn w:val="a"/>
    <w:link w:val="aa"/>
    <w:uiPriority w:val="99"/>
    <w:unhideWhenUsed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locked/>
    <w:rPr>
      <w:sz w:val="22"/>
      <w:szCs w:val="22"/>
    </w:rPr>
  </w:style>
  <w:style w:type="paragraph" w:styleId="ab">
    <w:name w:val="Body Text"/>
    <w:basedOn w:val="a"/>
    <w:link w:val="ac"/>
    <w:uiPriority w:val="99"/>
    <w:semiHidden/>
    <w:unhideWhenUsed/>
    <w:pPr>
      <w:spacing w:after="12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c">
    <w:name w:val="Основной текст Знак"/>
    <w:basedOn w:val="a0"/>
    <w:link w:val="ab"/>
    <w:uiPriority w:val="99"/>
    <w:semiHidden/>
    <w:locked/>
    <w:rPr>
      <w:rFonts w:ascii="Times New Roman" w:eastAsia="Times New Roman" w:hAnsi="Times New Roman" w:cs="Times New Roman" w:hint="default"/>
      <w:lang w:eastAsia="ru-RU"/>
    </w:rPr>
  </w:style>
  <w:style w:type="paragraph" w:styleId="ad">
    <w:name w:val="Document Map"/>
    <w:basedOn w:val="a"/>
    <w:link w:val="ae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e">
    <w:name w:val="Схема документа Знак"/>
    <w:basedOn w:val="a0"/>
    <w:link w:val="ad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">
    <w:name w:val="Balloon Text"/>
    <w:basedOn w:val="a"/>
    <w:link w:val="af0"/>
    <w:uiPriority w:val="99"/>
    <w:semiHidden/>
    <w:unhideWhenUsed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0">
    <w:name w:val="Текст выноски Знак"/>
    <w:basedOn w:val="a0"/>
    <w:link w:val="af"/>
    <w:uiPriority w:val="99"/>
    <w:semiHidden/>
    <w:locked/>
    <w:rPr>
      <w:rFonts w:ascii="Tahoma" w:hAnsi="Tahoma" w:cs="Tahoma" w:hint="default"/>
      <w:sz w:val="16"/>
      <w:szCs w:val="16"/>
    </w:rPr>
  </w:style>
  <w:style w:type="paragraph" w:styleId="af1">
    <w:name w:val="List Paragraph"/>
    <w:basedOn w:val="a"/>
    <w:uiPriority w:val="34"/>
    <w:qFormat/>
    <w:pPr>
      <w:ind w:left="720"/>
      <w:contextualSpacing/>
    </w:pPr>
  </w:style>
  <w:style w:type="paragraph" w:customStyle="1" w:styleId="af2">
    <w:name w:val="* С выравниванием по левому краю"/>
    <w:uiPriority w:val="99"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3">
    <w:name w:val="annotation reference"/>
    <w:basedOn w:val="a0"/>
    <w:uiPriority w:val="99"/>
    <w:semiHidden/>
    <w:unhideWhenUsed/>
    <w:rPr>
      <w:sz w:val="16"/>
      <w:szCs w:val="16"/>
    </w:rPr>
  </w:style>
  <w:style w:type="paragraph" w:styleId="af4">
    <w:name w:val="Normal (Web)"/>
    <w:aliases w:val="Обычный (Web),Обычный (веб) Знак Знак,Обычный (Web) Знак Знак Знак"/>
    <w:basedOn w:val="a"/>
    <w:link w:val="af5"/>
    <w:unhideWhenUsed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locked/>
    <w:rsid w:val="004B3843"/>
    <w:rPr>
      <w:rFonts w:ascii="Times New Roman" w:eastAsiaTheme="minorEastAsia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gov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114E1EB-1F61-4A83-8AF5-71E6AFAC01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886</Words>
  <Characters>5052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Кульмаева Татьяна Александровна</cp:lastModifiedBy>
  <cp:revision>10</cp:revision>
  <cp:lastPrinted>2015-11-24T12:25:00Z</cp:lastPrinted>
  <dcterms:created xsi:type="dcterms:W3CDTF">2015-11-24T12:00:00Z</dcterms:created>
  <dcterms:modified xsi:type="dcterms:W3CDTF">2015-11-24T12:25:00Z</dcterms:modified>
</cp:coreProperties>
</file>