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0C66" w:rsidRPr="00BC0C66" w:rsidRDefault="00BC0C66" w:rsidP="00BC0C66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3"/>
          <w:szCs w:val="23"/>
          <w:lang w:eastAsia="ru-RU"/>
        </w:rPr>
      </w:pPr>
      <w:r w:rsidRPr="00BC0C66">
        <w:rPr>
          <w:rFonts w:ascii="Arial Narrow" w:eastAsia="Times New Roman" w:hAnsi="Arial Narrow" w:cs="Times New Roman"/>
          <w:b/>
          <w:bCs/>
          <w:sz w:val="23"/>
          <w:szCs w:val="23"/>
          <w:lang w:eastAsia="ru-RU"/>
        </w:rPr>
        <w:t>ПРОТОКОЛ № Z041082-2</w:t>
      </w:r>
    </w:p>
    <w:p w:rsidR="00BC0C66" w:rsidRPr="00BC0C66" w:rsidRDefault="00BC0C66" w:rsidP="00BC0C66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3"/>
          <w:szCs w:val="23"/>
          <w:lang w:eastAsia="ru-RU"/>
        </w:rPr>
      </w:pPr>
      <w:r w:rsidRPr="00BC0C66">
        <w:rPr>
          <w:rFonts w:ascii="Arial Narrow" w:eastAsia="Times New Roman" w:hAnsi="Arial Narrow" w:cs="Times New Roman"/>
          <w:b/>
          <w:bCs/>
          <w:sz w:val="23"/>
          <w:szCs w:val="23"/>
          <w:lang w:eastAsia="ru-RU"/>
        </w:rPr>
        <w:t xml:space="preserve">заседания Единой комиссии по рассмотрению и оценке заявок на участие в открытом запросе цен в электронной форме на право заключения договора на оказание услуг по обслуживанию судов, плавучих доков ПД-0002 и ПД-3, </w:t>
      </w:r>
      <w:proofErr w:type="spellStart"/>
      <w:r w:rsidRPr="00BC0C66">
        <w:rPr>
          <w:rFonts w:ascii="Arial Narrow" w:eastAsia="Times New Roman" w:hAnsi="Arial Narrow" w:cs="Times New Roman"/>
          <w:b/>
          <w:bCs/>
          <w:sz w:val="23"/>
          <w:szCs w:val="23"/>
          <w:lang w:eastAsia="ru-RU"/>
        </w:rPr>
        <w:t>нсс</w:t>
      </w:r>
      <w:proofErr w:type="spellEnd"/>
      <w:r w:rsidRPr="00BC0C66">
        <w:rPr>
          <w:rFonts w:ascii="Arial Narrow" w:eastAsia="Times New Roman" w:hAnsi="Arial Narrow" w:cs="Times New Roman"/>
          <w:b/>
          <w:bCs/>
          <w:sz w:val="23"/>
          <w:szCs w:val="23"/>
          <w:lang w:eastAsia="ru-RU"/>
        </w:rPr>
        <w:t xml:space="preserve"> «Ленин» (бункеровка пресной водой) при их судозаходе (нахождении) в порт Мурманск (номенклатурная группа №4.3 - услуги катеров и судов снабженцев) для нужд ФГУП «Атомфлот»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23"/>
        <w:gridCol w:w="5012"/>
      </w:tblGrid>
      <w:tr w:rsidR="00BC0C66" w:rsidRPr="00BC0C66" w:rsidTr="00833235">
        <w:tc>
          <w:tcPr>
            <w:tcW w:w="5210" w:type="dxa"/>
            <w:hideMark/>
          </w:tcPr>
          <w:p w:rsidR="00BC0C66" w:rsidRPr="00BC0C66" w:rsidRDefault="00BC0C66" w:rsidP="00BC0C66">
            <w:pPr>
              <w:keepLines/>
              <w:spacing w:after="0" w:line="276" w:lineRule="auto"/>
              <w:rPr>
                <w:rFonts w:ascii="Arial Narrow" w:eastAsia="Times New Roman" w:hAnsi="Arial Narrow" w:cs="Times New Roman"/>
                <w:bCs/>
                <w:sz w:val="23"/>
                <w:szCs w:val="23"/>
              </w:rPr>
            </w:pPr>
            <w:r w:rsidRPr="00BC0C66">
              <w:rPr>
                <w:rFonts w:ascii="Arial Narrow" w:eastAsia="Times New Roman" w:hAnsi="Arial Narrow" w:cs="Times New Roman"/>
                <w:bCs/>
                <w:sz w:val="23"/>
                <w:szCs w:val="23"/>
              </w:rPr>
              <w:t xml:space="preserve">г. </w:t>
            </w:r>
            <w:r w:rsidRPr="00BC0C66">
              <w:rPr>
                <w:rFonts w:ascii="Arial Narrow" w:eastAsia="Times New Roman" w:hAnsi="Arial Narrow" w:cs="Times New Roman"/>
                <w:bCs/>
                <w:sz w:val="23"/>
                <w:szCs w:val="23"/>
                <w:lang w:val="en-US"/>
              </w:rPr>
              <w:t>Мурманск</w:t>
            </w:r>
          </w:p>
        </w:tc>
        <w:tc>
          <w:tcPr>
            <w:tcW w:w="5210" w:type="dxa"/>
            <w:hideMark/>
          </w:tcPr>
          <w:p w:rsidR="00BC0C66" w:rsidRPr="00BC0C66" w:rsidRDefault="00BC0C66" w:rsidP="00BC0C66">
            <w:pPr>
              <w:keepLines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  <w:sz w:val="23"/>
                <w:szCs w:val="23"/>
              </w:rPr>
            </w:pPr>
            <w:r w:rsidRPr="00BC0C66">
              <w:rPr>
                <w:rFonts w:ascii="Arial Narrow" w:eastAsia="Times New Roman" w:hAnsi="Arial Narrow" w:cs="Times New Roman"/>
                <w:bCs/>
                <w:sz w:val="23"/>
                <w:szCs w:val="23"/>
                <w:lang w:val="en-US"/>
              </w:rPr>
              <w:t xml:space="preserve">«26» </w:t>
            </w:r>
            <w:proofErr w:type="spellStart"/>
            <w:r w:rsidRPr="00BC0C66">
              <w:rPr>
                <w:rFonts w:ascii="Arial Narrow" w:eastAsia="Times New Roman" w:hAnsi="Arial Narrow" w:cs="Times New Roman"/>
                <w:bCs/>
                <w:sz w:val="23"/>
                <w:szCs w:val="23"/>
                <w:lang w:val="en-US"/>
              </w:rPr>
              <w:t>ноября</w:t>
            </w:r>
            <w:proofErr w:type="spellEnd"/>
            <w:r w:rsidRPr="00BC0C66">
              <w:rPr>
                <w:rFonts w:ascii="Arial Narrow" w:eastAsia="Times New Roman" w:hAnsi="Arial Narrow" w:cs="Times New Roman"/>
                <w:bCs/>
                <w:sz w:val="23"/>
                <w:szCs w:val="23"/>
                <w:lang w:val="en-US"/>
              </w:rPr>
              <w:t xml:space="preserve"> 2015</w:t>
            </w:r>
            <w:r w:rsidRPr="00BC0C66">
              <w:rPr>
                <w:rFonts w:ascii="Arial Narrow" w:eastAsia="Times New Roman" w:hAnsi="Arial Narrow" w:cs="Times New Roman"/>
                <w:bCs/>
                <w:sz w:val="23"/>
                <w:szCs w:val="23"/>
              </w:rPr>
              <w:t xml:space="preserve"> г.</w:t>
            </w:r>
          </w:p>
        </w:tc>
      </w:tr>
    </w:tbl>
    <w:p w:rsidR="00BC0C66" w:rsidRDefault="00BC0C66" w:rsidP="00BC0C66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3"/>
          <w:szCs w:val="23"/>
          <w:lang w:eastAsia="ru-RU"/>
        </w:rPr>
      </w:pPr>
    </w:p>
    <w:p w:rsidR="00BC0C66" w:rsidRPr="00BC0C66" w:rsidRDefault="00BC0C66" w:rsidP="00BC0C66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3"/>
          <w:szCs w:val="23"/>
          <w:lang w:eastAsia="ru-RU"/>
        </w:rPr>
      </w:pPr>
      <w:r w:rsidRPr="00BC0C66">
        <w:rPr>
          <w:rFonts w:ascii="Arial Narrow" w:eastAsia="Times New Roman" w:hAnsi="Arial Narrow" w:cs="Times New Roman"/>
          <w:sz w:val="23"/>
          <w:szCs w:val="23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 75) (далее – ЕОСЗ) в его действующей редакции,</w:t>
      </w:r>
      <w:r w:rsidRPr="00BC0C66">
        <w:rPr>
          <w:rFonts w:ascii="Arial Narrow" w:eastAsia="Times New Roman" w:hAnsi="Arial Narrow" w:cs="Times New Roman"/>
          <w:color w:val="FF0000"/>
          <w:sz w:val="23"/>
          <w:szCs w:val="23"/>
          <w:lang w:eastAsia="ru-RU"/>
        </w:rPr>
        <w:t xml:space="preserve"> </w:t>
      </w:r>
      <w:r w:rsidRPr="00BC0C66">
        <w:rPr>
          <w:rFonts w:ascii="Arial Narrow" w:eastAsia="Times New Roman" w:hAnsi="Arial Narrow" w:cs="Times New Roman"/>
          <w:sz w:val="23"/>
          <w:szCs w:val="23"/>
          <w:lang w:eastAsia="ru-RU"/>
        </w:rPr>
        <w:t>с использованием функционала ЭТП «Аук. Конк. Дом»</w:t>
      </w:r>
      <w:r w:rsidRPr="00BC0C66">
        <w:rPr>
          <w:rFonts w:ascii="Arial Narrow" w:eastAsia="Times New Roman" w:hAnsi="Arial Narrow" w:cs="Times New Roman"/>
          <w:color w:val="FF0000"/>
          <w:sz w:val="23"/>
          <w:szCs w:val="23"/>
          <w:lang w:eastAsia="ru-RU"/>
        </w:rPr>
        <w:t xml:space="preserve"> </w:t>
      </w:r>
      <w:r w:rsidRPr="00BC0C66">
        <w:rPr>
          <w:rFonts w:ascii="Arial Narrow" w:eastAsia="Times New Roman" w:hAnsi="Arial Narrow" w:cs="Times New Roman"/>
          <w:sz w:val="23"/>
          <w:szCs w:val="23"/>
          <w:lang w:eastAsia="ru-RU"/>
        </w:rPr>
        <w:t>согласно регламенту ее работы.</w:t>
      </w:r>
    </w:p>
    <w:p w:rsidR="00BC0C66" w:rsidRPr="00BC0C66" w:rsidRDefault="00BC0C66" w:rsidP="00BC0C66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3"/>
          <w:szCs w:val="23"/>
          <w:lang w:eastAsia="ru-RU"/>
        </w:rPr>
      </w:pPr>
    </w:p>
    <w:p w:rsidR="00BC0C66" w:rsidRPr="00BC0C66" w:rsidRDefault="00BC0C66" w:rsidP="00BC0C6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3"/>
          <w:szCs w:val="23"/>
          <w:lang w:eastAsia="ru-RU"/>
        </w:rPr>
      </w:pPr>
      <w:r w:rsidRPr="00BC0C66">
        <w:rPr>
          <w:rFonts w:ascii="Arial Narrow" w:eastAsia="Times New Roman" w:hAnsi="Arial Narrow" w:cs="Times New Roman"/>
          <w:b/>
          <w:bCs/>
          <w:sz w:val="23"/>
          <w:szCs w:val="23"/>
          <w:lang w:eastAsia="ru-RU"/>
        </w:rPr>
        <w:t>Информация о заказе:</w:t>
      </w:r>
    </w:p>
    <w:p w:rsidR="00BC0C66" w:rsidRPr="00BC0C66" w:rsidRDefault="00BC0C66" w:rsidP="00BC0C6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3"/>
          <w:szCs w:val="23"/>
          <w:lang w:eastAsia="ru-RU"/>
        </w:rPr>
      </w:pPr>
      <w:r w:rsidRPr="00BC0C66">
        <w:rPr>
          <w:rFonts w:ascii="Arial Narrow" w:eastAsia="Times New Roman" w:hAnsi="Arial Narrow" w:cs="Times New Roman"/>
          <w:sz w:val="23"/>
          <w:szCs w:val="23"/>
          <w:lang w:eastAsia="ru-RU"/>
        </w:rPr>
        <w:t xml:space="preserve">Заказчик: </w:t>
      </w:r>
      <w:r w:rsidRPr="00BC0C66">
        <w:rPr>
          <w:rFonts w:ascii="Arial Narrow" w:eastAsia="Times New Roman" w:hAnsi="Arial Narrow" w:cs="Times New Roman"/>
          <w:bCs/>
          <w:sz w:val="23"/>
          <w:szCs w:val="23"/>
          <w:lang w:eastAsia="ru-RU"/>
        </w:rPr>
        <w:t>Федеральное государственное унитарное предприятие атомного флота</w:t>
      </w:r>
    </w:p>
    <w:p w:rsidR="00BC0C66" w:rsidRPr="00BC0C66" w:rsidRDefault="00BC0C66" w:rsidP="00BC0C66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3"/>
          <w:szCs w:val="23"/>
          <w:lang w:eastAsia="ru-RU"/>
        </w:rPr>
      </w:pPr>
      <w:r w:rsidRPr="00BC0C66">
        <w:rPr>
          <w:rFonts w:ascii="Arial Narrow" w:eastAsia="Times New Roman" w:hAnsi="Arial Narrow" w:cs="Times New Roman"/>
          <w:sz w:val="23"/>
          <w:szCs w:val="23"/>
          <w:lang w:eastAsia="ru-RU"/>
        </w:rPr>
        <w:t>Организатор размещения заказа: ФГУП атомного флота (ФГУП "Атомфлот")</w:t>
      </w:r>
    </w:p>
    <w:p w:rsidR="00BC0C66" w:rsidRPr="00BC0C66" w:rsidRDefault="00BC0C66" w:rsidP="00BC0C66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sz w:val="23"/>
          <w:szCs w:val="23"/>
          <w:lang w:eastAsia="ru-RU"/>
        </w:rPr>
      </w:pPr>
      <w:r w:rsidRPr="00BC0C66">
        <w:rPr>
          <w:rFonts w:ascii="Arial Narrow" w:eastAsia="Times New Roman" w:hAnsi="Arial Narrow" w:cs="Times New Roman"/>
          <w:sz w:val="23"/>
          <w:szCs w:val="23"/>
          <w:lang w:eastAsia="ru-RU"/>
        </w:rPr>
        <w:t xml:space="preserve">Предмет запроса цен: право заключения договора на оказание услуг по обслуживанию судов, плавучих доков ПД-0002 и ПД-3, </w:t>
      </w:r>
      <w:proofErr w:type="spellStart"/>
      <w:r w:rsidRPr="00BC0C66">
        <w:rPr>
          <w:rFonts w:ascii="Arial Narrow" w:eastAsia="Times New Roman" w:hAnsi="Arial Narrow" w:cs="Times New Roman"/>
          <w:sz w:val="23"/>
          <w:szCs w:val="23"/>
          <w:lang w:eastAsia="ru-RU"/>
        </w:rPr>
        <w:t>нсс</w:t>
      </w:r>
      <w:proofErr w:type="spellEnd"/>
      <w:r w:rsidRPr="00BC0C66">
        <w:rPr>
          <w:rFonts w:ascii="Arial Narrow" w:eastAsia="Times New Roman" w:hAnsi="Arial Narrow" w:cs="Times New Roman"/>
          <w:sz w:val="23"/>
          <w:szCs w:val="23"/>
          <w:lang w:eastAsia="ru-RU"/>
        </w:rPr>
        <w:t xml:space="preserve"> «Ленин» (бункеровка пресной водой) при их судозаходе (нахождении) в порт Мурманск (номенклатурная группа №4.3 - услуги катеров и судов снабженцев) для нужд ФГУП «Атомфлот» </w:t>
      </w:r>
    </w:p>
    <w:p w:rsidR="00BC0C66" w:rsidRPr="00BC0C66" w:rsidRDefault="00BC0C66" w:rsidP="00BC0C66">
      <w:pPr>
        <w:spacing w:after="0" w:line="240" w:lineRule="auto"/>
        <w:jc w:val="both"/>
        <w:rPr>
          <w:rFonts w:ascii="Arial Narrow" w:eastAsia="Times New Roman" w:hAnsi="Arial Narrow" w:cs="Times New Roman"/>
          <w:sz w:val="23"/>
          <w:szCs w:val="23"/>
          <w:lang w:eastAsia="ru-RU"/>
        </w:rPr>
      </w:pPr>
      <w:r w:rsidRPr="00BC0C66">
        <w:rPr>
          <w:rFonts w:ascii="Arial Narrow" w:eastAsia="Times New Roman" w:hAnsi="Arial Narrow" w:cs="Times New Roman"/>
          <w:sz w:val="23"/>
          <w:szCs w:val="23"/>
          <w:lang w:eastAsia="ru-RU"/>
        </w:rPr>
        <w:t xml:space="preserve">Начальная (максимальная) цена договора: 2 347 020 (Два миллиона триста сорок семь тысяч двадцать) рублей 00 копеек, включая НДС. </w:t>
      </w:r>
    </w:p>
    <w:p w:rsidR="00BC0C66" w:rsidRPr="00BC0C66" w:rsidRDefault="00BC0C66" w:rsidP="00BC0C66">
      <w:pPr>
        <w:spacing w:after="0" w:line="240" w:lineRule="auto"/>
        <w:rPr>
          <w:rFonts w:ascii="Arial Narrow" w:eastAsia="Times New Roman" w:hAnsi="Arial Narrow" w:cs="Times New Roman"/>
          <w:sz w:val="23"/>
          <w:szCs w:val="23"/>
          <w:lang w:eastAsia="ru-RU"/>
        </w:rPr>
      </w:pPr>
      <w:r w:rsidRPr="00BC0C66">
        <w:rPr>
          <w:rFonts w:ascii="Arial Narrow" w:eastAsia="Times New Roman" w:hAnsi="Arial Narrow" w:cs="Times New Roman"/>
          <w:sz w:val="23"/>
          <w:szCs w:val="23"/>
          <w:lang w:eastAsia="ru-RU"/>
        </w:rPr>
        <w:t>Срок исполнения договора: с 01.01.2016 г. по 31.12.2016 г.</w:t>
      </w:r>
    </w:p>
    <w:p w:rsidR="00BC0C66" w:rsidRPr="00BC0C66" w:rsidRDefault="00BC0C66" w:rsidP="00BC0C66">
      <w:pPr>
        <w:spacing w:after="0" w:line="240" w:lineRule="auto"/>
        <w:rPr>
          <w:rFonts w:ascii="Arial Narrow" w:eastAsia="Times New Roman" w:hAnsi="Arial Narrow" w:cs="Times New Roman"/>
          <w:sz w:val="23"/>
          <w:szCs w:val="23"/>
          <w:lang w:eastAsia="ru-RU"/>
        </w:rPr>
      </w:pPr>
      <w:r w:rsidRPr="00BC0C66">
        <w:rPr>
          <w:rFonts w:ascii="Arial Narrow" w:eastAsia="Times New Roman" w:hAnsi="Arial Narrow" w:cs="Times New Roman"/>
          <w:sz w:val="23"/>
          <w:szCs w:val="23"/>
          <w:lang w:eastAsia="ru-RU"/>
        </w:rPr>
        <w:t>Объем работ: в соответствии с условиями, предусмотренными проектом договора</w:t>
      </w:r>
    </w:p>
    <w:p w:rsidR="00BC0C66" w:rsidRPr="00BC0C66" w:rsidRDefault="00BC0C66" w:rsidP="00BC0C66">
      <w:pPr>
        <w:spacing w:after="0" w:line="240" w:lineRule="auto"/>
        <w:rPr>
          <w:rFonts w:ascii="Arial Narrow" w:eastAsia="Times New Roman" w:hAnsi="Arial Narrow" w:cs="Times New Roman"/>
          <w:sz w:val="23"/>
          <w:szCs w:val="23"/>
          <w:lang w:eastAsia="ru-RU"/>
        </w:rPr>
      </w:pPr>
    </w:p>
    <w:p w:rsidR="00BC0C66" w:rsidRPr="00BC0C66" w:rsidRDefault="00BC0C66" w:rsidP="00BC0C66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3"/>
          <w:szCs w:val="23"/>
          <w:lang w:eastAsia="ru-RU"/>
        </w:rPr>
      </w:pPr>
      <w:r w:rsidRPr="00BC0C66">
        <w:rPr>
          <w:rFonts w:ascii="Arial Narrow" w:eastAsia="Times New Roman" w:hAnsi="Arial Narrow" w:cs="Times New Roman"/>
          <w:sz w:val="23"/>
          <w:szCs w:val="23"/>
          <w:lang w:eastAsia="ru-RU"/>
        </w:rPr>
        <w:t xml:space="preserve">Извещение о проведении </w:t>
      </w:r>
      <w:r w:rsidRPr="00BC0C66">
        <w:rPr>
          <w:rFonts w:ascii="Arial Narrow" w:eastAsia="Times New Roman" w:hAnsi="Arial Narrow" w:cs="Times New Roman"/>
          <w:bCs/>
          <w:sz w:val="23"/>
          <w:szCs w:val="23"/>
          <w:lang w:eastAsia="ru-RU"/>
        </w:rPr>
        <w:t>запроса цен</w:t>
      </w:r>
      <w:r w:rsidRPr="00BC0C66">
        <w:rPr>
          <w:rFonts w:ascii="Arial Narrow" w:eastAsia="Times New Roman" w:hAnsi="Arial Narrow" w:cs="Times New Roman"/>
          <w:sz w:val="23"/>
          <w:szCs w:val="23"/>
          <w:lang w:eastAsia="ru-RU"/>
        </w:rPr>
        <w:t xml:space="preserve"> и закупочная документация опубликованы «12» ноября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BC0C66">
          <w:rPr>
            <w:rFonts w:ascii="Arial Narrow" w:eastAsia="Times New Roman" w:hAnsi="Arial Narrow" w:cs="Times New Roman"/>
            <w:color w:val="0000FF"/>
            <w:sz w:val="23"/>
            <w:szCs w:val="23"/>
            <w:u w:val="single"/>
            <w:lang w:eastAsia="ru-RU"/>
          </w:rPr>
          <w:t>http://www.zakupki.gov.ru</w:t>
        </w:r>
      </w:hyperlink>
      <w:r w:rsidRPr="00BC0C66">
        <w:rPr>
          <w:rFonts w:ascii="Arial Narrow" w:eastAsia="Times New Roman" w:hAnsi="Arial Narrow" w:cs="Times New Roman"/>
          <w:color w:val="0000FF"/>
          <w:sz w:val="23"/>
          <w:szCs w:val="23"/>
          <w:u w:val="single"/>
          <w:lang w:eastAsia="ru-RU"/>
        </w:rPr>
        <w:t>/</w:t>
      </w:r>
      <w:r w:rsidRPr="00BC0C66">
        <w:rPr>
          <w:rFonts w:ascii="Arial Narrow" w:eastAsia="Times New Roman" w:hAnsi="Arial Narrow" w:cs="Times New Roman"/>
          <w:sz w:val="23"/>
          <w:szCs w:val="23"/>
          <w:lang w:eastAsia="ru-RU"/>
        </w:rPr>
        <w:t xml:space="preserve">, закупка № 31502951449, на официальном сайте о размещении заказов  на закупки товаров, работ и услуг для нужд Госкорпорации «Росатом» </w:t>
      </w:r>
      <w:hyperlink r:id="rId6" w:history="1">
        <w:r w:rsidRPr="00BC0C66">
          <w:rPr>
            <w:rFonts w:ascii="Arial Narrow" w:eastAsia="Times New Roman" w:hAnsi="Arial Narrow" w:cs="Times New Roman"/>
            <w:color w:val="0000FF"/>
            <w:sz w:val="23"/>
            <w:szCs w:val="23"/>
            <w:u w:val="single"/>
            <w:lang w:eastAsia="ru-RU"/>
          </w:rPr>
          <w:t>http://zakupki.</w:t>
        </w:r>
        <w:proofErr w:type="spellStart"/>
        <w:r w:rsidRPr="00BC0C66">
          <w:rPr>
            <w:rFonts w:ascii="Arial Narrow" w:eastAsia="Times New Roman" w:hAnsi="Arial Narrow" w:cs="Times New Roman"/>
            <w:color w:val="0000FF"/>
            <w:sz w:val="23"/>
            <w:szCs w:val="23"/>
            <w:u w:val="single"/>
            <w:lang w:val="en-US" w:eastAsia="ru-RU"/>
          </w:rPr>
          <w:t>rosatom</w:t>
        </w:r>
        <w:proofErr w:type="spellEnd"/>
        <w:r w:rsidRPr="00BC0C66">
          <w:rPr>
            <w:rFonts w:ascii="Arial Narrow" w:eastAsia="Times New Roman" w:hAnsi="Arial Narrow" w:cs="Times New Roman"/>
            <w:color w:val="0000FF"/>
            <w:sz w:val="23"/>
            <w:szCs w:val="23"/>
            <w:u w:val="single"/>
            <w:lang w:eastAsia="ru-RU"/>
          </w:rPr>
          <w:t>.ru</w:t>
        </w:r>
      </w:hyperlink>
      <w:r w:rsidRPr="00BC0C66">
        <w:rPr>
          <w:rFonts w:ascii="Arial Narrow" w:eastAsia="Times New Roman" w:hAnsi="Arial Narrow" w:cs="Times New Roman"/>
          <w:color w:val="0000FF"/>
          <w:sz w:val="23"/>
          <w:szCs w:val="23"/>
          <w:u w:val="single"/>
          <w:lang w:eastAsia="ru-RU"/>
        </w:rPr>
        <w:t>/</w:t>
      </w:r>
      <w:r w:rsidRPr="00BC0C66">
        <w:rPr>
          <w:rFonts w:ascii="Arial Narrow" w:eastAsia="Times New Roman" w:hAnsi="Arial Narrow" w:cs="Times New Roman"/>
          <w:sz w:val="23"/>
          <w:szCs w:val="23"/>
          <w:lang w:eastAsia="ru-RU"/>
        </w:rPr>
        <w:t>, закупка №151112/0466/466, на ЭТП «Аук. Конк. Дом», закупка №Z041082.</w:t>
      </w:r>
    </w:p>
    <w:p w:rsidR="00BC0C66" w:rsidRPr="00BC0C66" w:rsidRDefault="00BC0C66" w:rsidP="00BC0C66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3"/>
          <w:szCs w:val="23"/>
          <w:lang w:eastAsia="ru-RU"/>
        </w:rPr>
      </w:pPr>
    </w:p>
    <w:p w:rsidR="00BC0C66" w:rsidRPr="00BC0C66" w:rsidRDefault="00BC0C66" w:rsidP="00BC0C66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3"/>
          <w:szCs w:val="23"/>
          <w:lang w:eastAsia="ar-SA"/>
        </w:rPr>
      </w:pPr>
      <w:r w:rsidRPr="00BC0C66">
        <w:rPr>
          <w:rFonts w:ascii="Arial Narrow" w:eastAsia="Times New Roman" w:hAnsi="Arial Narrow" w:cs="Times New Roman"/>
          <w:sz w:val="23"/>
          <w:szCs w:val="23"/>
          <w:lang w:eastAsia="ar-SA"/>
        </w:rPr>
        <w:t xml:space="preserve">Заседание Единой комиссии проводится в 15:00:00 (время московское) «26» ноября 2015 года, по </w:t>
      </w:r>
      <w:r w:rsidRPr="00BC0C66">
        <w:rPr>
          <w:rFonts w:ascii="Arial Narrow" w:eastAsia="Times New Roman" w:hAnsi="Arial Narrow" w:cs="Times New Roman"/>
          <w:color w:val="000000"/>
          <w:sz w:val="23"/>
          <w:szCs w:val="23"/>
          <w:lang w:eastAsia="ar-SA"/>
        </w:rPr>
        <w:t>адресу: 183017, г. Мурманск-17, ФГУП «Атомфлот».</w:t>
      </w:r>
    </w:p>
    <w:p w:rsidR="00BC0C66" w:rsidRPr="00BC0C66" w:rsidRDefault="00BC0C66" w:rsidP="00BC0C66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3"/>
          <w:szCs w:val="23"/>
          <w:lang w:eastAsia="ru-RU"/>
        </w:rPr>
      </w:pPr>
      <w:r w:rsidRPr="00BC0C66">
        <w:rPr>
          <w:rFonts w:ascii="Arial Narrow" w:eastAsia="Times New Roman" w:hAnsi="Arial Narrow" w:cs="Times New Roman"/>
          <w:b/>
          <w:bCs/>
          <w:sz w:val="23"/>
          <w:szCs w:val="23"/>
          <w:lang w:eastAsia="ru-RU"/>
        </w:rPr>
        <w:t>На заседании присутствуют:</w:t>
      </w:r>
      <w:r w:rsidRPr="00BC0C66">
        <w:rPr>
          <w:rFonts w:ascii="Arial Narrow" w:eastAsia="Times New Roman" w:hAnsi="Arial Narrow" w:cs="Times New Roman"/>
          <w:sz w:val="23"/>
          <w:szCs w:val="23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BC0C66" w:rsidRPr="00BC0C66" w:rsidTr="00CC7C20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C66" w:rsidRPr="00BC0C66" w:rsidRDefault="00BC0C66" w:rsidP="00CC7C2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7" w:history="1">
              <w:r w:rsidRPr="00BC0C66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C66" w:rsidRPr="00BC0C66" w:rsidRDefault="00BC0C66" w:rsidP="00CC7C2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8" w:history="1">
              <w:r w:rsidRPr="00BC0C66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Должность</w:t>
              </w:r>
            </w:hyperlink>
          </w:p>
        </w:tc>
      </w:tr>
      <w:tr w:rsidR="00BC0C66" w:rsidRPr="00BC0C66" w:rsidTr="00CC7C20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0C66" w:rsidRPr="00BC0C66" w:rsidRDefault="00BC0C66" w:rsidP="00CC7C20">
            <w:pPr>
              <w:spacing w:after="0" w:line="240" w:lineRule="auto"/>
              <w:rPr>
                <w:rFonts w:ascii="Arial Narrow" w:hAnsi="Arial Narrow"/>
              </w:rPr>
            </w:pPr>
            <w:r w:rsidRPr="00BC0C66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Председатель Единой комиссии:</w:t>
            </w:r>
          </w:p>
        </w:tc>
      </w:tr>
      <w:tr w:rsidR="00BC0C66" w:rsidRPr="00BC0C66" w:rsidTr="00CC7C20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0C66" w:rsidRPr="00BC0C66" w:rsidRDefault="00BC0C66" w:rsidP="00CC7C20">
            <w:pPr>
              <w:spacing w:after="0" w:line="240" w:lineRule="auto"/>
              <w:rPr>
                <w:rFonts w:ascii="Arial Narrow" w:hAnsi="Arial Narrow"/>
              </w:rPr>
            </w:pPr>
            <w:r w:rsidRPr="00BC0C66">
              <w:rPr>
                <w:rFonts w:ascii="Arial Narrow" w:eastAsia="Times New Roman" w:hAnsi="Arial Narrow" w:cs="Times New Roman"/>
                <w:lang w:eastAsia="ru-RU"/>
              </w:rPr>
              <w:t>Мантула Николай Владимирович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0C66" w:rsidRPr="00BC0C66" w:rsidRDefault="00BC0C66" w:rsidP="00CC7C20">
            <w:pPr>
              <w:spacing w:after="0" w:line="240" w:lineRule="auto"/>
              <w:rPr>
                <w:rFonts w:ascii="Arial Narrow" w:hAnsi="Arial Narrow"/>
              </w:rPr>
            </w:pPr>
            <w:r w:rsidRPr="00BC0C66">
              <w:rPr>
                <w:rFonts w:ascii="Arial Narrow" w:eastAsia="Times New Roman" w:hAnsi="Arial Narrow" w:cs="Times New Roman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BC0C66" w:rsidRPr="00BC0C66" w:rsidTr="00CC7C2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C66" w:rsidRPr="00BC0C66" w:rsidRDefault="00BC0C66" w:rsidP="00CC7C20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BC0C66">
              <w:rPr>
                <w:rFonts w:ascii="Arial Narrow" w:eastAsia="Times New Roman" w:hAnsi="Arial Narrow" w:cs="Times New Roman"/>
                <w:b/>
                <w:lang w:eastAsia="ru-RU"/>
              </w:rPr>
              <w:t>Заместители Председателя Единой комиссии:</w:t>
            </w:r>
          </w:p>
        </w:tc>
      </w:tr>
      <w:tr w:rsidR="00BC0C66" w:rsidRPr="00BC0C66" w:rsidTr="00CC7C20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0C66" w:rsidRPr="00BC0C66" w:rsidRDefault="00BC0C66" w:rsidP="00CC7C20">
            <w:pPr>
              <w:spacing w:after="0" w:line="240" w:lineRule="auto"/>
              <w:rPr>
                <w:rFonts w:ascii="Arial Narrow" w:eastAsiaTheme="minorEastAsia" w:hAnsi="Arial Narrow" w:cs="Times New Roman"/>
                <w:lang w:eastAsia="ru-RU"/>
              </w:rPr>
            </w:pPr>
            <w:r w:rsidRPr="00BC0C66">
              <w:rPr>
                <w:rFonts w:ascii="Arial Narrow" w:eastAsiaTheme="minorEastAsia" w:hAnsi="Arial Narrow" w:cs="Times New Roman"/>
                <w:lang w:eastAsia="ru-RU"/>
              </w:rPr>
              <w:t>Ковалев Владимир Александрович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0C66" w:rsidRPr="00BC0C66" w:rsidRDefault="00BC0C66" w:rsidP="00CC7C20">
            <w:pPr>
              <w:spacing w:after="0" w:line="240" w:lineRule="auto"/>
              <w:rPr>
                <w:rFonts w:ascii="Arial Narrow" w:eastAsiaTheme="minorEastAsia" w:hAnsi="Arial Narrow" w:cs="Times New Roman"/>
                <w:lang w:eastAsia="ru-RU"/>
              </w:rPr>
            </w:pPr>
            <w:r w:rsidRPr="00BC0C66">
              <w:rPr>
                <w:rFonts w:ascii="Arial Narrow" w:eastAsiaTheme="minorEastAsia" w:hAnsi="Arial Narrow" w:cs="Times New Roman"/>
                <w:lang w:eastAsia="ru-RU"/>
              </w:rPr>
              <w:t>Начальник отдела экономической безопасности</w:t>
            </w:r>
          </w:p>
        </w:tc>
      </w:tr>
      <w:tr w:rsidR="00BC0C66" w:rsidRPr="00BC0C66" w:rsidTr="00CC7C20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C66" w:rsidRPr="00BC0C66" w:rsidRDefault="00BC0C66" w:rsidP="00CC7C20">
            <w:pPr>
              <w:spacing w:after="0" w:line="240" w:lineRule="auto"/>
              <w:rPr>
                <w:rFonts w:ascii="Arial Narrow" w:eastAsiaTheme="minorEastAsia" w:hAnsi="Arial Narrow" w:cs="Times New Roman"/>
                <w:lang w:eastAsia="ru-RU"/>
              </w:rPr>
            </w:pPr>
            <w:r w:rsidRPr="00BC0C66">
              <w:rPr>
                <w:rFonts w:ascii="Arial Narrow" w:eastAsiaTheme="minorEastAsia" w:hAnsi="Arial Narrow" w:cs="Times New Roman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C66" w:rsidRPr="00BC0C66" w:rsidRDefault="00BC0C66" w:rsidP="00CC7C20">
            <w:pPr>
              <w:spacing w:after="0" w:line="240" w:lineRule="auto"/>
              <w:rPr>
                <w:rFonts w:ascii="Arial Narrow" w:eastAsiaTheme="minorEastAsia" w:hAnsi="Arial Narrow" w:cs="Times New Roman"/>
                <w:lang w:eastAsia="ru-RU"/>
              </w:rPr>
            </w:pPr>
            <w:r w:rsidRPr="00BC0C66">
              <w:rPr>
                <w:rFonts w:ascii="Arial Narrow" w:eastAsiaTheme="minorEastAsia" w:hAnsi="Arial Narrow" w:cs="Times New Roman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BC0C66" w:rsidRPr="00BC0C66" w:rsidTr="00CC7C2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C66" w:rsidRPr="00BC0C66" w:rsidRDefault="00BC0C66" w:rsidP="00CC7C20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9" w:history="1">
              <w:r w:rsidRPr="00BC0C66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Члены Единой комиссии:</w:t>
              </w:r>
            </w:hyperlink>
          </w:p>
        </w:tc>
      </w:tr>
      <w:tr w:rsidR="00BC0C66" w:rsidRPr="00BC0C66" w:rsidTr="00CC7C20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0C66" w:rsidRPr="00BC0C66" w:rsidRDefault="00BC0C66" w:rsidP="00CC7C20">
            <w:pPr>
              <w:spacing w:after="0" w:line="240" w:lineRule="auto"/>
              <w:rPr>
                <w:rFonts w:ascii="Arial Narrow" w:hAnsi="Arial Narrow"/>
              </w:rPr>
            </w:pPr>
            <w:r w:rsidRPr="00BC0C66">
              <w:rPr>
                <w:rFonts w:ascii="Arial Narrow" w:hAnsi="Arial Narrow"/>
              </w:rPr>
              <w:t>Сосунова Анна Александровна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0C66" w:rsidRPr="00BC0C66" w:rsidRDefault="00BC0C66" w:rsidP="00CC7C20">
            <w:pPr>
              <w:spacing w:after="0" w:line="240" w:lineRule="auto"/>
              <w:rPr>
                <w:rFonts w:ascii="Arial Narrow" w:hAnsi="Arial Narrow"/>
              </w:rPr>
            </w:pPr>
            <w:r w:rsidRPr="00BC0C66">
              <w:rPr>
                <w:rFonts w:ascii="Arial Narrow" w:hAnsi="Arial Narrow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BC0C66" w:rsidRPr="00BC0C66" w:rsidTr="00CC7C20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0C66" w:rsidRPr="00BC0C66" w:rsidRDefault="00BC0C66" w:rsidP="00CC7C20">
            <w:pPr>
              <w:spacing w:after="0" w:line="240" w:lineRule="auto"/>
              <w:rPr>
                <w:rFonts w:ascii="Arial Narrow" w:hAnsi="Arial Narrow"/>
              </w:rPr>
            </w:pPr>
            <w:r w:rsidRPr="00BC0C66">
              <w:rPr>
                <w:rFonts w:ascii="Arial Narrow" w:hAnsi="Arial Narrow"/>
              </w:rPr>
              <w:t>Долгушев Владимир Дмитриевич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0C66" w:rsidRPr="00BC0C66" w:rsidRDefault="00BC0C66" w:rsidP="00CC7C20">
            <w:pPr>
              <w:spacing w:after="0" w:line="240" w:lineRule="auto"/>
              <w:rPr>
                <w:rFonts w:ascii="Arial Narrow" w:hAnsi="Arial Narrow"/>
              </w:rPr>
            </w:pPr>
            <w:r w:rsidRPr="00BC0C66">
              <w:rPr>
                <w:rFonts w:ascii="Arial Narrow" w:hAnsi="Arial Narrow"/>
              </w:rPr>
              <w:t>Ведущий специалист отдела материально-технического обеспечения</w:t>
            </w:r>
          </w:p>
        </w:tc>
      </w:tr>
      <w:tr w:rsidR="00BC0C66" w:rsidRPr="00BC0C66" w:rsidTr="00CC7C20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0C66" w:rsidRPr="00BC0C66" w:rsidRDefault="00BC0C66" w:rsidP="00CC7C20">
            <w:pPr>
              <w:spacing w:after="0" w:line="240" w:lineRule="auto"/>
              <w:rPr>
                <w:rFonts w:ascii="Arial Narrow" w:hAnsi="Arial Narrow"/>
              </w:rPr>
            </w:pPr>
            <w:r w:rsidRPr="00BC0C66">
              <w:rPr>
                <w:rFonts w:ascii="Arial Narrow" w:hAnsi="Arial Narrow"/>
              </w:rPr>
              <w:t>Яретенко Вероника Николаевна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0C66" w:rsidRPr="00BC0C66" w:rsidRDefault="00BC0C66" w:rsidP="00CC7C20">
            <w:pPr>
              <w:spacing w:after="0" w:line="240" w:lineRule="auto"/>
              <w:rPr>
                <w:rFonts w:ascii="Arial Narrow" w:hAnsi="Arial Narrow"/>
              </w:rPr>
            </w:pPr>
            <w:r w:rsidRPr="00BC0C66">
              <w:rPr>
                <w:rFonts w:ascii="Arial Narrow" w:hAnsi="Arial Narrow"/>
              </w:rPr>
              <w:t>Ведущий специалист юридического отдела</w:t>
            </w:r>
          </w:p>
        </w:tc>
      </w:tr>
      <w:tr w:rsidR="00BC0C66" w:rsidRPr="00BC0C66" w:rsidTr="00CC7C20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0C66" w:rsidRPr="00BC0C66" w:rsidRDefault="00BC0C66" w:rsidP="00CC7C20">
            <w:pPr>
              <w:spacing w:after="0" w:line="240" w:lineRule="auto"/>
              <w:rPr>
                <w:rFonts w:ascii="Arial Narrow" w:hAnsi="Arial Narrow"/>
              </w:rPr>
            </w:pPr>
            <w:r w:rsidRPr="00BC0C66">
              <w:rPr>
                <w:rFonts w:ascii="Arial Narrow" w:hAnsi="Arial Narrow"/>
              </w:rPr>
              <w:t>Шеленин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0C66" w:rsidRPr="00BC0C66" w:rsidRDefault="00BC0C66" w:rsidP="00CC7C20">
            <w:pPr>
              <w:spacing w:after="0" w:line="240" w:lineRule="auto"/>
              <w:rPr>
                <w:rFonts w:ascii="Arial Narrow" w:hAnsi="Arial Narrow"/>
              </w:rPr>
            </w:pPr>
            <w:r w:rsidRPr="00BC0C66">
              <w:rPr>
                <w:rFonts w:ascii="Arial Narrow" w:hAnsi="Arial Narrow"/>
              </w:rPr>
              <w:t>Ведущий специалист отдела капитального строительства</w:t>
            </w:r>
          </w:p>
        </w:tc>
      </w:tr>
      <w:tr w:rsidR="00BC0C66" w:rsidRPr="00BC0C66" w:rsidTr="00CC7C2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C66" w:rsidRPr="00BC0C66" w:rsidRDefault="00BC0C66" w:rsidP="00CC7C20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10" w:history="1">
              <w:r w:rsidRPr="00BC0C66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BC0C66" w:rsidRPr="00BC0C66" w:rsidTr="00CC7C20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C66" w:rsidRPr="00BC0C66" w:rsidRDefault="00BC0C66" w:rsidP="00CC7C20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1" w:history="1">
              <w:r w:rsidRPr="00BC0C66">
                <w:rPr>
                  <w:rFonts w:ascii="Arial Narrow" w:eastAsia="Times New Roman" w:hAnsi="Arial Narrow" w:cs="Times New Roman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C66" w:rsidRPr="00BC0C66" w:rsidRDefault="00BC0C66" w:rsidP="00CC7C20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2" w:history="1">
              <w:r w:rsidRPr="00BC0C66">
                <w:rPr>
                  <w:rFonts w:ascii="Arial Narrow" w:eastAsia="Times New Roman" w:hAnsi="Arial Narrow" w:cs="Times New Roman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BC0C66" w:rsidRPr="00BC0C66" w:rsidRDefault="00BC0C66" w:rsidP="00BC0C66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3"/>
          <w:szCs w:val="23"/>
          <w:lang w:eastAsia="ru-RU"/>
        </w:rPr>
      </w:pPr>
      <w:r w:rsidRPr="00BC0C66">
        <w:rPr>
          <w:rFonts w:ascii="Arial Narrow" w:eastAsia="Times New Roman" w:hAnsi="Arial Narrow" w:cs="Times New Roman"/>
          <w:sz w:val="23"/>
          <w:szCs w:val="23"/>
          <w:lang w:eastAsia="ru-RU"/>
        </w:rPr>
        <w:t>Заседание проводится в присутствии 8 из 9 членов Единой комиссии. Кворум имеется.</w:t>
      </w:r>
    </w:p>
    <w:p w:rsidR="00BC0C66" w:rsidRPr="00BC0C66" w:rsidRDefault="00BC0C66" w:rsidP="00BC0C66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3"/>
          <w:szCs w:val="23"/>
          <w:lang w:eastAsia="ru-RU"/>
        </w:rPr>
      </w:pPr>
      <w:r w:rsidRPr="00BC0C66">
        <w:rPr>
          <w:rFonts w:ascii="Arial Narrow" w:eastAsia="Times New Roman" w:hAnsi="Arial Narrow" w:cs="Times New Roman"/>
          <w:sz w:val="23"/>
          <w:szCs w:val="23"/>
          <w:lang w:eastAsia="ru-RU"/>
        </w:rPr>
        <w:lastRenderedPageBreak/>
        <w:t>1. Согласно Протоколу заседания Единой комиссии по открытию доступа к поданным в форме электронных документов заявкам от 26.11.2015 № Z041082-1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3"/>
        <w:gridCol w:w="2481"/>
        <w:gridCol w:w="3685"/>
        <w:gridCol w:w="3040"/>
      </w:tblGrid>
      <w:tr w:rsidR="00BC0C66" w:rsidRPr="00BC0C66" w:rsidTr="00CC7C2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0C66" w:rsidRPr="00BC0C66" w:rsidRDefault="00BC0C66" w:rsidP="00CC7C2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BC0C66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№ заявки</w:t>
            </w:r>
          </w:p>
        </w:tc>
        <w:tc>
          <w:tcPr>
            <w:tcW w:w="1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0C66" w:rsidRPr="00BC0C66" w:rsidRDefault="00BC0C66" w:rsidP="00CC7C2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BC0C66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Участник запроса цен</w:t>
            </w:r>
          </w:p>
        </w:tc>
        <w:tc>
          <w:tcPr>
            <w:tcW w:w="1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0C66" w:rsidRPr="00BC0C66" w:rsidRDefault="00BC0C66" w:rsidP="00CC7C2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BC0C66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Адрес участника запроса цен</w:t>
            </w:r>
          </w:p>
        </w:tc>
        <w:tc>
          <w:tcPr>
            <w:tcW w:w="1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0C66" w:rsidRPr="00BC0C66" w:rsidRDefault="00BC0C66" w:rsidP="00CC7C2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BC0C66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BC0C66" w:rsidRPr="00BC0C66" w:rsidTr="00CC7C2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0C66" w:rsidRPr="00BC0C66" w:rsidRDefault="00BC0C66" w:rsidP="00CC7C2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BC0C66">
              <w:rPr>
                <w:rFonts w:ascii="Arial Narrow" w:eastAsia="Times New Roman" w:hAnsi="Arial Narrow" w:cs="Times New Roman"/>
                <w:lang w:eastAsia="ru-RU"/>
              </w:rPr>
              <w:t>60340859</w:t>
            </w:r>
          </w:p>
        </w:tc>
        <w:tc>
          <w:tcPr>
            <w:tcW w:w="1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0C66" w:rsidRPr="00BC0C66" w:rsidRDefault="00BC0C66" w:rsidP="00CC7C2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BC0C66">
              <w:rPr>
                <w:rFonts w:ascii="Arial Narrow" w:eastAsia="Times New Roman" w:hAnsi="Arial Narrow" w:cs="Times New Roman"/>
                <w:lang w:eastAsia="ru-RU"/>
              </w:rPr>
              <w:t>ООО "Мурманская База Вспомогательного Флота"</w:t>
            </w:r>
          </w:p>
          <w:p w:rsidR="00BC0C66" w:rsidRPr="00BC0C66" w:rsidRDefault="00BC0C66" w:rsidP="00CC7C2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BC0C66">
              <w:rPr>
                <w:rFonts w:ascii="Arial Narrow" w:eastAsia="Times New Roman" w:hAnsi="Arial Narrow" w:cs="Times New Roman"/>
                <w:b/>
                <w:lang w:eastAsia="ru-RU"/>
              </w:rPr>
              <w:t xml:space="preserve">ИНН: </w:t>
            </w:r>
            <w:r w:rsidRPr="00BC0C66">
              <w:rPr>
                <w:rFonts w:ascii="Arial Narrow" w:hAnsi="Arial Narrow"/>
                <w:b/>
              </w:rPr>
              <w:t>5190025176</w:t>
            </w:r>
          </w:p>
        </w:tc>
        <w:tc>
          <w:tcPr>
            <w:tcW w:w="1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0C66" w:rsidRPr="00BC0C66" w:rsidRDefault="00BC0C66" w:rsidP="00CC7C2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BC0C66">
              <w:rPr>
                <w:rFonts w:ascii="Arial Narrow" w:eastAsia="Times New Roman" w:hAnsi="Arial Narrow" w:cs="Times New Roman"/>
                <w:lang w:eastAsia="ru-RU"/>
              </w:rPr>
              <w:t xml:space="preserve">Юридический адрес: </w:t>
            </w:r>
            <w:r w:rsidRPr="00BC0C66">
              <w:rPr>
                <w:rFonts w:ascii="Arial Narrow" w:hAnsi="Arial Narrow"/>
              </w:rPr>
              <w:t>183001, г. Мурманск, территория Рыбного порта</w:t>
            </w:r>
          </w:p>
          <w:p w:rsidR="00BC0C66" w:rsidRPr="00BC0C66" w:rsidRDefault="00BC0C66" w:rsidP="00CC7C2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BC0C66">
              <w:rPr>
                <w:rFonts w:ascii="Arial Narrow" w:eastAsia="Times New Roman" w:hAnsi="Arial Narrow" w:cs="Times New Roman"/>
                <w:lang w:eastAsia="ru-RU"/>
              </w:rPr>
              <w:t xml:space="preserve">Фактический адрес: </w:t>
            </w:r>
            <w:r w:rsidRPr="00BC0C66">
              <w:rPr>
                <w:rFonts w:ascii="Arial Narrow" w:hAnsi="Arial Narrow"/>
              </w:rPr>
              <w:t>183001, г. Мурманск, ул. Траловая, д. 71</w:t>
            </w:r>
          </w:p>
        </w:tc>
        <w:tc>
          <w:tcPr>
            <w:tcW w:w="1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0C66" w:rsidRPr="00BC0C66" w:rsidRDefault="00BC0C66" w:rsidP="00CC7C2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BC0C66">
              <w:rPr>
                <w:rFonts w:ascii="Arial Narrow" w:eastAsia="Times New Roman" w:hAnsi="Arial Narrow" w:cs="Times New Roman"/>
                <w:lang w:eastAsia="ru-RU"/>
              </w:rPr>
              <w:t>Цена заявки: 1 989 000 (Один миллион девятьсот восемьдесят девять тысяч) рублей 00 копеек, НДС не облагается</w:t>
            </w:r>
          </w:p>
        </w:tc>
      </w:tr>
    </w:tbl>
    <w:p w:rsidR="00BC0C66" w:rsidRPr="00BC0C66" w:rsidRDefault="00BC0C66" w:rsidP="00BC0C66">
      <w:pPr>
        <w:spacing w:after="0" w:line="240" w:lineRule="auto"/>
        <w:jc w:val="both"/>
        <w:rPr>
          <w:rFonts w:ascii="Arial Narrow" w:eastAsia="Times New Roman" w:hAnsi="Arial Narrow" w:cs="Times New Roman"/>
          <w:sz w:val="23"/>
          <w:szCs w:val="23"/>
          <w:lang w:eastAsia="ru-RU"/>
        </w:rPr>
      </w:pPr>
      <w:r w:rsidRPr="00BC0C66">
        <w:rPr>
          <w:rFonts w:ascii="Arial Narrow" w:eastAsia="Times New Roman" w:hAnsi="Arial Narrow" w:cs="Times New Roman"/>
          <w:sz w:val="23"/>
          <w:szCs w:val="23"/>
          <w:lang w:eastAsia="ru-RU"/>
        </w:rPr>
        <w:t xml:space="preserve">В связи с тем, что после окончании срока подачи заявок на участие в запросе цен подана только одна заявка, </w:t>
      </w:r>
      <w:proofErr w:type="gramStart"/>
      <w:r w:rsidRPr="00BC0C66">
        <w:rPr>
          <w:rFonts w:ascii="Arial Narrow" w:eastAsia="Times New Roman" w:hAnsi="Arial Narrow" w:cs="Times New Roman"/>
          <w:sz w:val="23"/>
          <w:szCs w:val="23"/>
          <w:lang w:eastAsia="ru-RU"/>
        </w:rPr>
        <w:t>подпунктом</w:t>
      </w:r>
      <w:proofErr w:type="gramEnd"/>
      <w:r w:rsidRPr="00BC0C66">
        <w:rPr>
          <w:rFonts w:ascii="Arial Narrow" w:eastAsia="Times New Roman" w:hAnsi="Arial Narrow" w:cs="Times New Roman"/>
          <w:sz w:val="23"/>
          <w:szCs w:val="23"/>
          <w:lang w:eastAsia="ru-RU"/>
        </w:rPr>
        <w:t xml:space="preserve"> а) пункта 13.5.1 ЕОСЗ, открытый запрос цен на Право заключения договора на оказание услуг по обслуживанию судов, плавучих доков ПД-0002 и ПД-3, </w:t>
      </w:r>
      <w:proofErr w:type="spellStart"/>
      <w:r w:rsidRPr="00BC0C66">
        <w:rPr>
          <w:rFonts w:ascii="Arial Narrow" w:eastAsia="Times New Roman" w:hAnsi="Arial Narrow" w:cs="Times New Roman"/>
          <w:sz w:val="23"/>
          <w:szCs w:val="23"/>
          <w:lang w:eastAsia="ru-RU"/>
        </w:rPr>
        <w:t>нсс</w:t>
      </w:r>
      <w:proofErr w:type="spellEnd"/>
      <w:r w:rsidRPr="00BC0C66">
        <w:rPr>
          <w:rFonts w:ascii="Arial Narrow" w:eastAsia="Times New Roman" w:hAnsi="Arial Narrow" w:cs="Times New Roman"/>
          <w:sz w:val="23"/>
          <w:szCs w:val="23"/>
          <w:lang w:eastAsia="ru-RU"/>
        </w:rPr>
        <w:t xml:space="preserve"> «Ленин» (бункеровка пресной водой) при их судозаходе (нахождении) в порт Мурманск (номенклатурная группа №4.3 - услуги катеров и судов снабженцев) для нужд ФГУП «Атомфлот» признан несостоявшимся.</w:t>
      </w:r>
    </w:p>
    <w:p w:rsidR="00BC0C66" w:rsidRPr="00BC0C66" w:rsidRDefault="00BC0C66" w:rsidP="00BC0C66">
      <w:pPr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3"/>
          <w:szCs w:val="23"/>
          <w:lang w:eastAsia="ru-RU"/>
        </w:rPr>
      </w:pPr>
      <w:r w:rsidRPr="00BC0C66">
        <w:rPr>
          <w:rFonts w:ascii="Arial Narrow" w:eastAsia="Times New Roman" w:hAnsi="Arial Narrow" w:cs="Times New Roman"/>
          <w:sz w:val="23"/>
          <w:szCs w:val="23"/>
          <w:lang w:eastAsia="ru-RU"/>
        </w:rPr>
        <w:t xml:space="preserve">2. По результатам рассмотрения заявок Единой комиссией было принято решение допустить к участию в запросе цен в электронной форме и признать участником запроса цен следующего участника процедуры закупки, подавшего заявку, соответствующую требованиям, установленным в Извещении о проведении запроса цен в электронной форме: </w:t>
      </w:r>
    </w:p>
    <w:p w:rsidR="00BC0C66" w:rsidRPr="00BC0C66" w:rsidRDefault="00BC0C66" w:rsidP="00BC0C66">
      <w:pPr>
        <w:spacing w:after="0" w:line="240" w:lineRule="auto"/>
        <w:jc w:val="both"/>
        <w:rPr>
          <w:rFonts w:ascii="Arial Narrow" w:eastAsia="Times New Roman" w:hAnsi="Arial Narrow" w:cs="Times New Roman"/>
          <w:sz w:val="23"/>
          <w:szCs w:val="23"/>
          <w:lang w:eastAsia="ru-RU"/>
        </w:rPr>
      </w:pPr>
      <w:r w:rsidRPr="00BC0C66">
        <w:rPr>
          <w:rFonts w:ascii="Arial Narrow" w:eastAsia="Times New Roman" w:hAnsi="Arial Narrow" w:cs="Times New Roman"/>
          <w:sz w:val="23"/>
          <w:szCs w:val="23"/>
          <w:lang w:eastAsia="ru-RU"/>
        </w:rPr>
        <w:t>ООО "Мурманская База Вспомогательного Флота"</w:t>
      </w:r>
      <w:r w:rsidRPr="00BC0C66">
        <w:rPr>
          <w:rFonts w:ascii="Arial Narrow" w:eastAsia="Times New Roman" w:hAnsi="Arial Narrow" w:cs="Times New Roman"/>
          <w:sz w:val="23"/>
          <w:szCs w:val="23"/>
          <w:lang w:eastAsia="ru-RU"/>
        </w:rPr>
        <w:t xml:space="preserve"> (</w:t>
      </w:r>
      <w:r w:rsidRPr="00BC0C66">
        <w:rPr>
          <w:rFonts w:ascii="Arial Narrow" w:hAnsi="Arial Narrow"/>
          <w:sz w:val="23"/>
          <w:szCs w:val="23"/>
        </w:rPr>
        <w:t>183001, г. Мурманск, территория Рыбного порта</w:t>
      </w:r>
      <w:r w:rsidRPr="00BC0C66">
        <w:rPr>
          <w:rFonts w:ascii="Arial Narrow" w:eastAsia="Times New Roman" w:hAnsi="Arial Narrow" w:cs="Times New Roman"/>
          <w:sz w:val="23"/>
          <w:szCs w:val="23"/>
          <w:lang w:eastAsia="ru-RU"/>
        </w:rPr>
        <w:t xml:space="preserve">) </w:t>
      </w:r>
    </w:p>
    <w:p w:rsidR="00BC0C66" w:rsidRPr="00BC0C66" w:rsidRDefault="00BC0C66" w:rsidP="00BC0C66">
      <w:pPr>
        <w:spacing w:after="0" w:line="240" w:lineRule="auto"/>
        <w:jc w:val="both"/>
        <w:rPr>
          <w:rFonts w:ascii="Arial Narrow" w:eastAsia="Times New Roman" w:hAnsi="Arial Narrow" w:cs="Times New Roman"/>
          <w:sz w:val="23"/>
          <w:szCs w:val="23"/>
          <w:lang w:eastAsia="ru-RU"/>
        </w:rPr>
      </w:pPr>
      <w:r w:rsidRPr="00BC0C66">
        <w:rPr>
          <w:rFonts w:ascii="Arial Narrow" w:eastAsia="Times New Roman" w:hAnsi="Arial Narrow" w:cs="Times New Roman"/>
          <w:sz w:val="23"/>
          <w:szCs w:val="23"/>
          <w:lang w:eastAsia="ru-RU"/>
        </w:rPr>
        <w:t xml:space="preserve">Результаты голосования: </w:t>
      </w:r>
    </w:p>
    <w:p w:rsidR="00BC0C66" w:rsidRPr="00BC0C66" w:rsidRDefault="00BC0C66" w:rsidP="00BC0C66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3"/>
          <w:szCs w:val="23"/>
          <w:lang w:eastAsia="ru-RU"/>
        </w:rPr>
      </w:pPr>
      <w:r w:rsidRPr="00BC0C66">
        <w:rPr>
          <w:rFonts w:ascii="Arial Narrow" w:eastAsia="Times New Roman" w:hAnsi="Arial Narrow" w:cs="Times New Roman"/>
          <w:sz w:val="23"/>
          <w:szCs w:val="23"/>
          <w:lang w:eastAsia="ru-RU"/>
        </w:rPr>
        <w:t xml:space="preserve">«за» – 8 голосов; </w:t>
      </w:r>
    </w:p>
    <w:p w:rsidR="00BC0C66" w:rsidRPr="00BC0C66" w:rsidRDefault="00BC0C66" w:rsidP="00BC0C66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3"/>
          <w:szCs w:val="23"/>
          <w:lang w:eastAsia="ru-RU"/>
        </w:rPr>
      </w:pPr>
      <w:r w:rsidRPr="00BC0C66">
        <w:rPr>
          <w:rFonts w:ascii="Arial Narrow" w:eastAsia="Times New Roman" w:hAnsi="Arial Narrow" w:cs="Times New Roman"/>
          <w:sz w:val="23"/>
          <w:szCs w:val="23"/>
          <w:lang w:eastAsia="ru-RU"/>
        </w:rPr>
        <w:t xml:space="preserve">«против» – 0 голосов; </w:t>
      </w:r>
    </w:p>
    <w:p w:rsidR="00BC0C66" w:rsidRPr="00BC0C66" w:rsidRDefault="00BC0C66" w:rsidP="00BC0C66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3"/>
          <w:szCs w:val="23"/>
          <w:lang w:eastAsia="ru-RU"/>
        </w:rPr>
      </w:pPr>
      <w:r w:rsidRPr="00BC0C66">
        <w:rPr>
          <w:rFonts w:ascii="Arial Narrow" w:eastAsia="Times New Roman" w:hAnsi="Arial Narrow" w:cs="Times New Roman"/>
          <w:sz w:val="23"/>
          <w:szCs w:val="23"/>
          <w:lang w:eastAsia="ru-RU"/>
        </w:rPr>
        <w:t xml:space="preserve">«воздержался» – 0 голосов. </w:t>
      </w:r>
    </w:p>
    <w:p w:rsidR="00BC0C66" w:rsidRPr="00BC0C66" w:rsidRDefault="00BC0C66" w:rsidP="00BC0C66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3"/>
          <w:szCs w:val="23"/>
          <w:lang w:eastAsia="ru-RU"/>
        </w:rPr>
      </w:pPr>
      <w:r w:rsidRPr="00BC0C66">
        <w:rPr>
          <w:rFonts w:ascii="Arial Narrow" w:eastAsia="Times New Roman" w:hAnsi="Arial Narrow" w:cs="Times New Roman"/>
          <w:sz w:val="23"/>
          <w:szCs w:val="23"/>
          <w:lang w:eastAsia="ru-RU"/>
        </w:rPr>
        <w:t>На основании п. 13.5.4 ЕОСЗ и подпункта 14.3 части 2-ой «Документации по запросу цен» Заказчик заключает договор с единственным допущенным участником запроса цен в сроки и порядке, предусмотренные положениями подпункта 14 части 2-ой «Документации по запросу цен».</w:t>
      </w:r>
      <w:bookmarkStart w:id="0" w:name="_GoBack"/>
      <w:bookmarkEnd w:id="0"/>
    </w:p>
    <w:p w:rsidR="00BC0C66" w:rsidRPr="00BC0C66" w:rsidRDefault="00BC0C66" w:rsidP="00BC0C66">
      <w:pPr>
        <w:spacing w:after="0" w:line="240" w:lineRule="auto"/>
        <w:rPr>
          <w:rFonts w:ascii="Arial Narrow" w:eastAsia="Times New Roman" w:hAnsi="Arial Narrow" w:cs="Times New Roman"/>
          <w:b/>
          <w:sz w:val="23"/>
          <w:szCs w:val="23"/>
          <w:lang w:eastAsia="ru-RU"/>
        </w:rPr>
      </w:pPr>
      <w:r w:rsidRPr="00BC0C66">
        <w:rPr>
          <w:rFonts w:ascii="Arial Narrow" w:eastAsia="Times New Roman" w:hAnsi="Arial Narrow" w:cs="Times New Roman"/>
          <w:b/>
          <w:sz w:val="23"/>
          <w:szCs w:val="23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BC0C66" w:rsidRPr="00BC0C66" w:rsidTr="00CC7C20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C66" w:rsidRPr="00BC0C66" w:rsidRDefault="00BC0C66" w:rsidP="00CC7C2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BC0C66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C66" w:rsidRPr="00BC0C66" w:rsidRDefault="00BC0C66" w:rsidP="00CC7C2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BC0C66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C66" w:rsidRPr="00BC0C66" w:rsidRDefault="00BC0C66" w:rsidP="00CC7C2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BC0C66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Подпись</w:t>
            </w:r>
          </w:p>
        </w:tc>
      </w:tr>
      <w:tr w:rsidR="00BC0C66" w:rsidRPr="00BC0C66" w:rsidTr="00CC7C20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0C66" w:rsidRPr="00BC0C66" w:rsidRDefault="00BC0C66" w:rsidP="00CC7C20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3"/>
                <w:szCs w:val="23"/>
                <w:lang w:eastAsia="ru-RU"/>
              </w:rPr>
            </w:pPr>
            <w:r w:rsidRPr="00BC0C66">
              <w:rPr>
                <w:rFonts w:ascii="Arial Narrow" w:eastAsia="Times New Roman" w:hAnsi="Arial Narrow" w:cs="Times New Roman"/>
                <w:b/>
                <w:bCs/>
                <w:sz w:val="23"/>
                <w:szCs w:val="23"/>
                <w:lang w:eastAsia="ru-RU"/>
              </w:rPr>
              <w:t>Председатель Единой комиссии:</w:t>
            </w:r>
          </w:p>
        </w:tc>
      </w:tr>
      <w:tr w:rsidR="00BC0C66" w:rsidRPr="00BC0C66" w:rsidTr="00CC7C20">
        <w:trPr>
          <w:trHeight w:val="5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0C66" w:rsidRPr="00BC0C66" w:rsidRDefault="00BC0C66" w:rsidP="00CC7C20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3"/>
                <w:szCs w:val="23"/>
                <w:lang w:eastAsia="ru-RU"/>
              </w:rPr>
            </w:pPr>
            <w:r w:rsidRPr="00BC0C66"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  <w:t>Мантула Н.В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0C66" w:rsidRPr="00BC0C66" w:rsidRDefault="00BC0C66" w:rsidP="00CC7C20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3"/>
                <w:szCs w:val="23"/>
                <w:lang w:eastAsia="ru-RU"/>
              </w:rPr>
            </w:pPr>
            <w:r w:rsidRPr="00BC0C66"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0C66" w:rsidRPr="00BC0C66" w:rsidRDefault="00BC0C66" w:rsidP="00CC7C2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3"/>
                <w:szCs w:val="23"/>
                <w:lang w:eastAsia="ru-RU"/>
              </w:rPr>
            </w:pPr>
          </w:p>
        </w:tc>
      </w:tr>
      <w:tr w:rsidR="00BC0C66" w:rsidRPr="00BC0C66" w:rsidTr="00CC7C2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C66" w:rsidRPr="00BC0C66" w:rsidRDefault="00BC0C66" w:rsidP="00CC7C20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BC0C66">
              <w:rPr>
                <w:rFonts w:ascii="Arial Narrow" w:eastAsia="Times New Roman" w:hAnsi="Arial Narrow" w:cs="Times New Roman"/>
                <w:b/>
                <w:lang w:eastAsia="ru-RU"/>
              </w:rPr>
              <w:t>Заместители Председателя Единой комиссии:</w:t>
            </w:r>
          </w:p>
        </w:tc>
      </w:tr>
      <w:tr w:rsidR="00BC0C66" w:rsidRPr="00BC0C66" w:rsidTr="00CC7C20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0C66" w:rsidRPr="00BC0C66" w:rsidRDefault="00BC0C66" w:rsidP="00CC7C20">
            <w:pPr>
              <w:spacing w:after="0" w:line="240" w:lineRule="auto"/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</w:pPr>
            <w:r w:rsidRPr="00BC0C66"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  <w:t>Ковалев 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0C66" w:rsidRPr="00BC0C66" w:rsidRDefault="00BC0C66" w:rsidP="00CC7C20">
            <w:pPr>
              <w:spacing w:after="0" w:line="240" w:lineRule="auto"/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</w:pPr>
            <w:r w:rsidRPr="00BC0C66">
              <w:rPr>
                <w:rFonts w:ascii="Arial Narrow" w:eastAsiaTheme="minorEastAsia" w:hAnsi="Arial Narrow" w:cs="Times New Roman"/>
                <w:sz w:val="23"/>
                <w:szCs w:val="23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0C66" w:rsidRPr="00BC0C66" w:rsidRDefault="00BC0C66" w:rsidP="00CC7C20">
            <w:pPr>
              <w:spacing w:after="0" w:line="240" w:lineRule="auto"/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</w:pPr>
          </w:p>
        </w:tc>
      </w:tr>
      <w:tr w:rsidR="00BC0C66" w:rsidRPr="00BC0C66" w:rsidTr="00CC7C20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C66" w:rsidRPr="00BC0C66" w:rsidRDefault="00BC0C66" w:rsidP="00CC7C20">
            <w:pPr>
              <w:spacing w:after="0" w:line="240" w:lineRule="auto"/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</w:pPr>
            <w:r w:rsidRPr="00BC0C66"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C66" w:rsidRPr="00BC0C66" w:rsidRDefault="00BC0C66" w:rsidP="00CC7C20">
            <w:pPr>
              <w:spacing w:after="0" w:line="240" w:lineRule="auto"/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</w:pPr>
            <w:r w:rsidRPr="00BC0C66"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0C66" w:rsidRPr="00BC0C66" w:rsidRDefault="00BC0C66" w:rsidP="00CC7C20">
            <w:pPr>
              <w:spacing w:after="0" w:line="240" w:lineRule="auto"/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</w:pPr>
          </w:p>
        </w:tc>
      </w:tr>
      <w:tr w:rsidR="00BC0C66" w:rsidRPr="00BC0C66" w:rsidTr="00CC7C2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C66" w:rsidRPr="00BC0C66" w:rsidRDefault="00BC0C66" w:rsidP="00CC7C20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BC0C66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Члены Единой комиссии:</w:t>
            </w:r>
          </w:p>
        </w:tc>
      </w:tr>
      <w:tr w:rsidR="00BC0C66" w:rsidRPr="00BC0C66" w:rsidTr="00CC7C20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0C66" w:rsidRPr="00BC0C66" w:rsidRDefault="00BC0C66" w:rsidP="00CC7C20">
            <w:pPr>
              <w:spacing w:after="0" w:line="240" w:lineRule="auto"/>
              <w:rPr>
                <w:rFonts w:ascii="Arial Narrow" w:hAnsi="Arial Narrow"/>
                <w:sz w:val="23"/>
                <w:szCs w:val="23"/>
              </w:rPr>
            </w:pPr>
            <w:r w:rsidRPr="00BC0C66">
              <w:rPr>
                <w:rFonts w:ascii="Arial Narrow" w:hAnsi="Arial Narrow"/>
                <w:sz w:val="23"/>
                <w:szCs w:val="23"/>
              </w:rPr>
              <w:t>Сосунова А.А.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0C66" w:rsidRPr="00BC0C66" w:rsidRDefault="00BC0C66" w:rsidP="00CC7C20">
            <w:pPr>
              <w:spacing w:after="0" w:line="240" w:lineRule="auto"/>
              <w:rPr>
                <w:rFonts w:ascii="Arial Narrow" w:hAnsi="Arial Narrow"/>
                <w:sz w:val="23"/>
                <w:szCs w:val="23"/>
              </w:rPr>
            </w:pPr>
            <w:r w:rsidRPr="00BC0C66">
              <w:rPr>
                <w:rFonts w:ascii="Arial Narrow" w:hAnsi="Arial Narrow"/>
                <w:sz w:val="23"/>
                <w:szCs w:val="23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0C66" w:rsidRPr="00BC0C66" w:rsidRDefault="00BC0C66" w:rsidP="00CC7C20">
            <w:pPr>
              <w:spacing w:after="0" w:line="240" w:lineRule="auto"/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</w:pPr>
          </w:p>
        </w:tc>
      </w:tr>
      <w:tr w:rsidR="00BC0C66" w:rsidRPr="00BC0C66" w:rsidTr="00CC7C20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0C66" w:rsidRPr="00BC0C66" w:rsidRDefault="00BC0C66" w:rsidP="00CC7C20">
            <w:pPr>
              <w:spacing w:after="0" w:line="240" w:lineRule="auto"/>
              <w:rPr>
                <w:rFonts w:ascii="Arial Narrow" w:hAnsi="Arial Narrow"/>
                <w:sz w:val="23"/>
                <w:szCs w:val="23"/>
              </w:rPr>
            </w:pPr>
            <w:r w:rsidRPr="00BC0C66">
              <w:rPr>
                <w:rFonts w:ascii="Arial Narrow" w:hAnsi="Arial Narrow"/>
                <w:sz w:val="23"/>
                <w:szCs w:val="23"/>
              </w:rPr>
              <w:t>Долгушев 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0C66" w:rsidRPr="00BC0C66" w:rsidRDefault="00BC0C66" w:rsidP="00CC7C20">
            <w:pPr>
              <w:spacing w:after="0" w:line="240" w:lineRule="auto"/>
              <w:rPr>
                <w:rFonts w:ascii="Arial Narrow" w:hAnsi="Arial Narrow"/>
                <w:sz w:val="23"/>
                <w:szCs w:val="23"/>
              </w:rPr>
            </w:pPr>
            <w:r w:rsidRPr="00BC0C66">
              <w:rPr>
                <w:rFonts w:ascii="Arial Narrow" w:hAnsi="Arial Narrow"/>
                <w:sz w:val="23"/>
                <w:szCs w:val="23"/>
              </w:rPr>
              <w:t>Ведущий специалист отдела материально-технического обеспечения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0C66" w:rsidRPr="00BC0C66" w:rsidRDefault="00BC0C66" w:rsidP="00CC7C20">
            <w:pPr>
              <w:spacing w:after="0" w:line="240" w:lineRule="auto"/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</w:pPr>
          </w:p>
        </w:tc>
      </w:tr>
      <w:tr w:rsidR="00BC0C66" w:rsidRPr="00BC0C66" w:rsidTr="00CC7C20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0C66" w:rsidRPr="00BC0C66" w:rsidRDefault="00BC0C66" w:rsidP="00CC7C20">
            <w:pPr>
              <w:spacing w:after="0" w:line="240" w:lineRule="auto"/>
              <w:rPr>
                <w:rFonts w:ascii="Arial Narrow" w:hAnsi="Arial Narrow"/>
                <w:sz w:val="23"/>
                <w:szCs w:val="23"/>
              </w:rPr>
            </w:pPr>
            <w:r w:rsidRPr="00BC0C66">
              <w:rPr>
                <w:rFonts w:ascii="Arial Narrow" w:hAnsi="Arial Narrow"/>
                <w:sz w:val="23"/>
                <w:szCs w:val="23"/>
              </w:rPr>
              <w:t>Яретенко В.Н.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0C66" w:rsidRPr="00BC0C66" w:rsidRDefault="00BC0C66" w:rsidP="00CC7C20">
            <w:pPr>
              <w:spacing w:after="0" w:line="240" w:lineRule="auto"/>
              <w:rPr>
                <w:rFonts w:ascii="Arial Narrow" w:hAnsi="Arial Narrow"/>
                <w:sz w:val="23"/>
                <w:szCs w:val="23"/>
              </w:rPr>
            </w:pPr>
            <w:r w:rsidRPr="00BC0C66">
              <w:rPr>
                <w:rFonts w:ascii="Arial Narrow" w:hAnsi="Arial Narrow"/>
                <w:sz w:val="23"/>
                <w:szCs w:val="23"/>
              </w:rPr>
              <w:t>Ведущий специалист юридического отдела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0C66" w:rsidRPr="00BC0C66" w:rsidRDefault="00BC0C66" w:rsidP="00CC7C20">
            <w:pPr>
              <w:spacing w:after="0" w:line="240" w:lineRule="auto"/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</w:pPr>
          </w:p>
        </w:tc>
      </w:tr>
      <w:tr w:rsidR="00BC0C66" w:rsidRPr="00BC0C66" w:rsidTr="00CC7C20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0C66" w:rsidRPr="00BC0C66" w:rsidRDefault="00BC0C66" w:rsidP="00CC7C20">
            <w:pPr>
              <w:spacing w:after="0" w:line="240" w:lineRule="auto"/>
              <w:rPr>
                <w:rFonts w:ascii="Arial Narrow" w:hAnsi="Arial Narrow"/>
                <w:sz w:val="23"/>
                <w:szCs w:val="23"/>
              </w:rPr>
            </w:pPr>
            <w:r w:rsidRPr="00BC0C66">
              <w:rPr>
                <w:rFonts w:ascii="Arial Narrow" w:hAnsi="Arial Narrow"/>
                <w:sz w:val="23"/>
                <w:szCs w:val="23"/>
              </w:rPr>
              <w:t>Шеленин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0C66" w:rsidRPr="00BC0C66" w:rsidRDefault="00BC0C66" w:rsidP="00CC7C20">
            <w:pPr>
              <w:spacing w:after="0" w:line="240" w:lineRule="auto"/>
              <w:rPr>
                <w:rFonts w:ascii="Arial Narrow" w:hAnsi="Arial Narrow"/>
                <w:sz w:val="23"/>
                <w:szCs w:val="23"/>
              </w:rPr>
            </w:pPr>
            <w:r w:rsidRPr="00BC0C66">
              <w:rPr>
                <w:rFonts w:ascii="Arial Narrow" w:hAnsi="Arial Narrow"/>
                <w:sz w:val="23"/>
                <w:szCs w:val="23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0C66" w:rsidRPr="00BC0C66" w:rsidRDefault="00BC0C66" w:rsidP="00CC7C20">
            <w:pPr>
              <w:spacing w:after="0" w:line="240" w:lineRule="auto"/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</w:pPr>
          </w:p>
        </w:tc>
      </w:tr>
      <w:tr w:rsidR="00BC0C66" w:rsidRPr="00BC0C66" w:rsidTr="00CC7C2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C66" w:rsidRPr="00BC0C66" w:rsidRDefault="00BC0C66" w:rsidP="00CC7C20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BC0C66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Секретарь Единой комиссии с правом голоса:</w:t>
            </w:r>
          </w:p>
        </w:tc>
      </w:tr>
      <w:tr w:rsidR="00BC0C66" w:rsidRPr="00BC0C66" w:rsidTr="00CC7C20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C66" w:rsidRPr="00BC0C66" w:rsidRDefault="00BC0C66" w:rsidP="00CC7C20">
            <w:pPr>
              <w:spacing w:after="0" w:line="240" w:lineRule="auto"/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</w:pPr>
            <w:r w:rsidRPr="00BC0C66"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C66" w:rsidRPr="00BC0C66" w:rsidRDefault="00BC0C66" w:rsidP="00CC7C20">
            <w:pPr>
              <w:spacing w:after="0" w:line="240" w:lineRule="auto"/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</w:pPr>
            <w:r w:rsidRPr="00BC0C66"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C66" w:rsidRPr="00BC0C66" w:rsidRDefault="00BC0C66" w:rsidP="00CC7C20">
            <w:pPr>
              <w:spacing w:after="0" w:line="240" w:lineRule="auto"/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</w:pPr>
          </w:p>
        </w:tc>
      </w:tr>
    </w:tbl>
    <w:p w:rsidR="009E1AF4" w:rsidRPr="00BC0C66" w:rsidRDefault="009E1AF4">
      <w:pPr>
        <w:rPr>
          <w:rFonts w:ascii="Arial Narrow" w:hAnsi="Arial Narrow"/>
          <w:sz w:val="23"/>
          <w:szCs w:val="23"/>
        </w:rPr>
      </w:pPr>
    </w:p>
    <w:sectPr w:rsidR="009E1AF4" w:rsidRPr="00BC0C66" w:rsidSect="00BC0C66">
      <w:footerReference w:type="default" r:id="rId13"/>
      <w:pgSz w:w="11906" w:h="16838"/>
      <w:pgMar w:top="851" w:right="73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7C20" w:rsidRDefault="00BC0C66">
    <w:pPr>
      <w:pStyle w:val="a5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2F7E98"/>
    <w:multiLevelType w:val="multilevel"/>
    <w:tmpl w:val="E2266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4963EDB"/>
    <w:multiLevelType w:val="multilevel"/>
    <w:tmpl w:val="2E001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503"/>
    <w:rsid w:val="009E1AF4"/>
    <w:rsid w:val="00BC0C66"/>
    <w:rsid w:val="00F20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2955E1-9778-4E4D-971A-B197730C5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C0C66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BC0C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BC0C66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BC0C66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BC0C66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BC0C66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BC0C66"/>
    <w:pPr>
      <w:spacing w:after="0" w:line="240" w:lineRule="auto"/>
      <w:ind w:left="720"/>
    </w:pPr>
    <w:rPr>
      <w:rFonts w:ascii="Calibri" w:eastAsia="Times New Roman" w:hAnsi="Calibri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BC0C66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921</Words>
  <Characters>5254</Characters>
  <Application>Microsoft Office Word</Application>
  <DocSecurity>0</DocSecurity>
  <Lines>43</Lines>
  <Paragraphs>12</Paragraphs>
  <ScaleCrop>false</ScaleCrop>
  <Company>ФГУП "Атомфлот"</Company>
  <LinksUpToDate>false</LinksUpToDate>
  <CharactersWithSpaces>6163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2015-11-26T13:25:00Z</dcterms:created>
  <dcterms:modified xsi:type="dcterms:W3CDTF">2015-11-26T13:35:00Z</dcterms:modified>
</cp:coreProperties>
</file>