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FA0C1D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1B556D" w:rsidRDefault="001B556D" w:rsidP="001B556D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 xml:space="preserve">право заключения договора на поставку комплекса дозиметрического термолюминесцентный "ДОЗА-ТЛД" (или эквивалент) для нужд </w:t>
      </w:r>
      <w:r>
        <w:rPr>
          <w:b/>
          <w:sz w:val="28"/>
          <w:szCs w:val="28"/>
        </w:rPr>
        <w:t>филиала «Южный территориальный округ» ФГУП «РосРАО»</w:t>
      </w:r>
    </w:p>
    <w:p w:rsidR="00AA4BDA" w:rsidRPr="004F50F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1D1FEA" w:rsidRDefault="001D1FEA" w:rsidP="00494C52">
      <w:pPr>
        <w:rPr>
          <w:b/>
          <w:sz w:val="28"/>
          <w:szCs w:val="28"/>
        </w:rPr>
      </w:pPr>
    </w:p>
    <w:p w:rsidR="009B5D11" w:rsidRDefault="009B5D11" w:rsidP="00494C52">
      <w:pPr>
        <w:rPr>
          <w:b/>
          <w:sz w:val="28"/>
          <w:szCs w:val="28"/>
        </w:rPr>
        <w:sectPr w:rsidR="009B5D11" w:rsidSect="00FC51D6">
          <w:footerReference w:type="even" r:id="rId12"/>
          <w:footerReference w:type="default" r:id="rId13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FF3FA1" w:rsidRDefault="00FF3FA1" w:rsidP="00FF3FA1">
      <w:pPr>
        <w:jc w:val="center"/>
        <w:rPr>
          <w:sz w:val="28"/>
          <w:szCs w:val="28"/>
        </w:rPr>
      </w:pPr>
      <w:r w:rsidRPr="00E0417B">
        <w:rPr>
          <w:sz w:val="28"/>
          <w:szCs w:val="28"/>
        </w:rPr>
        <w:lastRenderedPageBreak/>
        <w:t>Техническое задание на поставку стандартного промышленного оборудования</w:t>
      </w:r>
      <w:r>
        <w:rPr>
          <w:sz w:val="28"/>
          <w:szCs w:val="28"/>
        </w:rPr>
        <w:t xml:space="preserve"> для филиала «Южный территориальный округ» ФГУП «РосРАО»</w:t>
      </w:r>
    </w:p>
    <w:p w:rsidR="00FF3FA1" w:rsidRPr="00E0417B" w:rsidRDefault="00FF3FA1" w:rsidP="00FF3FA1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FF3FA1" w:rsidRPr="005E21CF" w:rsidRDefault="00FF3FA1" w:rsidP="00FF3FA1">
      <w:pPr>
        <w:outlineLvl w:val="0"/>
        <w:rPr>
          <w:sz w:val="26"/>
          <w:szCs w:val="26"/>
        </w:rPr>
      </w:pPr>
      <w:r w:rsidRPr="005E21CF">
        <w:rPr>
          <w:sz w:val="26"/>
          <w:szCs w:val="26"/>
        </w:rPr>
        <w:t>РАЗДЕЛ 1. ОБЩИЕ СВЕДЕНИЯ</w:t>
      </w:r>
    </w:p>
    <w:p w:rsidR="00FF3FA1" w:rsidRPr="005E21CF" w:rsidRDefault="00FF3FA1" w:rsidP="00FF3FA1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1.1 Наименование</w:t>
      </w:r>
    </w:p>
    <w:p w:rsidR="00FF3FA1" w:rsidRPr="005E21CF" w:rsidRDefault="00FF3FA1" w:rsidP="00FF3FA1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1.2 Сведения о новизне</w:t>
      </w:r>
    </w:p>
    <w:p w:rsidR="00FF3FA1" w:rsidRPr="005E21CF" w:rsidRDefault="00FF3FA1" w:rsidP="00FF3FA1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1.3 Код ОКП</w:t>
      </w:r>
    </w:p>
    <w:p w:rsidR="00FF3FA1" w:rsidRPr="005E21CF" w:rsidRDefault="00FF3FA1" w:rsidP="00FF3FA1">
      <w:pPr>
        <w:outlineLvl w:val="0"/>
        <w:rPr>
          <w:sz w:val="26"/>
          <w:szCs w:val="26"/>
        </w:rPr>
      </w:pPr>
      <w:r w:rsidRPr="005E21CF">
        <w:rPr>
          <w:sz w:val="26"/>
          <w:szCs w:val="26"/>
        </w:rPr>
        <w:t>РАЗДЕЛ 2. ОБЛАСТЬ ПРИМЕНЕНИЯ</w:t>
      </w:r>
    </w:p>
    <w:p w:rsidR="00FF3FA1" w:rsidRPr="005E21CF" w:rsidRDefault="00FF3FA1" w:rsidP="00FF3FA1">
      <w:pPr>
        <w:outlineLvl w:val="0"/>
        <w:rPr>
          <w:sz w:val="26"/>
          <w:szCs w:val="26"/>
        </w:rPr>
      </w:pPr>
      <w:r w:rsidRPr="005E21CF">
        <w:rPr>
          <w:sz w:val="26"/>
          <w:szCs w:val="26"/>
        </w:rPr>
        <w:t>РАЗДЕЛ 3. УСЛОВИЯ ЭКСПЛУАТАЦИИ</w:t>
      </w:r>
    </w:p>
    <w:p w:rsidR="00FF3FA1" w:rsidRPr="005E21CF" w:rsidRDefault="00FF3FA1" w:rsidP="00FF3FA1">
      <w:pPr>
        <w:rPr>
          <w:sz w:val="26"/>
          <w:szCs w:val="26"/>
        </w:rPr>
      </w:pPr>
      <w:r w:rsidRPr="005E21CF">
        <w:rPr>
          <w:sz w:val="26"/>
          <w:szCs w:val="26"/>
        </w:rPr>
        <w:t>РАЗДЕЛ 4. ТЕХНИЧЕСКИЕ ТРЕБОВАНИЯ</w:t>
      </w:r>
    </w:p>
    <w:p w:rsidR="00FF3FA1" w:rsidRPr="005E21CF" w:rsidRDefault="00FF3FA1" w:rsidP="00FF3FA1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4.1 Основные параметры и размеры</w:t>
      </w:r>
    </w:p>
    <w:p w:rsidR="00FF3FA1" w:rsidRPr="005E21CF" w:rsidRDefault="00FF3FA1" w:rsidP="00FF3FA1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 xml:space="preserve">4.2 Основные </w:t>
      </w:r>
      <w:proofErr w:type="spellStart"/>
      <w:proofErr w:type="gramStart"/>
      <w:r w:rsidRPr="005E21CF">
        <w:rPr>
          <w:sz w:val="26"/>
          <w:szCs w:val="26"/>
        </w:rPr>
        <w:t>технико</w:t>
      </w:r>
      <w:proofErr w:type="spellEnd"/>
      <w:r w:rsidRPr="005E21CF">
        <w:rPr>
          <w:sz w:val="26"/>
          <w:szCs w:val="26"/>
        </w:rPr>
        <w:t>- экономические</w:t>
      </w:r>
      <w:proofErr w:type="gramEnd"/>
      <w:r w:rsidRPr="005E21CF">
        <w:rPr>
          <w:sz w:val="26"/>
          <w:szCs w:val="26"/>
        </w:rPr>
        <w:t xml:space="preserve"> и эксплуатационные показатели</w:t>
      </w:r>
    </w:p>
    <w:p w:rsidR="00FF3FA1" w:rsidRPr="005E21CF" w:rsidRDefault="00FF3FA1" w:rsidP="00FF3FA1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4.3 Требования по надежности</w:t>
      </w:r>
    </w:p>
    <w:p w:rsidR="00FF3FA1" w:rsidRPr="005E21CF" w:rsidRDefault="00FF3FA1" w:rsidP="00FF3FA1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 xml:space="preserve">4.4 Требования к конструкции, </w:t>
      </w:r>
      <w:proofErr w:type="spellStart"/>
      <w:r w:rsidRPr="005E21CF">
        <w:rPr>
          <w:sz w:val="26"/>
          <w:szCs w:val="26"/>
        </w:rPr>
        <w:t>монтажн</w:t>
      </w:r>
      <w:proofErr w:type="gramStart"/>
      <w:r w:rsidRPr="005E21CF">
        <w:rPr>
          <w:sz w:val="26"/>
          <w:szCs w:val="26"/>
        </w:rPr>
        <w:t>о</w:t>
      </w:r>
      <w:proofErr w:type="spellEnd"/>
      <w:r w:rsidRPr="005E21CF">
        <w:rPr>
          <w:sz w:val="26"/>
          <w:szCs w:val="26"/>
        </w:rPr>
        <w:t>-</w:t>
      </w:r>
      <w:proofErr w:type="gramEnd"/>
      <w:r w:rsidRPr="005E21CF">
        <w:rPr>
          <w:sz w:val="26"/>
          <w:szCs w:val="26"/>
        </w:rPr>
        <w:t xml:space="preserve"> технические требования  </w:t>
      </w:r>
    </w:p>
    <w:p w:rsidR="00FF3FA1" w:rsidRPr="005E21CF" w:rsidRDefault="00FF3FA1" w:rsidP="00FF3FA1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4.5 Требования к материалам и комплектующим оборудования</w:t>
      </w:r>
    </w:p>
    <w:p w:rsidR="00FF3FA1" w:rsidRPr="005E21CF" w:rsidRDefault="00FF3FA1" w:rsidP="00FF3FA1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4.6  Требования к стабильности</w:t>
      </w:r>
    </w:p>
    <w:p w:rsidR="00FF3FA1" w:rsidRPr="005E21CF" w:rsidRDefault="00FF3FA1" w:rsidP="00FF3FA1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4.7 Требования к электропитанию</w:t>
      </w:r>
    </w:p>
    <w:p w:rsidR="00FF3FA1" w:rsidRPr="005E21CF" w:rsidRDefault="00FF3FA1" w:rsidP="00FF3FA1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4.8 Требование к контрольно- измерительным приборам и автоматике</w:t>
      </w:r>
      <w:proofErr w:type="gramStart"/>
      <w:r w:rsidRPr="005E21CF">
        <w:rPr>
          <w:sz w:val="26"/>
          <w:szCs w:val="26"/>
        </w:rPr>
        <w:t>4</w:t>
      </w:r>
      <w:proofErr w:type="gramEnd"/>
      <w:r w:rsidRPr="005E21CF">
        <w:rPr>
          <w:sz w:val="26"/>
          <w:szCs w:val="26"/>
        </w:rPr>
        <w:t>.9 Требование к комплектности</w:t>
      </w:r>
    </w:p>
    <w:p w:rsidR="00FF3FA1" w:rsidRPr="005E21CF" w:rsidRDefault="00FF3FA1" w:rsidP="00FF3FA1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4.10 Требование к маркировке</w:t>
      </w:r>
    </w:p>
    <w:p w:rsidR="00FF3FA1" w:rsidRPr="005E21CF" w:rsidRDefault="00FF3FA1" w:rsidP="00FF3FA1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4.11 Требования к упаковке</w:t>
      </w:r>
    </w:p>
    <w:p w:rsidR="00FF3FA1" w:rsidRPr="005E21CF" w:rsidRDefault="00FF3FA1" w:rsidP="00FF3FA1">
      <w:pPr>
        <w:outlineLvl w:val="0"/>
        <w:rPr>
          <w:sz w:val="26"/>
          <w:szCs w:val="26"/>
        </w:rPr>
      </w:pPr>
      <w:r w:rsidRPr="005E21CF">
        <w:rPr>
          <w:sz w:val="26"/>
          <w:szCs w:val="26"/>
        </w:rPr>
        <w:t xml:space="preserve">РАЗДЕЛ 5. ТРЕБОВАНИЯ ПО ПРАВИЛАМ СДАЧИ И ПРИЕМКИ </w:t>
      </w:r>
    </w:p>
    <w:p w:rsidR="00FF3FA1" w:rsidRPr="005E21CF" w:rsidRDefault="00FF3FA1" w:rsidP="00FF3FA1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 xml:space="preserve">5.1 Порядок сдачи и приемки </w:t>
      </w:r>
    </w:p>
    <w:p w:rsidR="00FF3FA1" w:rsidRPr="005E21CF" w:rsidRDefault="00FF3FA1" w:rsidP="00FF3FA1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 xml:space="preserve">5.2 Требования по передачи заказчику технических и иных документов </w:t>
      </w:r>
      <w:proofErr w:type="gramStart"/>
      <w:r w:rsidRPr="005E21CF">
        <w:rPr>
          <w:sz w:val="26"/>
          <w:szCs w:val="26"/>
        </w:rPr>
        <w:t>при</w:t>
      </w:r>
      <w:proofErr w:type="gramEnd"/>
      <w:r w:rsidRPr="005E21CF">
        <w:rPr>
          <w:sz w:val="26"/>
          <w:szCs w:val="26"/>
        </w:rPr>
        <w:t xml:space="preserve"> перевозки товара</w:t>
      </w:r>
    </w:p>
    <w:p w:rsidR="00FF3FA1" w:rsidRPr="005E21CF" w:rsidRDefault="00FF3FA1" w:rsidP="00FF3FA1">
      <w:pPr>
        <w:outlineLvl w:val="0"/>
        <w:rPr>
          <w:sz w:val="26"/>
          <w:szCs w:val="26"/>
        </w:rPr>
      </w:pPr>
      <w:r w:rsidRPr="005E21CF">
        <w:rPr>
          <w:sz w:val="26"/>
          <w:szCs w:val="26"/>
        </w:rPr>
        <w:t>РАЗДЕЛ 6. ТРЕБОВАНИЯ К ТРАНСПОРТИРОВАНИЮ</w:t>
      </w:r>
    </w:p>
    <w:p w:rsidR="00FF3FA1" w:rsidRPr="005E21CF" w:rsidRDefault="00FF3FA1" w:rsidP="00FF3FA1">
      <w:pPr>
        <w:outlineLvl w:val="0"/>
        <w:rPr>
          <w:sz w:val="26"/>
          <w:szCs w:val="26"/>
        </w:rPr>
      </w:pPr>
      <w:r w:rsidRPr="005E21CF">
        <w:rPr>
          <w:sz w:val="26"/>
          <w:szCs w:val="26"/>
        </w:rPr>
        <w:t>РАЗДЕЛ 7. ТРЕБОВАНИЯ К ХРАНЕНИЮ</w:t>
      </w:r>
    </w:p>
    <w:p w:rsidR="00FF3FA1" w:rsidRPr="005E21CF" w:rsidRDefault="00FF3FA1" w:rsidP="00FF3FA1">
      <w:pPr>
        <w:rPr>
          <w:sz w:val="26"/>
          <w:szCs w:val="26"/>
        </w:rPr>
      </w:pPr>
      <w:r w:rsidRPr="005E21CF">
        <w:rPr>
          <w:sz w:val="26"/>
          <w:szCs w:val="26"/>
        </w:rPr>
        <w:t>РАЗДЕЛ 8. ТРЕБОВАНИЯ К ОБЪЕМУ И/ИЛИ СРОКИ ПРЕДОСТАВЛЕНИЯ ГАРАНТИИ</w:t>
      </w:r>
    </w:p>
    <w:p w:rsidR="00FF3FA1" w:rsidRPr="005E21CF" w:rsidRDefault="00FF3FA1" w:rsidP="00FF3FA1">
      <w:pPr>
        <w:outlineLvl w:val="0"/>
        <w:rPr>
          <w:sz w:val="26"/>
          <w:szCs w:val="26"/>
        </w:rPr>
      </w:pPr>
      <w:r w:rsidRPr="005E21CF">
        <w:rPr>
          <w:sz w:val="26"/>
          <w:szCs w:val="26"/>
        </w:rPr>
        <w:t>РАЗДЕЛ 9. ТРЕБОВАНИЯ ПО РЕМОНТОПРИГОДНОСТИ</w:t>
      </w:r>
    </w:p>
    <w:p w:rsidR="00FF3FA1" w:rsidRPr="005E21CF" w:rsidRDefault="00FF3FA1" w:rsidP="00FF3FA1">
      <w:pPr>
        <w:outlineLvl w:val="0"/>
        <w:rPr>
          <w:sz w:val="26"/>
          <w:szCs w:val="26"/>
        </w:rPr>
      </w:pPr>
      <w:r w:rsidRPr="005E21CF">
        <w:rPr>
          <w:sz w:val="26"/>
          <w:szCs w:val="26"/>
        </w:rPr>
        <w:t>РАЗДЕЛ 10. ТРЕБОВАНИЯ К ОБСЛУЖИВАНЮ</w:t>
      </w:r>
    </w:p>
    <w:p w:rsidR="00FF3FA1" w:rsidRPr="005E21CF" w:rsidRDefault="00FF3FA1" w:rsidP="00FF3FA1">
      <w:pPr>
        <w:rPr>
          <w:sz w:val="26"/>
          <w:szCs w:val="26"/>
        </w:rPr>
      </w:pPr>
      <w:r w:rsidRPr="005E21CF">
        <w:rPr>
          <w:sz w:val="26"/>
          <w:szCs w:val="26"/>
        </w:rPr>
        <w:t>РАЗДЕЛ 11. ЭКОЛОГИЧЕСКИЕ ТРЕБОВАНИЯ</w:t>
      </w:r>
    </w:p>
    <w:p w:rsidR="00FF3FA1" w:rsidRPr="005E21CF" w:rsidRDefault="00FF3FA1" w:rsidP="00FF3FA1">
      <w:pPr>
        <w:rPr>
          <w:sz w:val="26"/>
          <w:szCs w:val="26"/>
        </w:rPr>
      </w:pPr>
      <w:r w:rsidRPr="005E21CF">
        <w:rPr>
          <w:sz w:val="26"/>
          <w:szCs w:val="26"/>
        </w:rPr>
        <w:t>РАЗДЕЛ 12. ТРЕБОВАНИЯ ПО БЕЗОПАСНОСТИ</w:t>
      </w:r>
    </w:p>
    <w:p w:rsidR="00FF3FA1" w:rsidRPr="005E21CF" w:rsidRDefault="00FF3FA1" w:rsidP="00FF3FA1">
      <w:pPr>
        <w:rPr>
          <w:sz w:val="26"/>
          <w:szCs w:val="26"/>
        </w:rPr>
      </w:pPr>
      <w:r w:rsidRPr="005E21CF">
        <w:rPr>
          <w:sz w:val="26"/>
          <w:szCs w:val="26"/>
        </w:rPr>
        <w:t>РАЗДЕЛ 13. ТРЕБОВАНИЯ К КАЧЕСТВУ И КЛАССИФИКАЦИИ ОБОРУДОВАНИЯ</w:t>
      </w:r>
    </w:p>
    <w:p w:rsidR="00FF3FA1" w:rsidRPr="005E21CF" w:rsidRDefault="00FF3FA1" w:rsidP="00FF3FA1">
      <w:pPr>
        <w:rPr>
          <w:sz w:val="26"/>
          <w:szCs w:val="26"/>
        </w:rPr>
      </w:pPr>
      <w:r w:rsidRPr="005E21CF">
        <w:rPr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FF3FA1" w:rsidRPr="005E21CF" w:rsidRDefault="00FF3FA1" w:rsidP="00FF3FA1">
      <w:pPr>
        <w:outlineLvl w:val="0"/>
        <w:rPr>
          <w:sz w:val="26"/>
          <w:szCs w:val="26"/>
        </w:rPr>
      </w:pPr>
      <w:r w:rsidRPr="005E21CF">
        <w:rPr>
          <w:sz w:val="26"/>
          <w:szCs w:val="26"/>
        </w:rPr>
        <w:t>РАЗДЕЛ 15. ДОПОЛНИТЕЛЬНЫЕ (ИНЫЕ) ТРЕБОВАНИЯ</w:t>
      </w:r>
    </w:p>
    <w:p w:rsidR="00FF3FA1" w:rsidRPr="005E21CF" w:rsidRDefault="00FF3FA1" w:rsidP="00FF3FA1">
      <w:pPr>
        <w:rPr>
          <w:sz w:val="26"/>
          <w:szCs w:val="26"/>
        </w:rPr>
      </w:pPr>
      <w:r w:rsidRPr="005E21CF">
        <w:rPr>
          <w:sz w:val="26"/>
          <w:szCs w:val="26"/>
        </w:rPr>
        <w:t xml:space="preserve"> РАЗДЕЛ 16. ТРЕБОВАНИЯ К КОЛИЧЕСТВУ И СРОКИ (ПРЕРОДИЧНОСТИ) ПОСТАВКИ</w:t>
      </w:r>
    </w:p>
    <w:p w:rsidR="00FF3FA1" w:rsidRPr="005E21CF" w:rsidRDefault="00FF3FA1" w:rsidP="00FF3FA1">
      <w:pPr>
        <w:outlineLvl w:val="0"/>
        <w:rPr>
          <w:sz w:val="26"/>
          <w:szCs w:val="26"/>
        </w:rPr>
      </w:pPr>
      <w:r w:rsidRPr="005E21CF">
        <w:rPr>
          <w:sz w:val="26"/>
          <w:szCs w:val="26"/>
        </w:rPr>
        <w:t>РАЗДЕЛ 17. ТРЕБОВАНИЯ К ФОРМЕ ПРЕДОСТАВЛЕНОЙ ИНФОРМАЦИИ</w:t>
      </w:r>
    </w:p>
    <w:p w:rsidR="00FF3FA1" w:rsidRPr="005E21CF" w:rsidRDefault="00FF3FA1" w:rsidP="00FF3FA1">
      <w:pPr>
        <w:rPr>
          <w:sz w:val="26"/>
          <w:szCs w:val="26"/>
        </w:rPr>
      </w:pPr>
      <w:r w:rsidRPr="005E21CF">
        <w:rPr>
          <w:sz w:val="26"/>
          <w:szCs w:val="26"/>
        </w:rPr>
        <w:t>РАЗДЕЛ 18. ТРЕБОВАНИЯ К ТЕХНИЧЕСКОМУ ОБУЧЕНИЮ ПЕРСОНАЛА ЗАКАЗЧИКА</w:t>
      </w:r>
    </w:p>
    <w:p w:rsidR="00FF3FA1" w:rsidRPr="005E21CF" w:rsidRDefault="00FF3FA1" w:rsidP="00FF3FA1">
      <w:pPr>
        <w:outlineLvl w:val="0"/>
        <w:rPr>
          <w:sz w:val="26"/>
          <w:szCs w:val="26"/>
        </w:rPr>
      </w:pPr>
      <w:r w:rsidRPr="005E21CF">
        <w:rPr>
          <w:sz w:val="26"/>
          <w:szCs w:val="26"/>
        </w:rPr>
        <w:t>РАЗДЕЛ 19. ПЕРЕЧЕНЬ ПРИНЯТЫХ СОКРАЩЕНИЙ</w:t>
      </w:r>
    </w:p>
    <w:p w:rsidR="00FF3FA1" w:rsidRPr="005E21CF" w:rsidRDefault="00FF3FA1" w:rsidP="00FF3FA1">
      <w:pPr>
        <w:outlineLvl w:val="0"/>
        <w:rPr>
          <w:sz w:val="26"/>
          <w:szCs w:val="26"/>
        </w:rPr>
      </w:pPr>
      <w:r w:rsidRPr="005E21CF">
        <w:rPr>
          <w:sz w:val="26"/>
          <w:szCs w:val="26"/>
        </w:rPr>
        <w:t>РАЗДЕЛ 20. ПЕРЕЧЕНЬ ПРИЛОЖЕНИЙ</w:t>
      </w:r>
    </w:p>
    <w:p w:rsidR="00FF3FA1" w:rsidRDefault="00FF3FA1" w:rsidP="00FF3FA1">
      <w:pPr>
        <w:jc w:val="center"/>
        <w:rPr>
          <w:sz w:val="28"/>
          <w:szCs w:val="28"/>
        </w:rPr>
      </w:pPr>
    </w:p>
    <w:p w:rsidR="00FF3FA1" w:rsidRDefault="00FF3FA1" w:rsidP="00FF3FA1">
      <w:pPr>
        <w:jc w:val="center"/>
        <w:outlineLvl w:val="0"/>
        <w:rPr>
          <w:sz w:val="28"/>
          <w:szCs w:val="28"/>
          <w:lang w:val="en-US"/>
        </w:rPr>
      </w:pPr>
    </w:p>
    <w:p w:rsidR="001B556D" w:rsidRDefault="001B556D" w:rsidP="00FF3FA1">
      <w:pPr>
        <w:jc w:val="center"/>
        <w:outlineLvl w:val="0"/>
        <w:rPr>
          <w:sz w:val="28"/>
          <w:szCs w:val="28"/>
          <w:lang w:val="en-US"/>
        </w:rPr>
      </w:pPr>
    </w:p>
    <w:p w:rsidR="001B556D" w:rsidRPr="001B556D" w:rsidRDefault="001B556D" w:rsidP="00FF3FA1">
      <w:pPr>
        <w:jc w:val="center"/>
        <w:outlineLvl w:val="0"/>
        <w:rPr>
          <w:sz w:val="28"/>
          <w:szCs w:val="28"/>
          <w:lang w:val="en-US"/>
        </w:rPr>
      </w:pPr>
    </w:p>
    <w:p w:rsidR="00FF3FA1" w:rsidRPr="00556EA3" w:rsidRDefault="00FF3FA1" w:rsidP="00FF3FA1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РАЗДЕЛ 1. ОБЩИЕ СВЕДЕНИЯ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1"/>
      </w:tblGrid>
      <w:tr w:rsidR="00FF3FA1" w:rsidRPr="00C2317B" w:rsidTr="00DE260D">
        <w:tc>
          <w:tcPr>
            <w:tcW w:w="9571" w:type="dxa"/>
          </w:tcPr>
          <w:p w:rsidR="00FF3FA1" w:rsidRPr="00C2317B" w:rsidRDefault="00FF3FA1" w:rsidP="00DE260D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1.1 Наименование</w:t>
            </w:r>
          </w:p>
        </w:tc>
      </w:tr>
      <w:tr w:rsidR="00FF3FA1" w:rsidRPr="00C2317B" w:rsidTr="00DE260D">
        <w:tc>
          <w:tcPr>
            <w:tcW w:w="9571" w:type="dxa"/>
          </w:tcPr>
          <w:p w:rsidR="00FF3FA1" w:rsidRPr="001B556D" w:rsidRDefault="00FF3FA1" w:rsidP="00DE260D">
            <w:pPr>
              <w:jc w:val="both"/>
            </w:pPr>
            <w:r w:rsidRPr="00C2317B">
              <w:t xml:space="preserve">- </w:t>
            </w:r>
            <w:r w:rsidRPr="00C2317B">
              <w:rPr>
                <w:bCs/>
                <w:iCs/>
              </w:rPr>
              <w:t>Комплекс дозиметрический термолюминесцентный «ДОЗА-ТЛД»</w:t>
            </w:r>
            <w:r w:rsidR="001B556D" w:rsidRPr="001B556D">
              <w:rPr>
                <w:bCs/>
                <w:iCs/>
              </w:rPr>
              <w:t xml:space="preserve"> (</w:t>
            </w:r>
            <w:r w:rsidR="001B556D">
              <w:rPr>
                <w:bCs/>
                <w:iCs/>
              </w:rPr>
              <w:t>или эквивалент)</w:t>
            </w:r>
          </w:p>
        </w:tc>
      </w:tr>
      <w:tr w:rsidR="00FF3FA1" w:rsidRPr="00C2317B" w:rsidTr="00DE260D">
        <w:tc>
          <w:tcPr>
            <w:tcW w:w="9571" w:type="dxa"/>
          </w:tcPr>
          <w:p w:rsidR="00FF3FA1" w:rsidRPr="00C2317B" w:rsidRDefault="00FF3FA1" w:rsidP="00DE260D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1.2 Сведения о новизне</w:t>
            </w:r>
          </w:p>
        </w:tc>
      </w:tr>
      <w:tr w:rsidR="00FF3FA1" w:rsidRPr="00C2317B" w:rsidTr="00DE260D">
        <w:tc>
          <w:tcPr>
            <w:tcW w:w="9571" w:type="dxa"/>
          </w:tcPr>
          <w:p w:rsidR="00FF3FA1" w:rsidRPr="00C2317B" w:rsidRDefault="00FF3FA1" w:rsidP="00DE260D">
            <w:pPr>
              <w:jc w:val="both"/>
            </w:pPr>
            <w:r w:rsidRPr="00C2317B">
              <w:t xml:space="preserve">- Поставляемое оборудование должно быть новым, </w:t>
            </w:r>
            <w:r w:rsidRPr="00C2317B">
              <w:rPr>
                <w:i/>
              </w:rPr>
              <w:t>(не бывшим в употреблении, не восстановленным, если это не оговорено требованием технического задания), не является выставочными образцами, свободным от прав третьих лиц.</w:t>
            </w:r>
          </w:p>
        </w:tc>
      </w:tr>
      <w:tr w:rsidR="00FF3FA1" w:rsidRPr="00C2317B" w:rsidTr="00DE260D">
        <w:tc>
          <w:tcPr>
            <w:tcW w:w="9571" w:type="dxa"/>
          </w:tcPr>
          <w:p w:rsidR="00FF3FA1" w:rsidRPr="00C2317B" w:rsidRDefault="00FF3FA1" w:rsidP="00DE260D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1.3 Код ОКП</w:t>
            </w:r>
          </w:p>
        </w:tc>
      </w:tr>
      <w:tr w:rsidR="00FF3FA1" w:rsidRPr="00C2317B" w:rsidTr="00DE260D">
        <w:tc>
          <w:tcPr>
            <w:tcW w:w="9571" w:type="dxa"/>
          </w:tcPr>
          <w:p w:rsidR="00FF3FA1" w:rsidRDefault="00FF3FA1" w:rsidP="00DE260D">
            <w:pPr>
              <w:pStyle w:val="z-"/>
            </w:pPr>
            <w:r w:rsidRPr="00C2317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70910">
              <w:t>Начало формы</w:t>
            </w:r>
          </w:p>
          <w:p w:rsidR="00FF3FA1" w:rsidRPr="00037ACF" w:rsidRDefault="00FF3FA1" w:rsidP="00DE260D"/>
          <w:p w:rsidR="00FF3FA1" w:rsidRDefault="00FF3FA1" w:rsidP="00DE260D">
            <w:pPr>
              <w:pBdr>
                <w:top w:val="single" w:sz="6" w:space="1" w:color="auto"/>
              </w:pBdr>
              <w:jc w:val="center"/>
              <w:rPr>
                <w:rFonts w:ascii="Arial" w:hAnsi="Arial" w:cs="Arial"/>
                <w:vanish/>
                <w:sz w:val="16"/>
                <w:szCs w:val="16"/>
              </w:rPr>
            </w:pPr>
            <w:r w:rsidRPr="00C2317B">
              <w:rPr>
                <w:rFonts w:ascii="Arial" w:hAnsi="Arial" w:cs="Arial"/>
                <w:vanish/>
                <w:sz w:val="16"/>
                <w:szCs w:val="16"/>
              </w:rPr>
              <w:t>Конец формы</w:t>
            </w:r>
          </w:p>
          <w:p w:rsidR="00FF3FA1" w:rsidRPr="00C2317B" w:rsidRDefault="00FF3FA1" w:rsidP="00DE260D">
            <w:pPr>
              <w:pBdr>
                <w:top w:val="single" w:sz="6" w:space="1" w:color="auto"/>
              </w:pBdr>
              <w:jc w:val="center"/>
              <w:rPr>
                <w:rFonts w:ascii="Arial" w:hAnsi="Arial" w:cs="Arial"/>
                <w:vanish/>
                <w:sz w:val="16"/>
                <w:szCs w:val="16"/>
              </w:rPr>
            </w:pPr>
          </w:p>
          <w:p w:rsidR="00FF3FA1" w:rsidRPr="00C2317B" w:rsidRDefault="00FF3FA1" w:rsidP="00DE260D"/>
        </w:tc>
      </w:tr>
    </w:tbl>
    <w:p w:rsidR="00FF3FA1" w:rsidRDefault="00FF3FA1" w:rsidP="00FF3FA1">
      <w:pPr>
        <w:jc w:val="center"/>
        <w:rPr>
          <w:sz w:val="28"/>
          <w:szCs w:val="28"/>
        </w:rPr>
      </w:pPr>
    </w:p>
    <w:p w:rsidR="00FF3FA1" w:rsidRDefault="00FF3FA1" w:rsidP="00FF3FA1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2. ОБЛАСТЬ ПРИМЕНЕНИЯ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1"/>
      </w:tblGrid>
      <w:tr w:rsidR="00FF3FA1" w:rsidRPr="00C2317B" w:rsidTr="00DE260D">
        <w:tc>
          <w:tcPr>
            <w:tcW w:w="9571" w:type="dxa"/>
          </w:tcPr>
          <w:p w:rsidR="00FF3FA1" w:rsidRDefault="00FF3FA1" w:rsidP="00DE260D">
            <w:pPr>
              <w:jc w:val="both"/>
            </w:pPr>
            <w:r>
              <w:t>Комплекс применяется:</w:t>
            </w:r>
          </w:p>
          <w:p w:rsidR="00FF3FA1" w:rsidRPr="00C2317B" w:rsidRDefault="00FF3FA1" w:rsidP="00DE260D">
            <w:pPr>
              <w:jc w:val="both"/>
            </w:pPr>
            <w:r w:rsidRPr="00C2317B">
              <w:t xml:space="preserve">–   для контроля индивидуальных дозовых нагрузок персонала предприятий </w:t>
            </w:r>
            <w:proofErr w:type="gramStart"/>
            <w:r w:rsidRPr="00C2317B">
              <w:t xml:space="preserve">( </w:t>
            </w:r>
            <w:proofErr w:type="gramEnd"/>
            <w:r w:rsidRPr="00C2317B">
              <w:t>в том числе атомных станций), производящих и использующих РВ или ИИИ в нормальной и аварийной радиационной обстановке и населения на территориях, прилегающих к предприятиям, работающим с радиоактивными веществами – класс системы Р</w:t>
            </w:r>
            <w:r w:rsidRPr="00C2317B">
              <w:rPr>
                <w:vertAlign w:val="subscript"/>
              </w:rPr>
              <w:t>е</w:t>
            </w:r>
            <w:r w:rsidRPr="00C2317B">
              <w:t xml:space="preserve"> 9все);</w:t>
            </w:r>
          </w:p>
          <w:p w:rsidR="00FF3FA1" w:rsidRDefault="00FF3FA1" w:rsidP="00DE260D">
            <w:pPr>
              <w:jc w:val="both"/>
            </w:pPr>
            <w:r w:rsidRPr="00C2317B">
              <w:t>–   для мониторинга окружающей среды на местности, в жилых и производственных помещениях, на объектах</w:t>
            </w:r>
            <w:r>
              <w:t>, связанных с применением и использованием радиоактивных веществ  и других ИИИ – класс системы Е</w:t>
            </w:r>
            <w:proofErr w:type="gramStart"/>
            <w:r>
              <w:rPr>
                <w:vertAlign w:val="subscript"/>
                <w:lang w:val="en-US"/>
              </w:rPr>
              <w:t>n</w:t>
            </w:r>
            <w:proofErr w:type="gramEnd"/>
            <w:r>
              <w:t>.</w:t>
            </w:r>
          </w:p>
          <w:p w:rsidR="00FF3FA1" w:rsidRDefault="00FF3FA1" w:rsidP="00DE260D">
            <w:pPr>
              <w:jc w:val="both"/>
            </w:pPr>
            <w:r>
              <w:t>Комплекс предназначен для измерений:</w:t>
            </w:r>
          </w:p>
          <w:p w:rsidR="00FF3FA1" w:rsidRDefault="00FF3FA1" w:rsidP="00DE260D">
            <w:pPr>
              <w:jc w:val="both"/>
            </w:pPr>
            <w:r>
              <w:t xml:space="preserve">–   </w:t>
            </w:r>
            <w:proofErr w:type="spellStart"/>
            <w:r>
              <w:t>амбиентного</w:t>
            </w:r>
            <w:proofErr w:type="spellEnd"/>
            <w:r>
              <w:t xml:space="preserve"> эквивалента дозы Н</w:t>
            </w:r>
            <w:r>
              <w:rPr>
                <w:vertAlign w:val="superscript"/>
              </w:rPr>
              <w:t>*</w:t>
            </w:r>
            <w:r>
              <w:t>(10) (АЭД) фотонного излучения;</w:t>
            </w:r>
          </w:p>
          <w:p w:rsidR="00FF3FA1" w:rsidRDefault="00FF3FA1" w:rsidP="00DE260D">
            <w:pPr>
              <w:jc w:val="both"/>
            </w:pPr>
            <w:r>
              <w:t xml:space="preserve">–   индивидуального эквивалента дозы </w:t>
            </w:r>
            <w:proofErr w:type="spellStart"/>
            <w:r>
              <w:t>Н</w:t>
            </w:r>
            <w:r>
              <w:rPr>
                <w:vertAlign w:val="subscript"/>
              </w:rPr>
              <w:t>р</w:t>
            </w:r>
            <w:proofErr w:type="spellEnd"/>
            <w:r>
              <w:t>(10) (ИЭД) фотонного излучения;</w:t>
            </w:r>
          </w:p>
          <w:p w:rsidR="00FF3FA1" w:rsidRDefault="00FF3FA1" w:rsidP="00DE260D">
            <w:pPr>
              <w:jc w:val="both"/>
            </w:pPr>
            <w:r>
              <w:t xml:space="preserve">–   индивидуального эквивалента дозы </w:t>
            </w:r>
            <w:proofErr w:type="spellStart"/>
            <w:r>
              <w:t>Н</w:t>
            </w:r>
            <w:r>
              <w:rPr>
                <w:vertAlign w:val="subscript"/>
              </w:rPr>
              <w:t>р</w:t>
            </w:r>
            <w:proofErr w:type="spellEnd"/>
            <w:r>
              <w:t>(10) (ИЭД) нейтронного излучения;</w:t>
            </w:r>
          </w:p>
          <w:p w:rsidR="00FF3FA1" w:rsidRPr="00D11FCE" w:rsidRDefault="00FF3FA1" w:rsidP="00DE260D">
            <w:pPr>
              <w:jc w:val="both"/>
            </w:pPr>
            <w:r>
              <w:t>–   индивидуального эквивалента дозы (ИЭД) фотонного и бет</w:t>
            </w:r>
            <w:proofErr w:type="gramStart"/>
            <w:r>
              <w:t>а-</w:t>
            </w:r>
            <w:proofErr w:type="gramEnd"/>
            <w:r>
              <w:t xml:space="preserve"> излучения в коже лица, пальцев рук </w:t>
            </w:r>
            <w:proofErr w:type="spellStart"/>
            <w:r>
              <w:t>Н</w:t>
            </w:r>
            <w:r>
              <w:rPr>
                <w:vertAlign w:val="subscript"/>
              </w:rPr>
              <w:t>р</w:t>
            </w:r>
            <w:proofErr w:type="spellEnd"/>
            <w:r>
              <w:t xml:space="preserve">(0,07) и хрусталике глаза </w:t>
            </w:r>
            <w:proofErr w:type="spellStart"/>
            <w:r>
              <w:t>Н</w:t>
            </w:r>
            <w:r>
              <w:rPr>
                <w:vertAlign w:val="subscript"/>
              </w:rPr>
              <w:t>р</w:t>
            </w:r>
            <w:proofErr w:type="spellEnd"/>
            <w:r>
              <w:t>(3) при хроническом и аварийном облучении персонала.</w:t>
            </w:r>
          </w:p>
        </w:tc>
      </w:tr>
    </w:tbl>
    <w:p w:rsidR="00FF3FA1" w:rsidRDefault="00FF3FA1" w:rsidP="00FF3FA1">
      <w:pPr>
        <w:jc w:val="center"/>
        <w:rPr>
          <w:sz w:val="28"/>
          <w:szCs w:val="28"/>
        </w:rPr>
      </w:pPr>
    </w:p>
    <w:p w:rsidR="00FF3FA1" w:rsidRDefault="00FF3FA1" w:rsidP="00FF3FA1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3. УСЛОВИЯ ЭКСПЛУАТАЦИИ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1"/>
      </w:tblGrid>
      <w:tr w:rsidR="00FF3FA1" w:rsidRPr="00C2317B" w:rsidTr="00DE260D">
        <w:tc>
          <w:tcPr>
            <w:tcW w:w="9571" w:type="dxa"/>
          </w:tcPr>
          <w:p w:rsidR="00FF3FA1" w:rsidRDefault="00FF3FA1" w:rsidP="00DE260D">
            <w:pPr>
              <w:ind w:left="362" w:hanging="362"/>
              <w:rPr>
                <w:rStyle w:val="FontStyle165"/>
              </w:rPr>
            </w:pPr>
            <w:r>
              <w:rPr>
                <w:rStyle w:val="FontStyle165"/>
              </w:rPr>
              <w:t>Рабочие условия эксплуатации комплекса:</w:t>
            </w:r>
          </w:p>
          <w:p w:rsidR="00FF3FA1" w:rsidRDefault="00FF3FA1" w:rsidP="00DE260D">
            <w:pPr>
              <w:ind w:left="362" w:hanging="362"/>
            </w:pPr>
            <w:r>
              <w:t>–   диапазон рабочих температур …………………………………………..от +10 до +35</w:t>
            </w:r>
            <w:proofErr w:type="gramStart"/>
            <w:r>
              <w:t xml:space="preserve"> ºС</w:t>
            </w:r>
            <w:proofErr w:type="gramEnd"/>
            <w:r>
              <w:t>;</w:t>
            </w:r>
          </w:p>
          <w:p w:rsidR="00FF3FA1" w:rsidRDefault="00FF3FA1" w:rsidP="00DE260D">
            <w:pPr>
              <w:ind w:left="362" w:hanging="362"/>
            </w:pPr>
            <w:r>
              <w:t>–   предельное значение относительной влажности ……………………....75% при + 30</w:t>
            </w:r>
            <w:proofErr w:type="gramStart"/>
            <w:r>
              <w:t xml:space="preserve"> ºС</w:t>
            </w:r>
            <w:proofErr w:type="gramEnd"/>
            <w:r>
              <w:t>;</w:t>
            </w:r>
          </w:p>
          <w:p w:rsidR="00FF3FA1" w:rsidRDefault="00FF3FA1" w:rsidP="00DE260D">
            <w:pPr>
              <w:ind w:left="362" w:hanging="362"/>
            </w:pPr>
            <w:r>
              <w:t>–   атмосферное давление в диапазоне…………………………………от 84,0 до 106,7 кПа;</w:t>
            </w:r>
          </w:p>
          <w:p w:rsidR="00FF3FA1" w:rsidRDefault="00FF3FA1" w:rsidP="00DE260D">
            <w:pPr>
              <w:ind w:left="362" w:hanging="362"/>
            </w:pPr>
            <w:r>
              <w:t xml:space="preserve">–   содержание в воздухе коррозионно-активных агентов </w:t>
            </w:r>
          </w:p>
          <w:p w:rsidR="00FF3FA1" w:rsidRDefault="00FF3FA1" w:rsidP="00DE260D">
            <w:pPr>
              <w:ind w:left="362" w:hanging="362"/>
            </w:pPr>
            <w:r>
              <w:t>соответствует типу атмосферы ………………………………………………………….…</w:t>
            </w:r>
            <w:r>
              <w:rPr>
                <w:lang w:val="en-US"/>
              </w:rPr>
              <w:t>I</w:t>
            </w:r>
            <w:r w:rsidRPr="004E1093">
              <w:t>,</w:t>
            </w:r>
            <w:r>
              <w:rPr>
                <w:lang w:val="en-US"/>
              </w:rPr>
              <w:t>II</w:t>
            </w:r>
            <w:r w:rsidRPr="004E1093">
              <w:t>.</w:t>
            </w:r>
          </w:p>
          <w:p w:rsidR="00FF3FA1" w:rsidRDefault="00FF3FA1" w:rsidP="00DE260D">
            <w:pPr>
              <w:ind w:left="362" w:hanging="362"/>
            </w:pPr>
            <w:r>
              <w:t>–   считыватель во время эксплуатации не должен подвергаться вибрационным, ударным и другим механическим воздействиям.</w:t>
            </w:r>
          </w:p>
          <w:p w:rsidR="00FF3FA1" w:rsidRDefault="00FF3FA1" w:rsidP="00DE260D">
            <w:pPr>
              <w:ind w:left="362" w:hanging="362"/>
            </w:pPr>
            <w:r>
              <w:t>–   в помещении не должны находиться ИИИ, наличие которых может исказить результаты измерений.</w:t>
            </w:r>
          </w:p>
          <w:p w:rsidR="00FF3FA1" w:rsidRPr="004E1093" w:rsidRDefault="00FF3FA1" w:rsidP="00DE260D">
            <w:pPr>
              <w:ind w:left="362" w:hanging="362"/>
            </w:pPr>
            <w:r>
              <w:t>–   При измерении малых доз рекомендуется работать при уровне освещенности от 30 до 50 лк. Лучшее освещение – непрямой свет ламп накаливания, так как практически все типы детекторов чувствительны к солнечному свету и свету люминесцентных и ультрафиолетовых ламп.</w:t>
            </w:r>
          </w:p>
        </w:tc>
      </w:tr>
    </w:tbl>
    <w:p w:rsidR="00FF3FA1" w:rsidRDefault="00FF3FA1" w:rsidP="00FF3FA1">
      <w:pPr>
        <w:jc w:val="center"/>
        <w:rPr>
          <w:sz w:val="28"/>
          <w:szCs w:val="28"/>
        </w:rPr>
      </w:pPr>
    </w:p>
    <w:p w:rsidR="00FF3FA1" w:rsidRDefault="00FF3FA1" w:rsidP="00FF3FA1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4. ТЕХНИЧЕСКИЕ ТРЕБОВАНИЯ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9571"/>
      </w:tblGrid>
      <w:tr w:rsidR="00FF3FA1" w:rsidRPr="00C2317B" w:rsidTr="00DE260D">
        <w:tc>
          <w:tcPr>
            <w:tcW w:w="9571" w:type="dxa"/>
          </w:tcPr>
          <w:p w:rsidR="00FF3FA1" w:rsidRDefault="00FF3FA1" w:rsidP="00DE260D">
            <w:r>
              <w:t xml:space="preserve">При выполнении измерений считывателем комплекса должны быть соблюдены </w:t>
            </w:r>
            <w:r>
              <w:lastRenderedPageBreak/>
              <w:t>следующие условия:</w:t>
            </w:r>
          </w:p>
          <w:p w:rsidR="00FF3FA1" w:rsidRDefault="00FF3FA1" w:rsidP="00DE260D">
            <w:r>
              <w:t>–   температура окружающего воздуха…………………………………..от + 10 до + 35</w:t>
            </w:r>
            <w:proofErr w:type="gramStart"/>
            <w:r>
              <w:t xml:space="preserve"> ºС</w:t>
            </w:r>
            <w:proofErr w:type="gramEnd"/>
            <w:r>
              <w:t>;</w:t>
            </w:r>
          </w:p>
          <w:p w:rsidR="00FF3FA1" w:rsidRDefault="00FF3FA1" w:rsidP="00DE260D">
            <w:r>
              <w:t>–   относительная влажность окружающего воздуха………..…………до 75% при + 30</w:t>
            </w:r>
            <w:proofErr w:type="gramStart"/>
            <w:r>
              <w:t>ºС</w:t>
            </w:r>
            <w:proofErr w:type="gramEnd"/>
            <w:r>
              <w:t>;</w:t>
            </w:r>
          </w:p>
          <w:p w:rsidR="00FF3FA1" w:rsidRDefault="00FF3FA1" w:rsidP="00DE260D">
            <w:r>
              <w:t>–   напряжение питания комплекса………………………………………...220</w:t>
            </w:r>
            <w:proofErr w:type="gramStart"/>
            <w:r>
              <w:t xml:space="preserve">    В</w:t>
            </w:r>
            <w:proofErr w:type="gramEnd"/>
            <w:r>
              <w:t>, 50    Гц;</w:t>
            </w:r>
          </w:p>
          <w:p w:rsidR="00FF3FA1" w:rsidRPr="00DC7788" w:rsidRDefault="00FF3FA1" w:rsidP="00DE260D">
            <w:r>
              <w:t xml:space="preserve">–   радиационный фон …………………………………………………не более 0,2 </w:t>
            </w:r>
            <w:proofErr w:type="spellStart"/>
            <w:r>
              <w:t>мкЗв</w:t>
            </w:r>
            <w:proofErr w:type="spellEnd"/>
            <w:r>
              <w:t>·ч</w:t>
            </w:r>
            <w:r>
              <w:rPr>
                <w:vertAlign w:val="superscript"/>
              </w:rPr>
              <w:t>-1</w:t>
            </w:r>
            <w:r>
              <w:t>.</w:t>
            </w:r>
          </w:p>
          <w:p w:rsidR="00FF3FA1" w:rsidRPr="00783B65" w:rsidRDefault="00FF3FA1" w:rsidP="00DE260D">
            <w:pPr>
              <w:rPr>
                <w:vertAlign w:val="superscript"/>
              </w:rPr>
            </w:pPr>
            <w:r>
              <w:t>–   рекомендуемый уровень освещенности рабочего места считывателя порядка 50 лк.</w:t>
            </w:r>
          </w:p>
        </w:tc>
      </w:tr>
      <w:tr w:rsidR="00FF3FA1" w:rsidRPr="00C2317B" w:rsidTr="00DE260D">
        <w:tc>
          <w:tcPr>
            <w:tcW w:w="9571" w:type="dxa"/>
          </w:tcPr>
          <w:p w:rsidR="00FF3FA1" w:rsidRPr="00C2317B" w:rsidRDefault="00FF3FA1" w:rsidP="00DE260D">
            <w:pPr>
              <w:jc w:val="both"/>
              <w:rPr>
                <w:sz w:val="28"/>
                <w:szCs w:val="28"/>
              </w:rPr>
            </w:pPr>
          </w:p>
        </w:tc>
      </w:tr>
      <w:tr w:rsidR="00FF3FA1" w:rsidRPr="00C2317B" w:rsidTr="00DE260D">
        <w:tc>
          <w:tcPr>
            <w:tcW w:w="9571" w:type="dxa"/>
          </w:tcPr>
          <w:p w:rsidR="00FF3FA1" w:rsidRPr="00C2317B" w:rsidRDefault="00FF3FA1" w:rsidP="00DE260D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 xml:space="preserve">4.2 Основные </w:t>
            </w:r>
            <w:proofErr w:type="spellStart"/>
            <w:proofErr w:type="gramStart"/>
            <w:r w:rsidRPr="00C2317B">
              <w:rPr>
                <w:sz w:val="28"/>
                <w:szCs w:val="28"/>
              </w:rPr>
              <w:t>технико</w:t>
            </w:r>
            <w:proofErr w:type="spellEnd"/>
            <w:r w:rsidRPr="00C2317B">
              <w:rPr>
                <w:sz w:val="28"/>
                <w:szCs w:val="28"/>
              </w:rPr>
              <w:t>- экономические</w:t>
            </w:r>
            <w:proofErr w:type="gramEnd"/>
            <w:r w:rsidRPr="00C2317B">
              <w:rPr>
                <w:sz w:val="28"/>
                <w:szCs w:val="28"/>
              </w:rPr>
              <w:t xml:space="preserve"> и эксплуатационные показатели</w:t>
            </w:r>
          </w:p>
        </w:tc>
      </w:tr>
      <w:tr w:rsidR="00FF3FA1" w:rsidRPr="00C2317B" w:rsidTr="00DE260D">
        <w:tc>
          <w:tcPr>
            <w:tcW w:w="9571" w:type="dxa"/>
          </w:tcPr>
          <w:p w:rsidR="00FF3FA1" w:rsidRDefault="00FF3FA1" w:rsidP="00DE260D">
            <w:r>
              <w:t>–   напряжение питания комплекса………………………………………...220</w:t>
            </w:r>
            <w:proofErr w:type="gramStart"/>
            <w:r>
              <w:t xml:space="preserve">    В</w:t>
            </w:r>
            <w:proofErr w:type="gramEnd"/>
            <w:r>
              <w:t>, 50    Гц;</w:t>
            </w:r>
          </w:p>
          <w:p w:rsidR="00FF3FA1" w:rsidRPr="00DC7788" w:rsidRDefault="00FF3FA1" w:rsidP="00DE260D">
            <w:r>
              <w:t xml:space="preserve">–   радиационный фон …………………………………………………не более 0,2 </w:t>
            </w:r>
            <w:proofErr w:type="spellStart"/>
            <w:r>
              <w:t>мкЗв</w:t>
            </w:r>
            <w:proofErr w:type="spellEnd"/>
            <w:r>
              <w:t>·ч</w:t>
            </w:r>
            <w:r>
              <w:rPr>
                <w:vertAlign w:val="superscript"/>
              </w:rPr>
              <w:t>-1</w:t>
            </w:r>
            <w:r>
              <w:t>.</w:t>
            </w:r>
          </w:p>
          <w:p w:rsidR="00FF3FA1" w:rsidRPr="00C2317B" w:rsidRDefault="00FF3FA1" w:rsidP="00DE260D">
            <w:pPr>
              <w:rPr>
                <w:sz w:val="28"/>
                <w:szCs w:val="28"/>
              </w:rPr>
            </w:pPr>
            <w:r>
              <w:t>–   рекомендуемый уровень освещенности рабочего места считывателя порядка 50 лк.</w:t>
            </w:r>
          </w:p>
        </w:tc>
      </w:tr>
      <w:tr w:rsidR="00FF3FA1" w:rsidRPr="00C2317B" w:rsidTr="00DE260D">
        <w:tc>
          <w:tcPr>
            <w:tcW w:w="9571" w:type="dxa"/>
          </w:tcPr>
          <w:p w:rsidR="00FF3FA1" w:rsidRPr="00C2317B" w:rsidRDefault="00FF3FA1" w:rsidP="00DE260D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 xml:space="preserve">4.3 Требования по надежности </w:t>
            </w:r>
          </w:p>
        </w:tc>
      </w:tr>
      <w:tr w:rsidR="00FF3FA1" w:rsidRPr="00C2317B" w:rsidTr="00DE260D">
        <w:tc>
          <w:tcPr>
            <w:tcW w:w="9571" w:type="dxa"/>
          </w:tcPr>
          <w:p w:rsidR="00FF3FA1" w:rsidRPr="00C2317B" w:rsidRDefault="00FF3FA1" w:rsidP="00DE260D">
            <w:r w:rsidRPr="00C2317B">
              <w:t>– назначенный срок эксплуатации, лет, не менее</w:t>
            </w:r>
            <w:r w:rsidRPr="00C2317B">
              <w:tab/>
              <w:t xml:space="preserve">          </w:t>
            </w:r>
            <w:r>
              <w:t>6</w:t>
            </w:r>
            <w:r w:rsidRPr="00C2317B">
              <w:t>.</w:t>
            </w:r>
          </w:p>
        </w:tc>
      </w:tr>
      <w:tr w:rsidR="00FF3FA1" w:rsidRPr="00C2317B" w:rsidTr="00DE260D">
        <w:tc>
          <w:tcPr>
            <w:tcW w:w="9571" w:type="dxa"/>
          </w:tcPr>
          <w:p w:rsidR="00FF3FA1" w:rsidRPr="00C2317B" w:rsidRDefault="00FF3FA1" w:rsidP="00DE260D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 xml:space="preserve">4.4 Требования к конструкции, </w:t>
            </w:r>
            <w:proofErr w:type="spellStart"/>
            <w:r w:rsidRPr="00C2317B">
              <w:rPr>
                <w:sz w:val="28"/>
                <w:szCs w:val="28"/>
              </w:rPr>
              <w:t>монтажн</w:t>
            </w:r>
            <w:proofErr w:type="gramStart"/>
            <w:r w:rsidRPr="00C2317B">
              <w:rPr>
                <w:sz w:val="28"/>
                <w:szCs w:val="28"/>
              </w:rPr>
              <w:t>о</w:t>
            </w:r>
            <w:proofErr w:type="spellEnd"/>
            <w:r w:rsidRPr="00C2317B">
              <w:rPr>
                <w:sz w:val="28"/>
                <w:szCs w:val="28"/>
              </w:rPr>
              <w:t>-</w:t>
            </w:r>
            <w:proofErr w:type="gramEnd"/>
            <w:r w:rsidRPr="00C2317B">
              <w:rPr>
                <w:sz w:val="28"/>
                <w:szCs w:val="28"/>
              </w:rPr>
              <w:t xml:space="preserve"> технические требования  </w:t>
            </w:r>
          </w:p>
        </w:tc>
      </w:tr>
      <w:tr w:rsidR="00FF3FA1" w:rsidRPr="00C2317B" w:rsidTr="00DE260D">
        <w:tc>
          <w:tcPr>
            <w:tcW w:w="9571" w:type="dxa"/>
          </w:tcPr>
          <w:p w:rsidR="00FF3FA1" w:rsidRPr="006D7E71" w:rsidRDefault="00FF3FA1" w:rsidP="00DE260D">
            <w:pPr>
              <w:jc w:val="both"/>
            </w:pPr>
            <w:r w:rsidRPr="006D7E71">
              <w:t>не требуется</w:t>
            </w:r>
          </w:p>
        </w:tc>
      </w:tr>
      <w:tr w:rsidR="00FF3FA1" w:rsidRPr="00C2317B" w:rsidTr="00DE260D">
        <w:tc>
          <w:tcPr>
            <w:tcW w:w="9571" w:type="dxa"/>
          </w:tcPr>
          <w:p w:rsidR="00FF3FA1" w:rsidRPr="00C2317B" w:rsidRDefault="00FF3FA1" w:rsidP="00DE260D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4.5 Требования к материалам и комплектующим оборудования</w:t>
            </w:r>
          </w:p>
        </w:tc>
      </w:tr>
      <w:tr w:rsidR="00FF3FA1" w:rsidRPr="00C2317B" w:rsidTr="00DE260D">
        <w:tc>
          <w:tcPr>
            <w:tcW w:w="9571" w:type="dxa"/>
          </w:tcPr>
          <w:p w:rsidR="00FF3FA1" w:rsidRPr="00760186" w:rsidRDefault="00FF3FA1" w:rsidP="00DE260D">
            <w:pPr>
              <w:jc w:val="both"/>
            </w:pPr>
            <w:r>
              <w:t>С</w:t>
            </w:r>
            <w:r w:rsidRPr="00760186">
              <w:t xml:space="preserve">огласно </w:t>
            </w:r>
            <w:r>
              <w:t>технической документации</w:t>
            </w:r>
          </w:p>
        </w:tc>
      </w:tr>
      <w:tr w:rsidR="00FF3FA1" w:rsidRPr="00C2317B" w:rsidTr="00DE260D">
        <w:tc>
          <w:tcPr>
            <w:tcW w:w="9571" w:type="dxa"/>
          </w:tcPr>
          <w:p w:rsidR="00FF3FA1" w:rsidRPr="003B6FD7" w:rsidRDefault="00FF3FA1" w:rsidP="00DE260D">
            <w:pPr>
              <w:jc w:val="center"/>
              <w:rPr>
                <w:sz w:val="28"/>
                <w:szCs w:val="28"/>
              </w:rPr>
            </w:pPr>
            <w:r w:rsidRPr="003B6FD7">
              <w:rPr>
                <w:sz w:val="28"/>
                <w:szCs w:val="28"/>
              </w:rPr>
              <w:t xml:space="preserve">4.6  Требования к стабильности </w:t>
            </w:r>
          </w:p>
        </w:tc>
      </w:tr>
      <w:tr w:rsidR="00FF3FA1" w:rsidRPr="00C2317B" w:rsidTr="00DE260D">
        <w:tc>
          <w:tcPr>
            <w:tcW w:w="9571" w:type="dxa"/>
          </w:tcPr>
          <w:p w:rsidR="00FF3FA1" w:rsidRPr="003B6FD7" w:rsidRDefault="00FF3FA1" w:rsidP="00DE260D">
            <w:r w:rsidRPr="003B6FD7">
              <w:t>–   Пределы допускаемой дополнительной погрешности измерений для всех измеряемых физических величин при отклонении температуры окружающего воздуха от нормальных условий……………………………………………………………………………….………±5%.</w:t>
            </w:r>
          </w:p>
        </w:tc>
      </w:tr>
      <w:tr w:rsidR="00FF3FA1" w:rsidRPr="00C2317B" w:rsidTr="00DE260D">
        <w:tc>
          <w:tcPr>
            <w:tcW w:w="9571" w:type="dxa"/>
          </w:tcPr>
          <w:p w:rsidR="00FF3FA1" w:rsidRPr="00C2317B" w:rsidRDefault="00FF3FA1" w:rsidP="00DE260D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4.7 Требования к электропитанию</w:t>
            </w:r>
          </w:p>
        </w:tc>
      </w:tr>
      <w:tr w:rsidR="00FF3FA1" w:rsidRPr="00C2317B" w:rsidTr="00DE260D">
        <w:tc>
          <w:tcPr>
            <w:tcW w:w="9571" w:type="dxa"/>
          </w:tcPr>
          <w:p w:rsidR="00FF3FA1" w:rsidRPr="00C2317B" w:rsidRDefault="00FF3FA1" w:rsidP="00DE260D">
            <w:pPr>
              <w:jc w:val="center"/>
              <w:rPr>
                <w:sz w:val="28"/>
                <w:szCs w:val="28"/>
              </w:rPr>
            </w:pPr>
            <w:r>
              <w:rPr>
                <w:rFonts w:ascii="Cambria Math" w:hAnsi="Cambria Math" w:cs="Cambria Math"/>
              </w:rPr>
              <w:t>‒</w:t>
            </w:r>
            <w:r>
              <w:t xml:space="preserve">   напряжение питания комплекса……………………………………….…...220</w:t>
            </w:r>
            <w:proofErr w:type="gramStart"/>
            <w:r>
              <w:t xml:space="preserve">    В</w:t>
            </w:r>
            <w:proofErr w:type="gramEnd"/>
            <w:r>
              <w:t>, 50 Гц.</w:t>
            </w:r>
          </w:p>
        </w:tc>
      </w:tr>
      <w:tr w:rsidR="00FF3FA1" w:rsidRPr="00C2317B" w:rsidTr="00DE260D">
        <w:tc>
          <w:tcPr>
            <w:tcW w:w="9571" w:type="dxa"/>
          </w:tcPr>
          <w:p w:rsidR="00FF3FA1" w:rsidRPr="00C2317B" w:rsidRDefault="00FF3FA1" w:rsidP="00DE260D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4.8 Требование к контрольно- измерительным приборам и автоматике</w:t>
            </w:r>
          </w:p>
        </w:tc>
      </w:tr>
      <w:tr w:rsidR="00FF3FA1" w:rsidRPr="00C2317B" w:rsidTr="00DE260D">
        <w:tc>
          <w:tcPr>
            <w:tcW w:w="9571" w:type="dxa"/>
          </w:tcPr>
          <w:p w:rsidR="00FF3FA1" w:rsidRDefault="00FF3FA1" w:rsidP="00DE260D">
            <w:r>
              <w:t>С</w:t>
            </w:r>
            <w:r w:rsidRPr="00760186">
              <w:t xml:space="preserve">огласно </w:t>
            </w:r>
            <w:r>
              <w:t>технической документации</w:t>
            </w:r>
          </w:p>
          <w:p w:rsidR="00FF3FA1" w:rsidRDefault="00FF3FA1" w:rsidP="00DE260D">
            <w:r>
              <w:t xml:space="preserve">Предел допускаемой основной относительной погрешности измерения индивидуального эквивалента дозы </w:t>
            </w:r>
            <w:proofErr w:type="spellStart"/>
            <w:r>
              <w:t>Нр</w:t>
            </w:r>
            <w:proofErr w:type="spellEnd"/>
            <w:r>
              <w:t>(10):</w:t>
            </w:r>
          </w:p>
          <w:p w:rsidR="00FF3FA1" w:rsidRDefault="00FF3FA1" w:rsidP="00DE260D">
            <w:r>
              <w:t xml:space="preserve">–   в диапазоне доз от 0,05 до 0,3 </w:t>
            </w:r>
            <w:proofErr w:type="spellStart"/>
            <w:r>
              <w:t>мЗв</w:t>
            </w:r>
            <w:proofErr w:type="spellEnd"/>
            <w:r>
              <w:t xml:space="preserve"> составляет ± 30 % (</w:t>
            </w:r>
            <w:proofErr w:type="gramStart"/>
            <w:r>
              <w:t>Р</w:t>
            </w:r>
            <w:proofErr w:type="gramEnd"/>
            <w:r>
              <w:t>=0,95);</w:t>
            </w:r>
          </w:p>
          <w:p w:rsidR="00FF3FA1" w:rsidRPr="00C2317B" w:rsidRDefault="00FF3FA1" w:rsidP="00DE260D">
            <w:pPr>
              <w:rPr>
                <w:sz w:val="28"/>
                <w:szCs w:val="28"/>
              </w:rPr>
            </w:pPr>
            <w:r>
              <w:t xml:space="preserve">–   в диапазоне доз от 0,3 </w:t>
            </w:r>
            <w:proofErr w:type="spellStart"/>
            <w:r>
              <w:t>мЗв</w:t>
            </w:r>
            <w:proofErr w:type="spellEnd"/>
            <w:r>
              <w:t xml:space="preserve"> до 10 Зв составляет ± 20 % (</w:t>
            </w:r>
            <w:proofErr w:type="gramStart"/>
            <w:r>
              <w:t>Р</w:t>
            </w:r>
            <w:proofErr w:type="gramEnd"/>
            <w:r>
              <w:t>=0,95);</w:t>
            </w:r>
          </w:p>
        </w:tc>
      </w:tr>
      <w:tr w:rsidR="00FF3FA1" w:rsidRPr="00C2317B" w:rsidTr="00DE260D">
        <w:tc>
          <w:tcPr>
            <w:tcW w:w="9571" w:type="dxa"/>
          </w:tcPr>
          <w:p w:rsidR="00FF3FA1" w:rsidRPr="00C2317B" w:rsidRDefault="00FF3FA1" w:rsidP="00DE260D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 xml:space="preserve">4.9 Требование к комплектности </w:t>
            </w:r>
          </w:p>
        </w:tc>
      </w:tr>
      <w:tr w:rsidR="00FF3FA1" w:rsidRPr="00C2317B" w:rsidTr="00DE260D">
        <w:tc>
          <w:tcPr>
            <w:tcW w:w="9571" w:type="dxa"/>
          </w:tcPr>
          <w:p w:rsidR="00FF3FA1" w:rsidRDefault="00FF3FA1" w:rsidP="00DE260D">
            <w:r>
              <w:t>Комплекс дозиметрический термолюминесцентный «ДОЗА-ТЛД» в составе:</w:t>
            </w:r>
          </w:p>
          <w:p w:rsidR="00FF3FA1" w:rsidRDefault="00FF3FA1" w:rsidP="00DE260D">
            <w:r>
              <w:t>–   Считыватель термолюминесцентный СТ-01Д……………………………………………..1</w:t>
            </w:r>
          </w:p>
          <w:p w:rsidR="00FF3FA1" w:rsidRDefault="00FF3FA1" w:rsidP="00DE260D">
            <w:r>
              <w:t>–   Кабель сетевой компьютерный………………………………………………................…...1</w:t>
            </w:r>
          </w:p>
          <w:p w:rsidR="00FF3FA1" w:rsidRDefault="00FF3FA1" w:rsidP="00DE260D">
            <w:r>
              <w:t xml:space="preserve">–   Переключатель </w:t>
            </w:r>
            <w:r>
              <w:rPr>
                <w:lang w:val="en-US"/>
              </w:rPr>
              <w:t>KVM</w:t>
            </w:r>
            <w:r w:rsidRPr="00B1327C">
              <w:t>-</w:t>
            </w:r>
            <w:r>
              <w:rPr>
                <w:lang w:val="en-US"/>
              </w:rPr>
              <w:t>switch</w:t>
            </w:r>
            <w:r>
              <w:t>……………………………...............................………….……1</w:t>
            </w:r>
          </w:p>
          <w:p w:rsidR="00FF3FA1" w:rsidRDefault="00FF3FA1" w:rsidP="00DE260D">
            <w:r>
              <w:t>–   Подложка для нагрева детектора…………………….....................................……….……10</w:t>
            </w:r>
          </w:p>
          <w:p w:rsidR="00FF3FA1" w:rsidRDefault="00FF3FA1" w:rsidP="00DE260D">
            <w:r>
              <w:t>–   Вкладыш…...…………………………………………………….....…………………………8</w:t>
            </w:r>
          </w:p>
          <w:p w:rsidR="00FF3FA1" w:rsidRDefault="00FF3FA1" w:rsidP="00DE260D">
            <w:r>
              <w:t>–   Кассета для отжига детекторов……………………….……………………….……….........1</w:t>
            </w:r>
          </w:p>
          <w:p w:rsidR="00FF3FA1" w:rsidRDefault="00FF3FA1" w:rsidP="00DE260D">
            <w:r>
              <w:t>–   Пинцет 1РК-104Т…………………………….……………………………….........................1</w:t>
            </w:r>
          </w:p>
          <w:p w:rsidR="00FF3FA1" w:rsidRPr="00FE09DB" w:rsidRDefault="00FF3FA1" w:rsidP="00DE260D">
            <w:r>
              <w:t xml:space="preserve">–   Программное обеспечение </w:t>
            </w:r>
            <w:r>
              <w:rPr>
                <w:lang w:val="en-US"/>
              </w:rPr>
              <w:t>DVG</w:t>
            </w:r>
            <w:r w:rsidRPr="00FE09DB">
              <w:t>……………………………</w:t>
            </w:r>
            <w:r>
              <w:t>........................................</w:t>
            </w:r>
            <w:r w:rsidRPr="00FE09DB">
              <w:t>…….1</w:t>
            </w:r>
          </w:p>
          <w:p w:rsidR="00FF3FA1" w:rsidRDefault="00FF3FA1" w:rsidP="00DE260D">
            <w:r>
              <w:t>–</w:t>
            </w:r>
            <w:r w:rsidRPr="00FE09DB">
              <w:t xml:space="preserve">   </w:t>
            </w:r>
            <w:r>
              <w:t>Руководство по эксплуатации………....................................................................………….1</w:t>
            </w:r>
          </w:p>
          <w:p w:rsidR="00FF3FA1" w:rsidRDefault="00FF3FA1" w:rsidP="00DE260D">
            <w:r>
              <w:t>–   Паспорт…………………………...............................………………………….....…………..1</w:t>
            </w:r>
          </w:p>
          <w:p w:rsidR="00FF3FA1" w:rsidRDefault="00FF3FA1" w:rsidP="00DE260D">
            <w:r>
              <w:t xml:space="preserve">–   Программное обеспечение </w:t>
            </w:r>
            <w:r>
              <w:rPr>
                <w:lang w:val="en-US"/>
              </w:rPr>
              <w:t>DVG</w:t>
            </w:r>
            <w:r>
              <w:t>. Руководство пользователя………….……………….....1</w:t>
            </w:r>
          </w:p>
          <w:p w:rsidR="00FF3FA1" w:rsidRDefault="00FF3FA1" w:rsidP="00DE260D">
            <w:r>
              <w:t>–   Инструкция по техническому обслуживанию……………………........................………...1</w:t>
            </w:r>
          </w:p>
          <w:p w:rsidR="00FF3FA1" w:rsidRDefault="00FF3FA1" w:rsidP="00DE260D">
            <w:r>
              <w:t>–   Методика измерений индивидуального эквивалента дозы фотонного</w:t>
            </w:r>
          </w:p>
          <w:p w:rsidR="00FF3FA1" w:rsidRDefault="00FF3FA1" w:rsidP="00DE260D">
            <w:r>
              <w:t xml:space="preserve">     излучения с использованием дозиметров из состава комплекса</w:t>
            </w:r>
          </w:p>
          <w:p w:rsidR="00FF3FA1" w:rsidRDefault="00FF3FA1" w:rsidP="00DE260D">
            <w:r>
              <w:t xml:space="preserve">     дозиметрического термолюминесцентного «ДОЗА-ТЛД»……………….………………..1</w:t>
            </w:r>
          </w:p>
          <w:p w:rsidR="00FF3FA1" w:rsidRDefault="00FF3FA1" w:rsidP="00DE260D">
            <w:r>
              <w:t>–   Свидетельство о поверке………......…………………………..................................………..1</w:t>
            </w:r>
          </w:p>
          <w:p w:rsidR="00FF3FA1" w:rsidRDefault="00FF3FA1" w:rsidP="00DE260D">
            <w:r>
              <w:t>ЗИП в составе:</w:t>
            </w:r>
          </w:p>
          <w:p w:rsidR="00FF3FA1" w:rsidRDefault="00FF3FA1" w:rsidP="00DE260D">
            <w:r>
              <w:lastRenderedPageBreak/>
              <w:t xml:space="preserve">      –вставка плавкая ВП2Б-1В 3,15А……………………..………………….................………1</w:t>
            </w:r>
          </w:p>
          <w:p w:rsidR="00FF3FA1" w:rsidRDefault="00FF3FA1" w:rsidP="00DE260D">
            <w:r>
              <w:t xml:space="preserve">      –воздушный фильтр………………………………….................................…………………4</w:t>
            </w:r>
          </w:p>
          <w:p w:rsidR="00FF3FA1" w:rsidRDefault="00FF3FA1" w:rsidP="00DE260D">
            <w:r>
              <w:t>–   Упаковка                                                                                           .                                        1</w:t>
            </w:r>
          </w:p>
          <w:p w:rsidR="00FF3FA1" w:rsidRDefault="00FF3FA1" w:rsidP="00DE260D">
            <w:r>
              <w:t>Дополнительные сведения о комплектности:</w:t>
            </w:r>
          </w:p>
          <w:p w:rsidR="00FF3FA1" w:rsidRDefault="00FF3FA1" w:rsidP="00DE260D">
            <w:r>
              <w:t>–   Монитор…………………………………………………………………………………....….1</w:t>
            </w:r>
          </w:p>
          <w:p w:rsidR="00FF3FA1" w:rsidRDefault="00FF3FA1" w:rsidP="00DE260D">
            <w:pPr>
              <w:rPr>
                <w:rFonts w:eastAsia="MingLiU-ExtB" w:cs="MingLiU-ExtB"/>
              </w:rPr>
            </w:pPr>
            <w:r>
              <w:rPr>
                <w:rFonts w:eastAsia="MingLiU-ExtB" w:cs="MingLiU-ExtB"/>
              </w:rPr>
              <w:t>–   Клавиатура………………………………………………………………………………....….1</w:t>
            </w:r>
          </w:p>
          <w:p w:rsidR="00FF3FA1" w:rsidRDefault="00FF3FA1" w:rsidP="00DE260D">
            <w:pPr>
              <w:rPr>
                <w:rFonts w:eastAsia="MingLiU-ExtB" w:cs="MingLiU-ExtB"/>
              </w:rPr>
            </w:pPr>
            <w:r>
              <w:rPr>
                <w:rFonts w:eastAsia="MingLiU-ExtB" w:cs="MingLiU-ExtB"/>
              </w:rPr>
              <w:t>–   Мышь………….……………………………………………………………………………....1</w:t>
            </w:r>
          </w:p>
          <w:p w:rsidR="00FF3FA1" w:rsidRDefault="00FF3FA1" w:rsidP="00DE260D">
            <w:pPr>
              <w:rPr>
                <w:rFonts w:eastAsia="MingLiU-ExtB" w:cs="MingLiU-ExtB"/>
              </w:rPr>
            </w:pPr>
            <w:r>
              <w:rPr>
                <w:rFonts w:eastAsia="MingLiU-ExtB" w:cs="MingLiU-ExtB"/>
              </w:rPr>
              <w:t>–   Принтер лазерный……………………………………………………………….………..….1</w:t>
            </w:r>
          </w:p>
          <w:p w:rsidR="00FF3FA1" w:rsidRDefault="00FF3FA1" w:rsidP="00DE260D">
            <w:pPr>
              <w:rPr>
                <w:rFonts w:eastAsia="MingLiU-ExtB" w:cs="MingLiU-ExtB"/>
              </w:rPr>
            </w:pPr>
            <w:r>
              <w:rPr>
                <w:rFonts w:eastAsia="MingLiU-ExtB" w:cs="MingLiU-ExtB"/>
              </w:rPr>
              <w:t xml:space="preserve">–   Кабель </w:t>
            </w:r>
            <w:r>
              <w:rPr>
                <w:rFonts w:eastAsia="MingLiU-ExtB" w:cs="MingLiU-ExtB"/>
                <w:lang w:val="en-US"/>
              </w:rPr>
              <w:t>USB</w:t>
            </w:r>
            <w:r>
              <w:rPr>
                <w:rFonts w:eastAsia="MingLiU-ExtB" w:cs="MingLiU-ExtB"/>
              </w:rPr>
              <w:t>.2.0АМ-ВМ………………………………………………………….………..…1</w:t>
            </w:r>
          </w:p>
          <w:p w:rsidR="00FF3FA1" w:rsidRDefault="00FF3FA1" w:rsidP="00DE260D">
            <w:pPr>
              <w:rPr>
                <w:rFonts w:eastAsia="MingLiU-ExtB" w:cs="MingLiU-ExtB"/>
              </w:rPr>
            </w:pPr>
            <w:r>
              <w:rPr>
                <w:rFonts w:eastAsia="MingLiU-ExtB" w:cs="MingLiU-ExtB"/>
              </w:rPr>
              <w:t>–   Фильтр сетевой…………………………………………………………………….………....1</w:t>
            </w:r>
          </w:p>
          <w:p w:rsidR="00FF3FA1" w:rsidRPr="00EB01BC" w:rsidRDefault="00FF3FA1" w:rsidP="00DE260D">
            <w:pPr>
              <w:rPr>
                <w:rFonts w:eastAsia="MingLiU-ExtB" w:cs="MingLiU-ExtB"/>
              </w:rPr>
            </w:pPr>
            <w:r>
              <w:rPr>
                <w:rFonts w:ascii="Cambria Math" w:eastAsia="MingLiU-ExtB" w:hAnsi="Cambria Math" w:cs="Cambria Math"/>
              </w:rPr>
              <w:t>‒</w:t>
            </w:r>
            <w:r>
              <w:rPr>
                <w:rFonts w:eastAsia="MingLiU-ExtB" w:cs="MingLiU-ExtB"/>
              </w:rPr>
              <w:t xml:space="preserve">   Дозиметр термолюминесцентный ДТЛ-02……………………………………………......20</w:t>
            </w:r>
          </w:p>
        </w:tc>
      </w:tr>
      <w:tr w:rsidR="00FF3FA1" w:rsidRPr="00C2317B" w:rsidTr="00DE260D">
        <w:tc>
          <w:tcPr>
            <w:tcW w:w="9571" w:type="dxa"/>
          </w:tcPr>
          <w:p w:rsidR="00FF3FA1" w:rsidRPr="00C2317B" w:rsidRDefault="00FF3FA1" w:rsidP="00DE260D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lastRenderedPageBreak/>
              <w:t>4.10 Требование к маркировке</w:t>
            </w:r>
          </w:p>
        </w:tc>
      </w:tr>
      <w:tr w:rsidR="00FF3FA1" w:rsidRPr="00C2317B" w:rsidTr="00DE260D">
        <w:tc>
          <w:tcPr>
            <w:tcW w:w="9571" w:type="dxa"/>
          </w:tcPr>
          <w:p w:rsidR="00FF3FA1" w:rsidRDefault="00FF3FA1" w:rsidP="00DE260D">
            <w:r w:rsidRPr="0000005D">
              <w:t>На передней панели считывателя закреплена табличка, на которой нанесены следующие обозначения:</w:t>
            </w:r>
          </w:p>
          <w:p w:rsidR="00FF3FA1" w:rsidRDefault="00FF3FA1" w:rsidP="00DE260D">
            <w:r>
              <w:t>–   товарный знак или обозначений предприятия – изготовителя;</w:t>
            </w:r>
          </w:p>
          <w:p w:rsidR="00FF3FA1" w:rsidRDefault="00FF3FA1" w:rsidP="00DE260D">
            <w:r>
              <w:t>–   условное обозначение комплекса;</w:t>
            </w:r>
          </w:p>
          <w:p w:rsidR="00FF3FA1" w:rsidRDefault="00FF3FA1" w:rsidP="00DE260D">
            <w:r>
              <w:t>–   знак утверждения средства измерений.</w:t>
            </w:r>
          </w:p>
          <w:p w:rsidR="00FF3FA1" w:rsidRDefault="00FF3FA1" w:rsidP="00DE260D">
            <w:r w:rsidRPr="0000005D">
              <w:t>На передней панели считывателя закреплена табличка, на которой нанесены следующие обозначения</w:t>
            </w:r>
            <w:r>
              <w:t>:</w:t>
            </w:r>
          </w:p>
          <w:p w:rsidR="00FF3FA1" w:rsidRDefault="00FF3FA1" w:rsidP="00DE260D">
            <w:r>
              <w:t>–   условное обозначение считывателя;</w:t>
            </w:r>
          </w:p>
          <w:p w:rsidR="00FF3FA1" w:rsidRDefault="00FF3FA1" w:rsidP="00DE260D">
            <w:r>
              <w:t>–   порядковый номер считывателя по системе нумерации предприятия – изготовителя;</w:t>
            </w:r>
          </w:p>
          <w:p w:rsidR="00FF3FA1" w:rsidRDefault="00FF3FA1" w:rsidP="00DE260D">
            <w:r>
              <w:t>–   год изготовления;</w:t>
            </w:r>
          </w:p>
          <w:p w:rsidR="00FF3FA1" w:rsidRDefault="00FF3FA1" w:rsidP="00DE260D">
            <w:r>
              <w:t>–   мощность, напряжение или ток, частота питающей сети;</w:t>
            </w:r>
          </w:p>
          <w:p w:rsidR="00FF3FA1" w:rsidRDefault="00FF3FA1" w:rsidP="00DE260D">
            <w:r>
              <w:t>–   степень защиты оболочек по ГОСТ 14254-96.</w:t>
            </w:r>
          </w:p>
          <w:p w:rsidR="00FF3FA1" w:rsidRDefault="00FF3FA1" w:rsidP="00DE260D">
            <w:r>
              <w:t>Место и способ нанесения маркировки, размер шрифта соответствуют конструкторской документации.</w:t>
            </w:r>
          </w:p>
          <w:p w:rsidR="00FF3FA1" w:rsidRPr="0000005D" w:rsidRDefault="00FF3FA1" w:rsidP="00DE260D">
            <w:r>
              <w:t>Считыватель опломбирован в соответствии с конструкторской документацией.</w:t>
            </w:r>
          </w:p>
        </w:tc>
      </w:tr>
      <w:tr w:rsidR="00FF3FA1" w:rsidRPr="00C2317B" w:rsidTr="00DE260D">
        <w:tc>
          <w:tcPr>
            <w:tcW w:w="9571" w:type="dxa"/>
          </w:tcPr>
          <w:p w:rsidR="00FF3FA1" w:rsidRPr="00C2317B" w:rsidRDefault="00FF3FA1" w:rsidP="00DE260D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4.11 Требования к упаковке</w:t>
            </w:r>
          </w:p>
        </w:tc>
      </w:tr>
      <w:tr w:rsidR="00FF3FA1" w:rsidRPr="00C2317B" w:rsidTr="00DE260D">
        <w:tc>
          <w:tcPr>
            <w:tcW w:w="9571" w:type="dxa"/>
          </w:tcPr>
          <w:p w:rsidR="00FF3FA1" w:rsidRDefault="00FF3FA1" w:rsidP="00DE260D">
            <w:r>
              <w:t xml:space="preserve">Упаковка комплекса производится согласно требованиям категории КУ-3 по ГОСТ 23170-78 для группы </w:t>
            </w:r>
            <w:r>
              <w:rPr>
                <w:lang w:val="en-US"/>
              </w:rPr>
              <w:t>III</w:t>
            </w:r>
            <w:r>
              <w:t>, вариант защиты ВЗ-10, вариант упаковки ВУ-5 в соответствии ГОСТ 9.014-2005.</w:t>
            </w:r>
          </w:p>
          <w:p w:rsidR="00FF3FA1" w:rsidRPr="0000005D" w:rsidRDefault="00FF3FA1" w:rsidP="00DE260D">
            <w:r>
              <w:t>Упаковка производится в закрытых вентилируемых помещениях с температурой окружающего воздуха от +15 до +40</w:t>
            </w:r>
            <w:proofErr w:type="gramStart"/>
            <w:r>
              <w:t xml:space="preserve"> ºС</w:t>
            </w:r>
            <w:proofErr w:type="gramEnd"/>
            <w:r>
              <w:t xml:space="preserve"> и относительной влажностью воздуха  до 80 % при +20ºС и содержании в воздухе коррозионно-активных агентов, не превышающих установленного для атмосферы типа 1 ГОСТ 15150-69.</w:t>
            </w:r>
          </w:p>
        </w:tc>
      </w:tr>
    </w:tbl>
    <w:p w:rsidR="00FF3FA1" w:rsidRDefault="00FF3FA1" w:rsidP="00FF3FA1">
      <w:pPr>
        <w:jc w:val="center"/>
        <w:rPr>
          <w:sz w:val="28"/>
          <w:szCs w:val="28"/>
        </w:rPr>
      </w:pPr>
    </w:p>
    <w:p w:rsidR="00FF3FA1" w:rsidRDefault="00FF3FA1" w:rsidP="00FF3FA1">
      <w:pPr>
        <w:jc w:val="center"/>
        <w:outlineLvl w:val="0"/>
        <w:rPr>
          <w:sz w:val="28"/>
          <w:szCs w:val="28"/>
        </w:rPr>
      </w:pPr>
    </w:p>
    <w:p w:rsidR="00FF3FA1" w:rsidRPr="000F62B2" w:rsidRDefault="00FF3FA1" w:rsidP="00FF3FA1">
      <w:pPr>
        <w:jc w:val="center"/>
        <w:outlineLvl w:val="0"/>
        <w:rPr>
          <w:sz w:val="28"/>
          <w:szCs w:val="28"/>
        </w:rPr>
      </w:pPr>
      <w:r w:rsidRPr="000F62B2">
        <w:rPr>
          <w:sz w:val="28"/>
          <w:szCs w:val="28"/>
        </w:rPr>
        <w:t xml:space="preserve">РАЗДЕЛ 5. ТРЕБОВАНИЯ ПО ПРАВИЛАМ СДАЧИ И ПРИЕМКИ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1"/>
      </w:tblGrid>
      <w:tr w:rsidR="00FF3FA1" w:rsidRPr="00961208" w:rsidTr="00DE260D">
        <w:tc>
          <w:tcPr>
            <w:tcW w:w="9571" w:type="dxa"/>
          </w:tcPr>
          <w:p w:rsidR="00FF3FA1" w:rsidRPr="000F62B2" w:rsidRDefault="00FF3FA1" w:rsidP="00DE260D">
            <w:pPr>
              <w:jc w:val="center"/>
              <w:rPr>
                <w:sz w:val="28"/>
                <w:szCs w:val="28"/>
              </w:rPr>
            </w:pPr>
            <w:r w:rsidRPr="000F62B2">
              <w:rPr>
                <w:sz w:val="28"/>
                <w:szCs w:val="28"/>
              </w:rPr>
              <w:t>5.1 Порядок сдачи и приемки</w:t>
            </w:r>
          </w:p>
        </w:tc>
      </w:tr>
      <w:tr w:rsidR="00FF3FA1" w:rsidRPr="00961208" w:rsidTr="00DE260D">
        <w:tc>
          <w:tcPr>
            <w:tcW w:w="9571" w:type="dxa"/>
          </w:tcPr>
          <w:p w:rsidR="00FF3FA1" w:rsidRPr="000F62B2" w:rsidRDefault="00FF3FA1" w:rsidP="00DE260D">
            <w:pPr>
              <w:pStyle w:val="-3"/>
              <w:tabs>
                <w:tab w:val="clear" w:pos="851"/>
                <w:tab w:val="left" w:pos="1276"/>
              </w:tabs>
              <w:ind w:left="0" w:firstLine="709"/>
            </w:pPr>
            <w:r w:rsidRPr="000F62B2">
              <w:t>Поставка Товара (оборудования) осуществляется Поставщиком Покупателю по адресу, указанному в пункте 2.2 настоящего</w:t>
            </w:r>
            <w:r>
              <w:t xml:space="preserve"> </w:t>
            </w:r>
            <w:r w:rsidRPr="000F62B2">
              <w:t xml:space="preserve">Договора, в сроки, предусмотренные Спецификации (Приложение №1 к Договору). </w:t>
            </w:r>
          </w:p>
          <w:p w:rsidR="00FF3FA1" w:rsidRPr="000F62B2" w:rsidRDefault="00FF3FA1" w:rsidP="00DE260D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 w:rsidRPr="000F62B2">
              <w:t>Отгрузка Товара (оборудования) производится в соответствии с установленными нормами  отгрузки, силами и за счет Поставщика.</w:t>
            </w:r>
          </w:p>
          <w:p w:rsidR="00FF3FA1" w:rsidRPr="000F62B2" w:rsidRDefault="00FF3FA1" w:rsidP="00DE260D">
            <w:pPr>
              <w:pStyle w:val="-3"/>
              <w:tabs>
                <w:tab w:val="clear" w:pos="851"/>
                <w:tab w:val="left" w:pos="1276"/>
              </w:tabs>
              <w:ind w:left="0" w:firstLine="709"/>
            </w:pPr>
            <w:proofErr w:type="gramStart"/>
            <w:r w:rsidRPr="000F62B2">
              <w:t xml:space="preserve">За 5 (Пять)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–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</w:t>
            </w:r>
            <w:r w:rsidRPr="000F62B2">
              <w:lastRenderedPageBreak/>
              <w:t>груза, а также с выделением тяжеловесов</w:t>
            </w:r>
            <w:proofErr w:type="gramEnd"/>
            <w:r w:rsidRPr="000F62B2">
              <w:t xml:space="preserve"> (</w:t>
            </w:r>
            <w:proofErr w:type="gramStart"/>
            <w:r w:rsidRPr="000F62B2">
              <w:t>свыше десяти тонн) и негабаритов</w:t>
            </w:r>
            <w:r>
              <w:t>)</w:t>
            </w:r>
            <w:r w:rsidRPr="000F62B2">
              <w:t>.</w:t>
            </w:r>
            <w:proofErr w:type="gramEnd"/>
          </w:p>
          <w:p w:rsidR="00FF3FA1" w:rsidRDefault="00FF3FA1" w:rsidP="00DE260D">
            <w:pPr>
              <w:pStyle w:val="-3"/>
              <w:tabs>
                <w:tab w:val="clear" w:pos="851"/>
                <w:tab w:val="left" w:pos="1276"/>
              </w:tabs>
              <w:ind w:left="0" w:firstLine="709"/>
            </w:pPr>
            <w:r w:rsidRPr="000F62B2">
              <w:t>Фактической датой поставки считается дата, указанная в Акте приема-передачи Товара (оборудования)</w:t>
            </w:r>
          </w:p>
          <w:p w:rsidR="00FF3FA1" w:rsidRPr="00EC2064" w:rsidRDefault="00FF3FA1" w:rsidP="00DE260D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 w:rsidRPr="00EC2064">
              <w:t xml:space="preserve"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 по адресу указанном в договоре. </w:t>
            </w:r>
          </w:p>
          <w:p w:rsidR="00FF3FA1" w:rsidRPr="00EC2064" w:rsidRDefault="00FF3FA1" w:rsidP="00DE260D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 w:rsidRPr="00EC2064">
              <w:t>Приемка Товара (оборудования)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      </w:r>
          </w:p>
          <w:p w:rsidR="00FF3FA1" w:rsidRPr="00EC2064" w:rsidRDefault="00FF3FA1" w:rsidP="00DE260D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proofErr w:type="gramStart"/>
            <w:r w:rsidRPr="00EC2064">
              <w:t>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(оборудование) ненадлежащего качества качественным, Расходы, связанные с заменой ненадлежащего Товара (оборудование) на Товар (оборудование) надлежащего качества  несет Поставщик.</w:t>
            </w:r>
            <w:proofErr w:type="gramEnd"/>
          </w:p>
          <w:p w:rsidR="00FF3FA1" w:rsidRPr="00961208" w:rsidRDefault="00FF3FA1" w:rsidP="00DE260D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  <w:rPr>
                <w:sz w:val="28"/>
                <w:szCs w:val="28"/>
                <w:highlight w:val="yellow"/>
              </w:rPr>
            </w:pPr>
            <w:proofErr w:type="gramStart"/>
            <w:r w:rsidRPr="00EC2064">
              <w:t>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№3 к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</w:t>
            </w:r>
            <w:proofErr w:type="gramEnd"/>
            <w:r w:rsidRPr="00EC2064">
              <w:t xml:space="preserve"> даты приемки.</w:t>
            </w:r>
          </w:p>
        </w:tc>
      </w:tr>
      <w:tr w:rsidR="00FF3FA1" w:rsidRPr="00961208" w:rsidTr="00DE260D">
        <w:tc>
          <w:tcPr>
            <w:tcW w:w="9571" w:type="dxa"/>
          </w:tcPr>
          <w:p w:rsidR="00FF3FA1" w:rsidRPr="00961208" w:rsidRDefault="00FF3FA1" w:rsidP="00DE260D">
            <w:pPr>
              <w:jc w:val="center"/>
              <w:rPr>
                <w:sz w:val="28"/>
                <w:szCs w:val="28"/>
                <w:highlight w:val="yellow"/>
              </w:rPr>
            </w:pPr>
            <w:r w:rsidRPr="00EC2064">
              <w:rPr>
                <w:sz w:val="28"/>
                <w:szCs w:val="28"/>
              </w:rPr>
              <w:lastRenderedPageBreak/>
              <w:t xml:space="preserve">5.2 Требования по передачи заказчику технических и иных документов </w:t>
            </w:r>
            <w:proofErr w:type="gramStart"/>
            <w:r w:rsidRPr="00EC2064">
              <w:rPr>
                <w:sz w:val="28"/>
                <w:szCs w:val="28"/>
              </w:rPr>
              <w:t>при</w:t>
            </w:r>
            <w:proofErr w:type="gramEnd"/>
            <w:r w:rsidRPr="00EC2064">
              <w:rPr>
                <w:sz w:val="28"/>
                <w:szCs w:val="28"/>
              </w:rPr>
              <w:t xml:space="preserve"> перевозки товара</w:t>
            </w:r>
          </w:p>
        </w:tc>
      </w:tr>
      <w:tr w:rsidR="00FF3FA1" w:rsidRPr="00C2317B" w:rsidTr="00DE260D">
        <w:tc>
          <w:tcPr>
            <w:tcW w:w="9571" w:type="dxa"/>
          </w:tcPr>
          <w:p w:rsidR="00FF3FA1" w:rsidRDefault="00FF3FA1" w:rsidP="00DE260D">
            <w:pPr>
              <w:pStyle w:val="-3"/>
              <w:tabs>
                <w:tab w:val="clear" w:pos="851"/>
                <w:tab w:val="left" w:pos="1276"/>
              </w:tabs>
              <w:ind w:left="0" w:firstLine="709"/>
            </w:pPr>
            <w:r>
              <w:t>При поставке Товара (оборудования) Поставщик предоставляет покупателю следующую документацию:</w:t>
            </w:r>
          </w:p>
          <w:p w:rsidR="00FF3FA1" w:rsidRDefault="00FF3FA1" w:rsidP="00DE260D">
            <w:pPr>
              <w:pStyle w:val="-3"/>
              <w:tabs>
                <w:tab w:val="clear" w:pos="851"/>
                <w:tab w:val="left" w:pos="1276"/>
              </w:tabs>
              <w:ind w:left="0" w:firstLine="709"/>
            </w:pPr>
            <w:r>
              <w:t>а) свидетельство о поверке;</w:t>
            </w:r>
          </w:p>
          <w:p w:rsidR="00FF3FA1" w:rsidRDefault="00FF3FA1" w:rsidP="00DE260D">
            <w:pPr>
              <w:pStyle w:val="-3"/>
              <w:tabs>
                <w:tab w:val="clear" w:pos="851"/>
                <w:tab w:val="left" w:pos="1276"/>
              </w:tabs>
              <w:ind w:left="0" w:firstLine="709"/>
            </w:pPr>
            <w:r>
              <w:t>б) паспорт и руководство по эксплуатации на Товар (оборудование) на русском языке;</w:t>
            </w:r>
          </w:p>
          <w:p w:rsidR="00FF3FA1" w:rsidRDefault="00FF3FA1" w:rsidP="00DE260D">
            <w:pPr>
              <w:pStyle w:val="-3"/>
              <w:tabs>
                <w:tab w:val="clear" w:pos="851"/>
                <w:tab w:val="left" w:pos="1276"/>
              </w:tabs>
              <w:ind w:left="0" w:firstLine="709"/>
            </w:pPr>
            <w:r>
      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      </w:r>
          </w:p>
          <w:p w:rsidR="00FF3FA1" w:rsidRDefault="00FF3FA1" w:rsidP="00DE260D">
            <w:pPr>
              <w:pStyle w:val="-3"/>
              <w:tabs>
                <w:tab w:val="clear" w:pos="851"/>
                <w:tab w:val="left" w:pos="1276"/>
              </w:tabs>
              <w:ind w:left="0" w:firstLine="709"/>
            </w:pPr>
            <w:r>
              <w:t>г) товарную накладную в 2-х экз. (один экземпляр для Покупателя и один экземпляр для Поставщика);</w:t>
            </w:r>
          </w:p>
          <w:p w:rsidR="00FF3FA1" w:rsidRDefault="00FF3FA1" w:rsidP="00DE260D">
            <w:pPr>
              <w:pStyle w:val="-3"/>
              <w:tabs>
                <w:tab w:val="clear" w:pos="851"/>
                <w:tab w:val="left" w:pos="1276"/>
              </w:tabs>
              <w:ind w:left="0" w:firstLine="709"/>
            </w:pPr>
            <w:proofErr w:type="spellStart"/>
            <w:r>
              <w:t>д</w:t>
            </w:r>
            <w:proofErr w:type="spellEnd"/>
            <w:r>
              <w:t>) счет-фактуру в 2-х экз. (один экземпляр для Покупателя и один экземпляр для Поставщика);</w:t>
            </w:r>
          </w:p>
          <w:p w:rsidR="00FF3FA1" w:rsidRDefault="00FF3FA1" w:rsidP="00DE260D">
            <w:pPr>
              <w:pStyle w:val="-3"/>
              <w:tabs>
                <w:tab w:val="clear" w:pos="851"/>
                <w:tab w:val="left" w:pos="1276"/>
              </w:tabs>
              <w:ind w:left="0" w:firstLine="709"/>
            </w:pPr>
            <w:r>
              <w:t>е) акт приема-передачи Товара (оборудования) в 2-х экз. (один экземпляр для Покупателя и один экземпляр для Поставщика);</w:t>
            </w:r>
          </w:p>
          <w:p w:rsidR="00FF3FA1" w:rsidRDefault="00FF3FA1" w:rsidP="00DE260D">
            <w:pPr>
              <w:pStyle w:val="-3"/>
              <w:tabs>
                <w:tab w:val="clear" w:pos="851"/>
                <w:tab w:val="left" w:pos="1276"/>
              </w:tabs>
              <w:ind w:left="0" w:firstLine="709"/>
            </w:pPr>
            <w:r>
              <w:t>ж) описание ПО (Руководство пользователя) на русском языке;</w:t>
            </w:r>
          </w:p>
          <w:p w:rsidR="00FF3FA1" w:rsidRPr="009B6209" w:rsidRDefault="00FF3FA1" w:rsidP="00DE260D">
            <w:pPr>
              <w:pStyle w:val="-3"/>
              <w:tabs>
                <w:tab w:val="clear" w:pos="851"/>
                <w:tab w:val="left" w:pos="1276"/>
              </w:tabs>
              <w:ind w:left="0" w:firstLine="709"/>
            </w:pPr>
            <w:proofErr w:type="spellStart"/>
            <w:r>
              <w:t>з</w:t>
            </w:r>
            <w:proofErr w:type="spellEnd"/>
            <w:r>
              <w:t>) счет на оплату.</w:t>
            </w:r>
          </w:p>
        </w:tc>
      </w:tr>
    </w:tbl>
    <w:p w:rsidR="00FF3FA1" w:rsidRDefault="00FF3FA1" w:rsidP="00FF3FA1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6. ТРЕБОВАНИЯ К ТРАНСПОРТИРОВАНИЮ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1"/>
      </w:tblGrid>
      <w:tr w:rsidR="00FF3FA1" w:rsidRPr="00C2317B" w:rsidTr="00DE260D">
        <w:trPr>
          <w:trHeight w:val="888"/>
        </w:trPr>
        <w:tc>
          <w:tcPr>
            <w:tcW w:w="9571" w:type="dxa"/>
          </w:tcPr>
          <w:p w:rsidR="00FF3FA1" w:rsidRPr="008B235F" w:rsidRDefault="00FF3FA1" w:rsidP="00DE260D">
            <w:r w:rsidRPr="008B235F">
              <w:t>Комплекс в упаковке предприятия-изготовителя может транспортироваться всеми видами транспорта на любые расстояния:</w:t>
            </w:r>
          </w:p>
          <w:p w:rsidR="00FF3FA1" w:rsidRPr="008B235F" w:rsidRDefault="00FF3FA1" w:rsidP="00DE260D">
            <w:r>
              <w:t>–   перевозка по железной дорог</w:t>
            </w:r>
            <w:r w:rsidRPr="008B235F">
              <w:t>е должна производиться в крытых чистых вагонах;</w:t>
            </w:r>
          </w:p>
          <w:p w:rsidR="00FF3FA1" w:rsidRDefault="00FF3FA1" w:rsidP="00DE260D">
            <w:r>
              <w:t>–</w:t>
            </w:r>
            <w:r w:rsidRPr="008B235F">
              <w:t xml:space="preserve">   при перевозке открытым автотранспортом ящики должны быть накрыты водонепроницаемым материалом; </w:t>
            </w:r>
          </w:p>
          <w:p w:rsidR="00FF3FA1" w:rsidRDefault="00FF3FA1" w:rsidP="00DE260D">
            <w:r>
              <w:t>–   при перевозке воздушным транспортом ящики должны быть размещены в герметичном отапливаемом отсеке;</w:t>
            </w:r>
          </w:p>
          <w:p w:rsidR="00FF3FA1" w:rsidRDefault="00FF3FA1" w:rsidP="00DE260D">
            <w:r>
              <w:lastRenderedPageBreak/>
              <w:t>–   при перевозке водным и морским транспортом ящики должны быть размещены в трюме.</w:t>
            </w:r>
          </w:p>
          <w:p w:rsidR="00FF3FA1" w:rsidRDefault="00FF3FA1" w:rsidP="00DE260D">
            <w:r>
              <w:t>Размещение и крепление ящиков на транспортных средствах должны обеспечивать устойчивое положение при следовании в пути, отсутствие смещения и ударов друг о друга.</w:t>
            </w:r>
          </w:p>
          <w:p w:rsidR="00FF3FA1" w:rsidRDefault="00FF3FA1" w:rsidP="00DE260D">
            <w:r>
              <w:t>При погрузке и выгрузке должны соблюдаться требования надписей, указанных на транспортной таре.</w:t>
            </w:r>
          </w:p>
          <w:p w:rsidR="00FF3FA1" w:rsidRDefault="00FF3FA1" w:rsidP="00DE260D">
            <w:r>
              <w:t>Условия транспортирования:</w:t>
            </w:r>
          </w:p>
          <w:p w:rsidR="00FF3FA1" w:rsidRDefault="00FF3FA1" w:rsidP="00DE260D">
            <w:r>
              <w:t>–   температура…………………………………………………………...……от ‒ 50 до + 50</w:t>
            </w:r>
            <w:proofErr w:type="gramStart"/>
            <w:r>
              <w:t xml:space="preserve"> ºС</w:t>
            </w:r>
            <w:proofErr w:type="gramEnd"/>
          </w:p>
          <w:p w:rsidR="00FF3FA1" w:rsidRDefault="00FF3FA1" w:rsidP="00DE260D">
            <w:r>
              <w:t>При условии плавной температурной стабилизации при выгрузке до температур от + 10 до + 35</w:t>
            </w:r>
            <w:proofErr w:type="gramStart"/>
            <w:r>
              <w:t xml:space="preserve"> ºС</w:t>
            </w:r>
            <w:proofErr w:type="gramEnd"/>
            <w:r>
              <w:t xml:space="preserve"> и последующего пребывания в нормальных условиях в течение 24ч.;</w:t>
            </w:r>
          </w:p>
          <w:p w:rsidR="00FF3FA1" w:rsidRDefault="00FF3FA1" w:rsidP="00DE260D">
            <w:r>
              <w:t>–   влажность…………………………………………………………………до 98 % при +35</w:t>
            </w:r>
            <w:proofErr w:type="gramStart"/>
            <w:r>
              <w:t xml:space="preserve"> ºС</w:t>
            </w:r>
            <w:proofErr w:type="gramEnd"/>
          </w:p>
          <w:p w:rsidR="00FF3FA1" w:rsidRDefault="00FF3FA1" w:rsidP="00DE260D">
            <w:r>
              <w:t>–   синусоидальные вибрации в диапазоне частот…………………...…………от 10 до 55 Гц</w:t>
            </w:r>
          </w:p>
          <w:p w:rsidR="00FF3FA1" w:rsidRDefault="00FF3FA1" w:rsidP="00DE260D">
            <w:r>
              <w:t>с амплитудой смещения не более 0,35 мм.</w:t>
            </w:r>
          </w:p>
          <w:p w:rsidR="00FF3FA1" w:rsidRPr="00C2317B" w:rsidRDefault="00FF3FA1" w:rsidP="00DE260D">
            <w:pPr>
              <w:rPr>
                <w:sz w:val="28"/>
                <w:szCs w:val="28"/>
              </w:rPr>
            </w:pPr>
          </w:p>
        </w:tc>
      </w:tr>
    </w:tbl>
    <w:p w:rsidR="00FF3FA1" w:rsidRDefault="00FF3FA1" w:rsidP="00FF3FA1">
      <w:pPr>
        <w:jc w:val="center"/>
        <w:rPr>
          <w:sz w:val="28"/>
          <w:szCs w:val="28"/>
        </w:rPr>
      </w:pPr>
    </w:p>
    <w:p w:rsidR="00FF3FA1" w:rsidRDefault="00FF3FA1" w:rsidP="00FF3FA1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7. ТРЕБОВАНИЯ К ХРАНЕНИЮ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1"/>
      </w:tblGrid>
      <w:tr w:rsidR="00FF3FA1" w:rsidRPr="00C2317B" w:rsidTr="00DE260D">
        <w:tc>
          <w:tcPr>
            <w:tcW w:w="9571" w:type="dxa"/>
          </w:tcPr>
          <w:p w:rsidR="00FF3FA1" w:rsidRDefault="00FF3FA1" w:rsidP="00DE260D">
            <w:r>
              <w:t>Комплекс до введения в эксплуатацию следует хранить в отапливаемом и вентилируемом складе:</w:t>
            </w:r>
          </w:p>
          <w:p w:rsidR="00FF3FA1" w:rsidRDefault="00FF3FA1" w:rsidP="00DE260D">
            <w:r>
              <w:t>–   в упаковке предприятия-изготовителя в условиях хранения 1(Л) по ГОСТ 15150-69 при температуре окружающего воздуха от 5 до 40</w:t>
            </w:r>
            <w:proofErr w:type="gramStart"/>
            <w:r>
              <w:t xml:space="preserve"> ºС</w:t>
            </w:r>
            <w:proofErr w:type="gramEnd"/>
            <w:r>
              <w:t xml:space="preserve"> и относительной влажности воздуха до 80% при 25 ºС;</w:t>
            </w:r>
          </w:p>
          <w:p w:rsidR="00FF3FA1" w:rsidRDefault="00FF3FA1" w:rsidP="00DE260D">
            <w:r>
              <w:t xml:space="preserve">–   без упаковки в условиях атмосферы типа </w:t>
            </w:r>
            <w:r>
              <w:rPr>
                <w:lang w:val="en-US"/>
              </w:rPr>
              <w:t>I</w:t>
            </w:r>
            <w:r>
              <w:t xml:space="preserve"> по ГОСТ 15150-69 при температуре окружающего воздуха от 10 до 35</w:t>
            </w:r>
            <w:proofErr w:type="gramStart"/>
            <w:r>
              <w:t xml:space="preserve"> ºС</w:t>
            </w:r>
            <w:proofErr w:type="gramEnd"/>
            <w:r>
              <w:t xml:space="preserve"> и относительной влажности воздуха до 80% при 25 ºС;</w:t>
            </w:r>
          </w:p>
          <w:p w:rsidR="00FF3FA1" w:rsidRDefault="00FF3FA1" w:rsidP="00DE260D">
            <w:r>
              <w:t>В помещении для хранения не должно быть пыли, паров кислот и щелочей, агрессивных газов и других вредных примесей, вызывающих коррозию.</w:t>
            </w:r>
          </w:p>
          <w:p w:rsidR="00FF3FA1" w:rsidRDefault="00FF3FA1" w:rsidP="00DE260D">
            <w:r>
              <w:t>Место хранения должно исключать попадание прямого солнечного света на комплекс.</w:t>
            </w:r>
          </w:p>
          <w:p w:rsidR="00FF3FA1" w:rsidRPr="00BF7629" w:rsidRDefault="00FF3FA1" w:rsidP="00DE260D">
            <w:r>
              <w:t>Во время хранения комплекс не требует обслуживания.</w:t>
            </w:r>
          </w:p>
        </w:tc>
      </w:tr>
    </w:tbl>
    <w:p w:rsidR="00FF3FA1" w:rsidRDefault="00FF3FA1" w:rsidP="00FF3FA1">
      <w:pPr>
        <w:jc w:val="center"/>
        <w:rPr>
          <w:sz w:val="28"/>
          <w:szCs w:val="28"/>
        </w:rPr>
      </w:pPr>
    </w:p>
    <w:p w:rsidR="00FF3FA1" w:rsidRDefault="00FF3FA1" w:rsidP="00FF3FA1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8. ТРЕБОВАНИЯ К ОБЪЕМУ И/ИЛИ СРОКИ ПРЕДОСТАВЛЕНИЯ ГАРАНТИИ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1"/>
      </w:tblGrid>
      <w:tr w:rsidR="00FF3FA1" w:rsidRPr="00C2317B" w:rsidTr="00DE260D">
        <w:tc>
          <w:tcPr>
            <w:tcW w:w="9571" w:type="dxa"/>
          </w:tcPr>
          <w:p w:rsidR="00FF3FA1" w:rsidRDefault="00FF3FA1" w:rsidP="00DE260D">
            <w:r w:rsidRPr="00C2317B">
              <w:t>- гарантийный срок</w:t>
            </w:r>
            <w:r>
              <w:t xml:space="preserve"> хранения</w:t>
            </w:r>
            <w:r w:rsidRPr="00C2317B">
              <w:t>, месяцев</w:t>
            </w:r>
            <w:r>
              <w:t>……...........................................................................…6</w:t>
            </w:r>
          </w:p>
          <w:p w:rsidR="00FF3FA1" w:rsidRDefault="00FF3FA1" w:rsidP="00DE260D">
            <w:pPr>
              <w:jc w:val="both"/>
            </w:pPr>
            <w:r w:rsidRPr="00C2317B">
              <w:t>- гарантийный срок</w:t>
            </w:r>
            <w:r>
              <w:t xml:space="preserve"> эксплуатации</w:t>
            </w:r>
            <w:proofErr w:type="gramStart"/>
            <w:r w:rsidRPr="00C2317B">
              <w:t xml:space="preserve"> ,</w:t>
            </w:r>
            <w:proofErr w:type="gramEnd"/>
            <w:r w:rsidRPr="00C2317B">
              <w:t xml:space="preserve"> месяцев</w:t>
            </w:r>
            <w:r>
              <w:t>…………………………………………………</w:t>
            </w:r>
            <w:r w:rsidRPr="00C2317B">
              <w:t>12</w:t>
            </w:r>
          </w:p>
          <w:p w:rsidR="00FF3FA1" w:rsidRPr="00C2317B" w:rsidRDefault="00FF3FA1" w:rsidP="00DE260D">
            <w:pPr>
              <w:jc w:val="both"/>
            </w:pPr>
            <w:r>
              <w:t>С момента ввода комплекса в эксплуатацию, но не превышает 18 месяцев с момента передачи потребителю, согласно отметке в паспорте.</w:t>
            </w:r>
          </w:p>
        </w:tc>
      </w:tr>
    </w:tbl>
    <w:p w:rsidR="00FF3FA1" w:rsidRDefault="00FF3FA1" w:rsidP="00FF3FA1">
      <w:pPr>
        <w:jc w:val="center"/>
        <w:rPr>
          <w:sz w:val="28"/>
          <w:szCs w:val="28"/>
        </w:rPr>
      </w:pPr>
    </w:p>
    <w:p w:rsidR="00FF3FA1" w:rsidRDefault="00FF3FA1" w:rsidP="00FF3FA1">
      <w:pPr>
        <w:jc w:val="center"/>
        <w:rPr>
          <w:sz w:val="28"/>
          <w:szCs w:val="28"/>
        </w:rPr>
      </w:pPr>
    </w:p>
    <w:p w:rsidR="00FF3FA1" w:rsidRDefault="00FF3FA1" w:rsidP="00FF3FA1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9. ТРЕБОВАНИЯ ПО РЕМОНТОПРИГОДНОСТИ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1"/>
      </w:tblGrid>
      <w:tr w:rsidR="00FF3FA1" w:rsidRPr="00C2317B" w:rsidTr="00DE260D">
        <w:tc>
          <w:tcPr>
            <w:tcW w:w="9571" w:type="dxa"/>
          </w:tcPr>
          <w:p w:rsidR="00FF3FA1" w:rsidRPr="006D7E71" w:rsidRDefault="00FF3FA1" w:rsidP="00DE260D">
            <w:r w:rsidRPr="006D7E71">
              <w:t>Комплекс допускает замену отдельных аналогичных узлов и блоков, улучшающих эксплуатационные и технические характеристики изделия в установленном порядке.</w:t>
            </w:r>
          </w:p>
        </w:tc>
      </w:tr>
    </w:tbl>
    <w:p w:rsidR="00FF3FA1" w:rsidRDefault="00FF3FA1" w:rsidP="00FF3FA1">
      <w:pPr>
        <w:jc w:val="center"/>
        <w:rPr>
          <w:sz w:val="28"/>
          <w:szCs w:val="28"/>
        </w:rPr>
      </w:pPr>
    </w:p>
    <w:p w:rsidR="00FF3FA1" w:rsidRDefault="00FF3FA1" w:rsidP="00FF3FA1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10. ТРЕБОВАНИЯ К ОБСЛУЖИВАНЮ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1"/>
      </w:tblGrid>
      <w:tr w:rsidR="00FF3FA1" w:rsidRPr="00C2317B" w:rsidTr="00DE260D">
        <w:tc>
          <w:tcPr>
            <w:tcW w:w="9571" w:type="dxa"/>
          </w:tcPr>
          <w:p w:rsidR="00FF3FA1" w:rsidRPr="00260A96" w:rsidRDefault="00FF3FA1" w:rsidP="00DE260D">
            <w:r w:rsidRPr="00260A96">
              <w:t>Согласно инструкции по техническому обслуживанию.</w:t>
            </w:r>
          </w:p>
        </w:tc>
      </w:tr>
    </w:tbl>
    <w:p w:rsidR="00FF3FA1" w:rsidRDefault="00FF3FA1" w:rsidP="00FF3FA1">
      <w:pPr>
        <w:jc w:val="center"/>
        <w:rPr>
          <w:sz w:val="28"/>
          <w:szCs w:val="28"/>
        </w:rPr>
      </w:pPr>
    </w:p>
    <w:p w:rsidR="00FF3FA1" w:rsidRDefault="00FF3FA1" w:rsidP="00FF3FA1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11. ЭКОЛОГИЧЕСКИЕ ТРЕБОВАНИЯ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1"/>
      </w:tblGrid>
      <w:tr w:rsidR="00FF3FA1" w:rsidRPr="00C2317B" w:rsidTr="00DE260D">
        <w:trPr>
          <w:trHeight w:val="327"/>
        </w:trPr>
        <w:tc>
          <w:tcPr>
            <w:tcW w:w="9571" w:type="dxa"/>
          </w:tcPr>
          <w:p w:rsidR="00FF3FA1" w:rsidRPr="00260A96" w:rsidRDefault="00FF3FA1" w:rsidP="00DE260D">
            <w:r>
              <w:t>С</w:t>
            </w:r>
            <w:r w:rsidRPr="00760186">
              <w:t xml:space="preserve">огласно </w:t>
            </w:r>
            <w:r>
              <w:t>технической документации</w:t>
            </w:r>
          </w:p>
        </w:tc>
      </w:tr>
    </w:tbl>
    <w:p w:rsidR="00FF3FA1" w:rsidRDefault="00FF3FA1" w:rsidP="00FF3FA1">
      <w:pPr>
        <w:jc w:val="center"/>
        <w:rPr>
          <w:sz w:val="28"/>
          <w:szCs w:val="28"/>
        </w:rPr>
      </w:pPr>
    </w:p>
    <w:p w:rsidR="00FF3FA1" w:rsidRDefault="00FF3FA1" w:rsidP="00FF3FA1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РАЗДЕЛ 12. ТРЕБОВАНИЯ ПО БЕЗОПАСНОСТИ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1"/>
      </w:tblGrid>
      <w:tr w:rsidR="00FF3FA1" w:rsidRPr="00C2317B" w:rsidTr="00DE260D">
        <w:tc>
          <w:tcPr>
            <w:tcW w:w="9571" w:type="dxa"/>
          </w:tcPr>
          <w:p w:rsidR="00FF3FA1" w:rsidRDefault="00FF3FA1" w:rsidP="00DE260D">
            <w:pPr>
              <w:ind w:left="362" w:hanging="362"/>
            </w:pPr>
            <w:r w:rsidRPr="00260A96">
              <w:t>Перед началом работы с комплексом необходимо ознакомиться с руководством по эксплуатации.</w:t>
            </w:r>
          </w:p>
          <w:p w:rsidR="00FF3FA1" w:rsidRDefault="00FF3FA1" w:rsidP="00DE260D">
            <w:pPr>
              <w:ind w:left="362" w:hanging="362"/>
            </w:pPr>
            <w:r>
              <w:t>При работе с комплексом обслуживающий персонал должен руководствоваться требованиями:</w:t>
            </w:r>
          </w:p>
          <w:p w:rsidR="00FF3FA1" w:rsidRDefault="00FF3FA1" w:rsidP="00DE260D">
            <w:pPr>
              <w:ind w:left="362" w:hanging="362"/>
            </w:pPr>
            <w:r>
              <w:t xml:space="preserve">–   </w:t>
            </w:r>
            <w:proofErr w:type="spellStart"/>
            <w:r>
              <w:t>СанПиН</w:t>
            </w:r>
            <w:proofErr w:type="spellEnd"/>
            <w:r>
              <w:t xml:space="preserve"> 2.6.1.2523-09 «Нормы радиационной безопасности (НРБ-99/2009);</w:t>
            </w:r>
          </w:p>
          <w:p w:rsidR="00FF3FA1" w:rsidRDefault="00FF3FA1" w:rsidP="00DE260D">
            <w:pPr>
              <w:ind w:left="362" w:hanging="362"/>
            </w:pPr>
            <w:r>
              <w:t>–   СП 2.6.1.2612-10 «Основные санитарные правила обеспечения радиационной безопасности (ОСПОРБ-99/2010)»;</w:t>
            </w:r>
          </w:p>
          <w:p w:rsidR="00FF3FA1" w:rsidRDefault="00FF3FA1" w:rsidP="00DE260D">
            <w:pPr>
              <w:ind w:left="362" w:hanging="362"/>
            </w:pPr>
            <w:r>
              <w:t xml:space="preserve">–   РД 153-34.0-03.150-00 «Межотраслевые правила по охране труда ( Правила безопасности) при эксплуатации электроустановок (ПОТ </w:t>
            </w:r>
            <w:proofErr w:type="gramStart"/>
            <w:r>
              <w:t>Р</w:t>
            </w:r>
            <w:proofErr w:type="gramEnd"/>
            <w:r>
              <w:t xml:space="preserve"> М-016-2001)».</w:t>
            </w:r>
          </w:p>
          <w:p w:rsidR="00FF3FA1" w:rsidRDefault="00FF3FA1" w:rsidP="00DE260D">
            <w:pPr>
              <w:ind w:left="362" w:hanging="362"/>
            </w:pPr>
            <w:r>
              <w:t>К работе допускаются только лица, обучившиеся работе с комплексом и получившие соответствующее свидетельство.</w:t>
            </w:r>
          </w:p>
          <w:p w:rsidR="00FF3FA1" w:rsidRDefault="00FF3FA1" w:rsidP="00DE260D">
            <w:pPr>
              <w:ind w:left="113" w:hanging="113"/>
            </w:pPr>
            <w:r>
              <w:t>При эксплуатации, а также при проведении ремонтных и регулировочных работ следует помнить, что в считывателе для питания ФЭУ используется высокое напряжение более 1000</w:t>
            </w:r>
            <w:proofErr w:type="gramStart"/>
            <w:r>
              <w:t xml:space="preserve"> В</w:t>
            </w:r>
            <w:proofErr w:type="gramEnd"/>
            <w:r>
              <w:t>, кроме того, температура нагревательного элемента может достигать (350-450) ºС.</w:t>
            </w:r>
          </w:p>
          <w:p w:rsidR="00FF3FA1" w:rsidRPr="00C2317B" w:rsidRDefault="00FF3FA1" w:rsidP="00DE260D">
            <w:pPr>
              <w:ind w:left="362" w:hanging="362"/>
              <w:rPr>
                <w:sz w:val="28"/>
                <w:szCs w:val="28"/>
              </w:rPr>
            </w:pPr>
            <w:r>
              <w:t>При работе с комплексом для обеспечения безопасности персонала считыватель должен быть заземлен с помощью медного провода сечением не менее 1,5 мм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.</w:t>
            </w:r>
          </w:p>
        </w:tc>
      </w:tr>
    </w:tbl>
    <w:p w:rsidR="00FF3FA1" w:rsidRDefault="00FF3FA1" w:rsidP="00FF3FA1">
      <w:pPr>
        <w:jc w:val="center"/>
        <w:rPr>
          <w:sz w:val="28"/>
          <w:szCs w:val="28"/>
        </w:rPr>
      </w:pPr>
    </w:p>
    <w:p w:rsidR="00FF3FA1" w:rsidRDefault="00FF3FA1" w:rsidP="00FF3FA1">
      <w:pPr>
        <w:jc w:val="center"/>
        <w:rPr>
          <w:sz w:val="28"/>
          <w:szCs w:val="28"/>
        </w:rPr>
      </w:pPr>
      <w:r w:rsidRPr="00745365">
        <w:rPr>
          <w:sz w:val="28"/>
          <w:szCs w:val="28"/>
        </w:rPr>
        <w:t>РАЗДЕЛ 13. ТРЕБОВАНИЯ К КАЧЕСТВУ И КЛАССИФИКАЦИИ ОБОРУДОВАНИЯ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1"/>
      </w:tblGrid>
      <w:tr w:rsidR="00FF3FA1" w:rsidRPr="00C2317B" w:rsidTr="00DE260D">
        <w:tc>
          <w:tcPr>
            <w:tcW w:w="9571" w:type="dxa"/>
          </w:tcPr>
          <w:p w:rsidR="00FF3FA1" w:rsidRPr="00C2317B" w:rsidRDefault="00FF3FA1" w:rsidP="00DE260D">
            <w:pPr>
              <w:jc w:val="center"/>
              <w:rPr>
                <w:sz w:val="28"/>
                <w:szCs w:val="28"/>
              </w:rPr>
            </w:pPr>
            <w:r w:rsidRPr="00745365">
              <w:t xml:space="preserve">Оборудование должно быть снабжено эксплуатационной и сопроводительной документацией, содержащей описание основных характеристик оборудования. </w:t>
            </w:r>
            <w:proofErr w:type="gramStart"/>
            <w:r w:rsidRPr="00745365">
              <w:t>Эксплуатационная и сопроводительная документация на оборудование должна содержать информацию о влияющих на безопасность оборудования его характеристик и свойств.</w:t>
            </w:r>
            <w:proofErr w:type="gramEnd"/>
          </w:p>
        </w:tc>
      </w:tr>
    </w:tbl>
    <w:p w:rsidR="00FF3FA1" w:rsidRDefault="00FF3FA1" w:rsidP="00FF3FA1">
      <w:pPr>
        <w:jc w:val="center"/>
        <w:rPr>
          <w:sz w:val="28"/>
          <w:szCs w:val="28"/>
        </w:rPr>
      </w:pPr>
    </w:p>
    <w:p w:rsidR="00FF3FA1" w:rsidRDefault="00FF3FA1" w:rsidP="00FF3FA1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14. ТЕХНИЧЕСКОЕ СОПРОВОЖДЕНИЕ СТАНДАРТНОГО ПРОМЫШЛЕННОГО ОБОРУДОВАНИЯ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1"/>
      </w:tblGrid>
      <w:tr w:rsidR="00FF3FA1" w:rsidRPr="00C2317B" w:rsidTr="00DE260D">
        <w:tc>
          <w:tcPr>
            <w:tcW w:w="9571" w:type="dxa"/>
          </w:tcPr>
          <w:p w:rsidR="00FF3FA1" w:rsidRPr="00FE09DB" w:rsidRDefault="00FF3FA1" w:rsidP="00DE260D">
            <w:r>
              <w:t xml:space="preserve">–   Программное обеспечение </w:t>
            </w:r>
            <w:r>
              <w:rPr>
                <w:lang w:val="en-US"/>
              </w:rPr>
              <w:t>DVG</w:t>
            </w:r>
            <w:r w:rsidRPr="00FE09DB">
              <w:t>……………………………</w:t>
            </w:r>
            <w:r>
              <w:t>........................................</w:t>
            </w:r>
            <w:r w:rsidRPr="00FE09DB">
              <w:t>…….1</w:t>
            </w:r>
          </w:p>
          <w:p w:rsidR="00FF3FA1" w:rsidRDefault="00FF3FA1" w:rsidP="00DE260D">
            <w:r>
              <w:t>–</w:t>
            </w:r>
            <w:r w:rsidRPr="00FE09DB">
              <w:t xml:space="preserve">   </w:t>
            </w:r>
            <w:r>
              <w:t>Руководство по эксплуатации………....................................................................………….1</w:t>
            </w:r>
          </w:p>
          <w:p w:rsidR="00FF3FA1" w:rsidRDefault="00FF3FA1" w:rsidP="00DE260D">
            <w:r>
              <w:t>–   Паспорт…………………………...............................………………………….....…………..1</w:t>
            </w:r>
          </w:p>
          <w:p w:rsidR="00FF3FA1" w:rsidRDefault="00FF3FA1" w:rsidP="00DE260D">
            <w:r>
              <w:t xml:space="preserve">–   Программное обеспечение </w:t>
            </w:r>
            <w:r>
              <w:rPr>
                <w:lang w:val="en-US"/>
              </w:rPr>
              <w:t>DVG</w:t>
            </w:r>
            <w:r>
              <w:t>. Руководство пользователя………….……………….....1</w:t>
            </w:r>
          </w:p>
          <w:p w:rsidR="00FF3FA1" w:rsidRDefault="00FF3FA1" w:rsidP="00DE260D">
            <w:r>
              <w:t>–   Инструкция по техническому обслуживанию……………………........................………...1</w:t>
            </w:r>
          </w:p>
          <w:p w:rsidR="00FF3FA1" w:rsidRDefault="00FF3FA1" w:rsidP="00DE260D">
            <w:r>
              <w:t>–   Методика измерений индивидуального эквивалента дозы фотонного</w:t>
            </w:r>
          </w:p>
          <w:p w:rsidR="00FF3FA1" w:rsidRDefault="00FF3FA1" w:rsidP="00DE260D">
            <w:r>
              <w:t xml:space="preserve">     излучения с использованием дозиметров из состава комплекса</w:t>
            </w:r>
          </w:p>
          <w:p w:rsidR="00FF3FA1" w:rsidRDefault="00FF3FA1" w:rsidP="00DE260D">
            <w:r>
              <w:t xml:space="preserve">     дозиметрического термолюминесцентного «ДОЗА-ТЛД»……………….………………..1</w:t>
            </w:r>
          </w:p>
          <w:p w:rsidR="00FF3FA1" w:rsidRPr="00037ACF" w:rsidRDefault="00FF3FA1" w:rsidP="00DE260D">
            <w:pPr>
              <w:jc w:val="both"/>
              <w:rPr>
                <w:b/>
              </w:rPr>
            </w:pPr>
            <w:r>
              <w:t>–   Свидетельство о поверке………......…………………………..................................………..1</w:t>
            </w:r>
          </w:p>
        </w:tc>
      </w:tr>
    </w:tbl>
    <w:p w:rsidR="00FF3FA1" w:rsidRDefault="00FF3FA1" w:rsidP="00FF3FA1">
      <w:pPr>
        <w:jc w:val="center"/>
        <w:rPr>
          <w:sz w:val="28"/>
          <w:szCs w:val="28"/>
        </w:rPr>
      </w:pPr>
    </w:p>
    <w:p w:rsidR="00FF3FA1" w:rsidRDefault="00FF3FA1" w:rsidP="00FF3FA1">
      <w:pPr>
        <w:jc w:val="center"/>
        <w:outlineLvl w:val="0"/>
        <w:rPr>
          <w:sz w:val="28"/>
          <w:szCs w:val="28"/>
        </w:rPr>
      </w:pPr>
      <w:r w:rsidRPr="00E61901">
        <w:rPr>
          <w:sz w:val="28"/>
          <w:szCs w:val="28"/>
        </w:rPr>
        <w:t>РАЗДЕЛ 15. ДОПОЛНИТЕЛЬНЫЕ (ИНЫЕ) ТРЕБОВАНИЯ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1"/>
      </w:tblGrid>
      <w:tr w:rsidR="00FF3FA1" w:rsidRPr="00C2317B" w:rsidTr="00DE260D">
        <w:tc>
          <w:tcPr>
            <w:tcW w:w="9571" w:type="dxa"/>
          </w:tcPr>
          <w:p w:rsidR="00FF3FA1" w:rsidRPr="00C2317B" w:rsidRDefault="00FF3FA1" w:rsidP="00DE26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</w:tbl>
    <w:p w:rsidR="00FF3FA1" w:rsidRDefault="00FF3FA1" w:rsidP="00FF3FA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FF3FA1" w:rsidRPr="009B6209" w:rsidRDefault="00FF3FA1" w:rsidP="00FF3FA1">
      <w:pPr>
        <w:jc w:val="center"/>
        <w:rPr>
          <w:sz w:val="28"/>
          <w:szCs w:val="28"/>
        </w:rPr>
      </w:pPr>
      <w:r w:rsidRPr="009B6209">
        <w:rPr>
          <w:sz w:val="28"/>
          <w:szCs w:val="28"/>
        </w:rPr>
        <w:t>РАЗДЕЛ 16. ТРЕБОВАНИЯ К КОЛИЧЕСТВУ И СРОКИ (ПРЕРОДИЧНОСТИ) ПОСТАВКИ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1"/>
      </w:tblGrid>
      <w:tr w:rsidR="00FF3FA1" w:rsidRPr="00C2317B" w:rsidTr="00DE260D">
        <w:tc>
          <w:tcPr>
            <w:tcW w:w="9571" w:type="dxa"/>
          </w:tcPr>
          <w:p w:rsidR="00FF3FA1" w:rsidRPr="00C2317B" w:rsidRDefault="00FF3FA1" w:rsidP="00DE260D">
            <w:pPr>
              <w:jc w:val="center"/>
            </w:pPr>
            <w:r w:rsidRPr="009B6209">
              <w:t xml:space="preserve">Все обязательства Поставщика по поставке Товара (оборудования) Покупателю должны быть исполнены в течение </w:t>
            </w:r>
            <w:r>
              <w:rPr>
                <w:b/>
              </w:rPr>
              <w:t>45</w:t>
            </w:r>
            <w:r w:rsidRPr="009B6209">
              <w:rPr>
                <w:b/>
              </w:rPr>
              <w:t xml:space="preserve"> календарных дней</w:t>
            </w:r>
            <w:r w:rsidRPr="009B6209">
              <w:t xml:space="preserve"> с даты заключения договора.</w:t>
            </w:r>
          </w:p>
        </w:tc>
      </w:tr>
    </w:tbl>
    <w:p w:rsidR="00FF3FA1" w:rsidRDefault="00FF3FA1" w:rsidP="00FF3FA1">
      <w:pPr>
        <w:jc w:val="center"/>
        <w:rPr>
          <w:sz w:val="28"/>
          <w:szCs w:val="28"/>
        </w:rPr>
      </w:pPr>
    </w:p>
    <w:p w:rsidR="00FF3FA1" w:rsidRDefault="00FF3FA1" w:rsidP="00FF3FA1">
      <w:pPr>
        <w:jc w:val="center"/>
        <w:rPr>
          <w:sz w:val="28"/>
          <w:szCs w:val="28"/>
        </w:rPr>
      </w:pPr>
      <w:r w:rsidRPr="00DD328C">
        <w:rPr>
          <w:sz w:val="28"/>
          <w:szCs w:val="28"/>
        </w:rPr>
        <w:t>РАЗДЕЛ 17. ТРЕБОВАНИЯ К ФОРМЕ ПРЕДОСТАВЛЕНОЙ ИНФОРМАЦИИ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1"/>
      </w:tblGrid>
      <w:tr w:rsidR="00FF3FA1" w:rsidRPr="00C2317B" w:rsidTr="00DE260D">
        <w:tc>
          <w:tcPr>
            <w:tcW w:w="9571" w:type="dxa"/>
          </w:tcPr>
          <w:p w:rsidR="00FF3FA1" w:rsidRPr="00C2317B" w:rsidRDefault="00FF3FA1" w:rsidP="00DE260D">
            <w:pPr>
              <w:jc w:val="both"/>
            </w:pPr>
            <w:r w:rsidRPr="00C2317B">
              <w:t xml:space="preserve">Вся информационная </w:t>
            </w:r>
            <w:proofErr w:type="gramStart"/>
            <w:r w:rsidRPr="00C2317B">
              <w:t>продукция</w:t>
            </w:r>
            <w:proofErr w:type="gramEnd"/>
            <w:r w:rsidRPr="00C2317B">
              <w:t xml:space="preserve"> входящая в комплект </w:t>
            </w:r>
            <w:r>
              <w:t>комплекса</w:t>
            </w:r>
            <w:r w:rsidRPr="00C2317B">
              <w:t xml:space="preserve"> при передач</w:t>
            </w:r>
            <w:r>
              <w:t>е</w:t>
            </w:r>
            <w:r w:rsidRPr="00C2317B">
              <w:t xml:space="preserve"> заказчику должна быть на русском языке в бумажном и при наличии в электронном виде.   </w:t>
            </w:r>
          </w:p>
        </w:tc>
      </w:tr>
    </w:tbl>
    <w:p w:rsidR="00FF3FA1" w:rsidRDefault="00FF3FA1" w:rsidP="00FF3FA1">
      <w:pPr>
        <w:jc w:val="center"/>
        <w:rPr>
          <w:sz w:val="28"/>
          <w:szCs w:val="28"/>
        </w:rPr>
      </w:pPr>
    </w:p>
    <w:p w:rsidR="00FF3FA1" w:rsidRDefault="00FF3FA1" w:rsidP="00FF3FA1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18.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1"/>
      </w:tblGrid>
      <w:tr w:rsidR="00FF3FA1" w:rsidRPr="00C2317B" w:rsidTr="00DE260D">
        <w:tc>
          <w:tcPr>
            <w:tcW w:w="9571" w:type="dxa"/>
          </w:tcPr>
          <w:p w:rsidR="00FF3FA1" w:rsidRPr="00C2317B" w:rsidRDefault="00FF3FA1" w:rsidP="00DE260D">
            <w:pPr>
              <w:rPr>
                <w:sz w:val="28"/>
                <w:szCs w:val="28"/>
              </w:rPr>
            </w:pPr>
            <w:r>
              <w:t>К работе допускаются только лица, обучившиеся работе с комплексом и получившие соответствующее свидетельство</w:t>
            </w:r>
          </w:p>
        </w:tc>
      </w:tr>
    </w:tbl>
    <w:p w:rsidR="00FF3FA1" w:rsidRDefault="00FF3FA1" w:rsidP="00FF3FA1">
      <w:pPr>
        <w:jc w:val="center"/>
        <w:rPr>
          <w:sz w:val="28"/>
          <w:szCs w:val="28"/>
        </w:rPr>
      </w:pPr>
    </w:p>
    <w:p w:rsidR="00FF3FA1" w:rsidRDefault="00FF3FA1" w:rsidP="00FF3FA1">
      <w:pPr>
        <w:jc w:val="center"/>
        <w:rPr>
          <w:sz w:val="28"/>
          <w:szCs w:val="28"/>
        </w:rPr>
      </w:pPr>
    </w:p>
    <w:p w:rsidR="00FF3FA1" w:rsidRDefault="00FF3FA1" w:rsidP="00FF3FA1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19. ПЕРЕЧЕНЬ ПРИНЯТЫХ СОКРАЩЕНИЙ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5"/>
        <w:gridCol w:w="1701"/>
        <w:gridCol w:w="7195"/>
      </w:tblGrid>
      <w:tr w:rsidR="00FF3FA1" w:rsidRPr="00C2317B" w:rsidTr="00DE260D">
        <w:tc>
          <w:tcPr>
            <w:tcW w:w="675" w:type="dxa"/>
          </w:tcPr>
          <w:p w:rsidR="00FF3FA1" w:rsidRPr="00C2317B" w:rsidRDefault="00FF3FA1" w:rsidP="00DE260D">
            <w:pPr>
              <w:jc w:val="center"/>
            </w:pPr>
            <w:r w:rsidRPr="00C2317B">
              <w:t>№</w:t>
            </w:r>
          </w:p>
          <w:p w:rsidR="00FF3FA1" w:rsidRPr="00C2317B" w:rsidRDefault="00FF3FA1" w:rsidP="00DE260D">
            <w:pPr>
              <w:jc w:val="center"/>
            </w:pPr>
            <w:proofErr w:type="spellStart"/>
            <w:proofErr w:type="gramStart"/>
            <w:r w:rsidRPr="00C2317B">
              <w:t>п</w:t>
            </w:r>
            <w:proofErr w:type="spellEnd"/>
            <w:proofErr w:type="gramEnd"/>
            <w:r w:rsidRPr="00C2317B">
              <w:t>/</w:t>
            </w:r>
            <w:proofErr w:type="spellStart"/>
            <w:r w:rsidRPr="00C2317B">
              <w:t>п</w:t>
            </w:r>
            <w:proofErr w:type="spellEnd"/>
          </w:p>
        </w:tc>
        <w:tc>
          <w:tcPr>
            <w:tcW w:w="1701" w:type="dxa"/>
          </w:tcPr>
          <w:p w:rsidR="00FF3FA1" w:rsidRPr="00C2317B" w:rsidRDefault="00FF3FA1" w:rsidP="00DE260D">
            <w:pPr>
              <w:jc w:val="center"/>
            </w:pPr>
            <w:r w:rsidRPr="00C2317B">
              <w:t>Сокращение</w:t>
            </w:r>
          </w:p>
        </w:tc>
        <w:tc>
          <w:tcPr>
            <w:tcW w:w="7195" w:type="dxa"/>
          </w:tcPr>
          <w:p w:rsidR="00FF3FA1" w:rsidRPr="00C2317B" w:rsidRDefault="00FF3FA1" w:rsidP="00DE260D">
            <w:pPr>
              <w:jc w:val="center"/>
            </w:pPr>
            <w:r w:rsidRPr="00C2317B">
              <w:t>Расшифровка сокращения</w:t>
            </w:r>
          </w:p>
        </w:tc>
      </w:tr>
      <w:tr w:rsidR="00FF3FA1" w:rsidRPr="00C2317B" w:rsidTr="00DE260D">
        <w:tc>
          <w:tcPr>
            <w:tcW w:w="675" w:type="dxa"/>
          </w:tcPr>
          <w:p w:rsidR="00FF3FA1" w:rsidRPr="00C2317B" w:rsidRDefault="00FF3FA1" w:rsidP="00DE260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FF3FA1" w:rsidRPr="00C2317B" w:rsidRDefault="00FF3FA1" w:rsidP="00DE260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195" w:type="dxa"/>
          </w:tcPr>
          <w:p w:rsidR="00FF3FA1" w:rsidRPr="00C2317B" w:rsidRDefault="00FF3FA1" w:rsidP="00DE260D">
            <w:pPr>
              <w:jc w:val="both"/>
            </w:pPr>
            <w:r>
              <w:t>Сокращения отсутствуют</w:t>
            </w:r>
          </w:p>
        </w:tc>
      </w:tr>
    </w:tbl>
    <w:p w:rsidR="00FF3FA1" w:rsidRDefault="00FF3FA1" w:rsidP="00FF3FA1">
      <w:pPr>
        <w:jc w:val="center"/>
        <w:rPr>
          <w:sz w:val="28"/>
          <w:szCs w:val="28"/>
        </w:rPr>
      </w:pPr>
    </w:p>
    <w:p w:rsidR="00FF3FA1" w:rsidRDefault="00FF3FA1" w:rsidP="00FF3FA1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20. ПЕРЕЧЕНЬ ПРИЛОЖЕНИЙ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5"/>
        <w:gridCol w:w="7655"/>
        <w:gridCol w:w="1241"/>
      </w:tblGrid>
      <w:tr w:rsidR="00FF3FA1" w:rsidRPr="00C2317B" w:rsidTr="00DE260D">
        <w:tc>
          <w:tcPr>
            <w:tcW w:w="675" w:type="dxa"/>
          </w:tcPr>
          <w:p w:rsidR="00FF3FA1" w:rsidRPr="00C2317B" w:rsidRDefault="00FF3FA1" w:rsidP="00DE260D">
            <w:pPr>
              <w:jc w:val="center"/>
            </w:pPr>
            <w:r w:rsidRPr="00C2317B">
              <w:t>№</w:t>
            </w:r>
          </w:p>
          <w:p w:rsidR="00FF3FA1" w:rsidRPr="00C2317B" w:rsidRDefault="00FF3FA1" w:rsidP="00DE260D">
            <w:pPr>
              <w:jc w:val="center"/>
            </w:pPr>
            <w:proofErr w:type="spellStart"/>
            <w:proofErr w:type="gramStart"/>
            <w:r w:rsidRPr="00C2317B">
              <w:t>п</w:t>
            </w:r>
            <w:proofErr w:type="spellEnd"/>
            <w:proofErr w:type="gramEnd"/>
            <w:r w:rsidRPr="00C2317B">
              <w:t>/</w:t>
            </w:r>
            <w:proofErr w:type="spellStart"/>
            <w:r w:rsidRPr="00C2317B">
              <w:t>п</w:t>
            </w:r>
            <w:proofErr w:type="spellEnd"/>
          </w:p>
        </w:tc>
        <w:tc>
          <w:tcPr>
            <w:tcW w:w="7655" w:type="dxa"/>
          </w:tcPr>
          <w:p w:rsidR="00FF3FA1" w:rsidRPr="00C2317B" w:rsidRDefault="00FF3FA1" w:rsidP="00DE260D">
            <w:pPr>
              <w:jc w:val="center"/>
            </w:pPr>
            <w:r w:rsidRPr="00C2317B">
              <w:t>Наименование приложения</w:t>
            </w:r>
          </w:p>
        </w:tc>
        <w:tc>
          <w:tcPr>
            <w:tcW w:w="1241" w:type="dxa"/>
          </w:tcPr>
          <w:p w:rsidR="00FF3FA1" w:rsidRPr="00C2317B" w:rsidRDefault="00FF3FA1" w:rsidP="00DE260D">
            <w:pPr>
              <w:jc w:val="center"/>
            </w:pPr>
            <w:r w:rsidRPr="00C2317B">
              <w:t>Номер страницы</w:t>
            </w:r>
          </w:p>
        </w:tc>
      </w:tr>
      <w:tr w:rsidR="00FF3FA1" w:rsidRPr="00C2317B" w:rsidTr="00DE260D">
        <w:tc>
          <w:tcPr>
            <w:tcW w:w="675" w:type="dxa"/>
          </w:tcPr>
          <w:p w:rsidR="00FF3FA1" w:rsidRPr="00C2317B" w:rsidRDefault="00FF3FA1" w:rsidP="00DE260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55" w:type="dxa"/>
          </w:tcPr>
          <w:p w:rsidR="00FF3FA1" w:rsidRPr="005C3F8D" w:rsidRDefault="00FF3FA1" w:rsidP="00DE260D">
            <w:r w:rsidRPr="005C3F8D">
              <w:t>Приложения отсутствуют</w:t>
            </w:r>
          </w:p>
        </w:tc>
        <w:tc>
          <w:tcPr>
            <w:tcW w:w="1241" w:type="dxa"/>
          </w:tcPr>
          <w:p w:rsidR="00FF3FA1" w:rsidRPr="00C2317B" w:rsidRDefault="00FF3FA1" w:rsidP="00DE260D">
            <w:pPr>
              <w:jc w:val="center"/>
              <w:rPr>
                <w:sz w:val="28"/>
                <w:szCs w:val="28"/>
              </w:rPr>
            </w:pPr>
          </w:p>
        </w:tc>
      </w:tr>
    </w:tbl>
    <w:p w:rsidR="007002E8" w:rsidRPr="007002E8" w:rsidRDefault="007002E8" w:rsidP="009A3657">
      <w:pPr>
        <w:jc w:val="center"/>
        <w:rPr>
          <w:b/>
        </w:rPr>
      </w:pPr>
    </w:p>
    <w:sectPr w:rsidR="007002E8" w:rsidRPr="007002E8" w:rsidSect="007002E8">
      <w:headerReference w:type="default" r:id="rId14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FA0C1D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B556D">
          <w:rPr>
            <w:rFonts w:ascii="Times New Roman" w:hAnsi="Times New Roman" w:cs="Times New Roman"/>
            <w:noProof/>
            <w:sz w:val="22"/>
            <w:szCs w:val="22"/>
          </w:rPr>
          <w:t>1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F0891" w:rsidRPr="00BF0891" w:rsidRDefault="00BF0891" w:rsidP="00BF0891">
    <w:pPr>
      <w:pStyle w:val="af3"/>
      <w:spacing w:before="0" w:beforeAutospacing="0" w:after="0" w:afterAutospacing="0"/>
      <w:jc w:val="center"/>
      <w:rPr>
        <w:sz w:val="16"/>
        <w:szCs w:val="16"/>
      </w:rPr>
    </w:pPr>
  </w:p>
  <w:p w:rsidR="006C28AD" w:rsidRPr="00FC51D6" w:rsidRDefault="006C28AD" w:rsidP="00BF0891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2E8" w:rsidRDefault="00FA0C1D">
    <w:pPr>
      <w:pStyle w:val="aa"/>
      <w:jc w:val="center"/>
    </w:pPr>
    <w:fldSimple w:instr=" PAGE   \* MERGEFORMAT ">
      <w:r w:rsidR="001B556D">
        <w:rPr>
          <w:noProof/>
        </w:rPr>
        <w:t>1</w:t>
      </w:r>
    </w:fldSimple>
  </w:p>
  <w:p w:rsidR="007002E8" w:rsidRDefault="007002E8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11"/>
    <w:lvl w:ilvl="0" w:tplc="AACA7DF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3A9E3E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8ED7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7ED72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A0EDA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8CDD5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867C2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FC385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C96408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34760AD"/>
    <w:multiLevelType w:val="multilevel"/>
    <w:tmpl w:val="6D82779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1">
    <w:nsid w:val="065064CB"/>
    <w:multiLevelType w:val="hybridMultilevel"/>
    <w:tmpl w:val="02CA41B0"/>
    <w:name w:val="WW8Num6"/>
    <w:lvl w:ilvl="0" w:tplc="E64A63B4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4C3AC416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A1C34AE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6B646F6E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7EF62FD2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>
    <w:nsid w:val="065D42E0"/>
    <w:multiLevelType w:val="hybridMultilevel"/>
    <w:tmpl w:val="33B88FD0"/>
    <w:lvl w:ilvl="0" w:tplc="11487CEC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9F64F7A"/>
    <w:multiLevelType w:val="hybridMultilevel"/>
    <w:tmpl w:val="1346C978"/>
    <w:name w:val="WW8Num3"/>
    <w:lvl w:ilvl="0" w:tplc="7C82FA7A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DE84F4AE" w:tentative="1">
      <w:start w:val="1"/>
      <w:numFmt w:val="lowerLetter"/>
      <w:lvlText w:val="%2."/>
      <w:lvlJc w:val="left"/>
      <w:pPr>
        <w:ind w:left="1724" w:hanging="360"/>
      </w:pPr>
    </w:lvl>
    <w:lvl w:ilvl="2" w:tplc="3BB4F130" w:tentative="1">
      <w:start w:val="1"/>
      <w:numFmt w:val="lowerRoman"/>
      <w:lvlText w:val="%3."/>
      <w:lvlJc w:val="right"/>
      <w:pPr>
        <w:ind w:left="2444" w:hanging="180"/>
      </w:pPr>
    </w:lvl>
    <w:lvl w:ilvl="3" w:tplc="4A24A596" w:tentative="1">
      <w:start w:val="1"/>
      <w:numFmt w:val="decimal"/>
      <w:lvlText w:val="%4."/>
      <w:lvlJc w:val="left"/>
      <w:pPr>
        <w:ind w:left="3164" w:hanging="360"/>
      </w:pPr>
    </w:lvl>
    <w:lvl w:ilvl="4" w:tplc="F5E057DC" w:tentative="1">
      <w:start w:val="1"/>
      <w:numFmt w:val="lowerLetter"/>
      <w:lvlText w:val="%5."/>
      <w:lvlJc w:val="left"/>
      <w:pPr>
        <w:ind w:left="3884" w:hanging="360"/>
      </w:pPr>
    </w:lvl>
    <w:lvl w:ilvl="5" w:tplc="13D06E26" w:tentative="1">
      <w:start w:val="1"/>
      <w:numFmt w:val="lowerRoman"/>
      <w:lvlText w:val="%6."/>
      <w:lvlJc w:val="right"/>
      <w:pPr>
        <w:ind w:left="4604" w:hanging="180"/>
      </w:pPr>
    </w:lvl>
    <w:lvl w:ilvl="6" w:tplc="2FB8F4A2" w:tentative="1">
      <w:start w:val="1"/>
      <w:numFmt w:val="decimal"/>
      <w:lvlText w:val="%7."/>
      <w:lvlJc w:val="left"/>
      <w:pPr>
        <w:ind w:left="5324" w:hanging="360"/>
      </w:pPr>
    </w:lvl>
    <w:lvl w:ilvl="7" w:tplc="8F005870" w:tentative="1">
      <w:start w:val="1"/>
      <w:numFmt w:val="lowerLetter"/>
      <w:lvlText w:val="%8."/>
      <w:lvlJc w:val="left"/>
      <w:pPr>
        <w:ind w:left="6044" w:hanging="360"/>
      </w:pPr>
    </w:lvl>
    <w:lvl w:ilvl="8" w:tplc="3E00DF06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10B05CDB"/>
    <w:multiLevelType w:val="hybridMultilevel"/>
    <w:tmpl w:val="7EDC61E4"/>
    <w:lvl w:ilvl="0" w:tplc="0F1C1BB4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5">
    <w:nsid w:val="16F5651B"/>
    <w:multiLevelType w:val="hybridMultilevel"/>
    <w:tmpl w:val="1C7C0C6C"/>
    <w:lvl w:ilvl="0" w:tplc="11487CEC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6">
    <w:nsid w:val="17C22BE5"/>
    <w:multiLevelType w:val="hybridMultilevel"/>
    <w:tmpl w:val="70F6F68C"/>
    <w:lvl w:ilvl="0" w:tplc="50B6E45C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1FBB7C32"/>
    <w:multiLevelType w:val="multilevel"/>
    <w:tmpl w:val="958465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24754F26"/>
    <w:multiLevelType w:val="hybridMultilevel"/>
    <w:tmpl w:val="5C325B6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7CD2EAB"/>
    <w:multiLevelType w:val="hybridMultilevel"/>
    <w:tmpl w:val="B0903196"/>
    <w:lvl w:ilvl="0" w:tplc="40C4EAAA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3BEE6390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DFF0AD30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9DB4878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9648D40A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F569698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AD4CEE0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96DCF9F4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AFC0EAE4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1">
    <w:nsid w:val="29CB1B8D"/>
    <w:multiLevelType w:val="multilevel"/>
    <w:tmpl w:val="B2C00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3">
    <w:nsid w:val="2AFD68DB"/>
    <w:multiLevelType w:val="hybridMultilevel"/>
    <w:tmpl w:val="4F0AC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B731B7B"/>
    <w:multiLevelType w:val="hybridMultilevel"/>
    <w:tmpl w:val="10E6A206"/>
    <w:lvl w:ilvl="0" w:tplc="11487C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F77B70"/>
    <w:multiLevelType w:val="hybridMultilevel"/>
    <w:tmpl w:val="676AB55A"/>
    <w:lvl w:ilvl="0" w:tplc="041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D66366E"/>
    <w:multiLevelType w:val="hybridMultilevel"/>
    <w:tmpl w:val="AD4A62FC"/>
    <w:lvl w:ilvl="0" w:tplc="7130A6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1C1E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348A2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46A40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80ECC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E6A352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CCF3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2A31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86653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FA720A6"/>
    <w:multiLevelType w:val="hybridMultilevel"/>
    <w:tmpl w:val="18C8016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E22D4F"/>
    <w:multiLevelType w:val="hybridMultilevel"/>
    <w:tmpl w:val="3E98AFC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4">
    <w:nsid w:val="51142BB5"/>
    <w:multiLevelType w:val="multilevel"/>
    <w:tmpl w:val="449A1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8EA406A"/>
    <w:multiLevelType w:val="hybridMultilevel"/>
    <w:tmpl w:val="920666DE"/>
    <w:lvl w:ilvl="0" w:tplc="D0D28D4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5A2C1827"/>
    <w:multiLevelType w:val="hybridMultilevel"/>
    <w:tmpl w:val="8EA03750"/>
    <w:lvl w:ilvl="0" w:tplc="041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38">
    <w:nsid w:val="5CFA242F"/>
    <w:multiLevelType w:val="hybridMultilevel"/>
    <w:tmpl w:val="5CE8B2DE"/>
    <w:lvl w:ilvl="0" w:tplc="88A2285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BC6712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904711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B6B70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A3EBB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E685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F459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4286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0269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41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F6008D7"/>
    <w:multiLevelType w:val="multilevel"/>
    <w:tmpl w:val="95AA0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0943F09"/>
    <w:multiLevelType w:val="hybridMultilevel"/>
    <w:tmpl w:val="0876F170"/>
    <w:lvl w:ilvl="0" w:tplc="403EE2A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CE204E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47ECB7A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6588A1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1E46CBD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4A21BF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D3C35B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3ACE9AA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E05A82A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D1A0F94"/>
    <w:multiLevelType w:val="hybridMultilevel"/>
    <w:tmpl w:val="22AA3402"/>
    <w:lvl w:ilvl="0" w:tplc="9F3412D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5450EB90" w:tentative="1">
      <w:start w:val="1"/>
      <w:numFmt w:val="lowerLetter"/>
      <w:lvlText w:val="%2."/>
      <w:lvlJc w:val="left"/>
      <w:pPr>
        <w:ind w:left="1440" w:hanging="360"/>
      </w:pPr>
    </w:lvl>
    <w:lvl w:ilvl="2" w:tplc="AADAEC34" w:tentative="1">
      <w:start w:val="1"/>
      <w:numFmt w:val="lowerRoman"/>
      <w:lvlText w:val="%3."/>
      <w:lvlJc w:val="right"/>
      <w:pPr>
        <w:ind w:left="2160" w:hanging="180"/>
      </w:pPr>
    </w:lvl>
    <w:lvl w:ilvl="3" w:tplc="47B087BE" w:tentative="1">
      <w:start w:val="1"/>
      <w:numFmt w:val="decimal"/>
      <w:lvlText w:val="%4."/>
      <w:lvlJc w:val="left"/>
      <w:pPr>
        <w:ind w:left="2880" w:hanging="360"/>
      </w:pPr>
    </w:lvl>
    <w:lvl w:ilvl="4" w:tplc="F56A7588" w:tentative="1">
      <w:start w:val="1"/>
      <w:numFmt w:val="lowerLetter"/>
      <w:lvlText w:val="%5."/>
      <w:lvlJc w:val="left"/>
      <w:pPr>
        <w:ind w:left="3600" w:hanging="360"/>
      </w:pPr>
    </w:lvl>
    <w:lvl w:ilvl="5" w:tplc="6C3E0318" w:tentative="1">
      <w:start w:val="1"/>
      <w:numFmt w:val="lowerRoman"/>
      <w:lvlText w:val="%6."/>
      <w:lvlJc w:val="right"/>
      <w:pPr>
        <w:ind w:left="4320" w:hanging="180"/>
      </w:pPr>
    </w:lvl>
    <w:lvl w:ilvl="6" w:tplc="10C48F08" w:tentative="1">
      <w:start w:val="1"/>
      <w:numFmt w:val="decimal"/>
      <w:lvlText w:val="%7."/>
      <w:lvlJc w:val="left"/>
      <w:pPr>
        <w:ind w:left="5040" w:hanging="360"/>
      </w:pPr>
    </w:lvl>
    <w:lvl w:ilvl="7" w:tplc="C5B64F7E" w:tentative="1">
      <w:start w:val="1"/>
      <w:numFmt w:val="lowerLetter"/>
      <w:lvlText w:val="%8."/>
      <w:lvlJc w:val="left"/>
      <w:pPr>
        <w:ind w:left="5760" w:hanging="360"/>
      </w:pPr>
    </w:lvl>
    <w:lvl w:ilvl="8" w:tplc="1522251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0"/>
  </w:num>
  <w:num w:numId="3">
    <w:abstractNumId w:val="44"/>
  </w:num>
  <w:num w:numId="4">
    <w:abstractNumId w:val="35"/>
  </w:num>
  <w:num w:numId="5">
    <w:abstractNumId w:val="1"/>
  </w:num>
  <w:num w:numId="6">
    <w:abstractNumId w:val="0"/>
  </w:num>
  <w:num w:numId="7">
    <w:abstractNumId w:val="31"/>
  </w:num>
  <w:num w:numId="8">
    <w:abstractNumId w:val="3"/>
  </w:num>
  <w:num w:numId="9">
    <w:abstractNumId w:val="26"/>
  </w:num>
  <w:num w:numId="10">
    <w:abstractNumId w:val="2"/>
  </w:num>
  <w:num w:numId="11">
    <w:abstractNumId w:val="27"/>
  </w:num>
  <w:num w:numId="12">
    <w:abstractNumId w:val="42"/>
  </w:num>
  <w:num w:numId="13">
    <w:abstractNumId w:val="17"/>
  </w:num>
  <w:num w:numId="14">
    <w:abstractNumId w:val="32"/>
  </w:num>
  <w:num w:numId="15">
    <w:abstractNumId w:val="38"/>
  </w:num>
  <w:num w:numId="16">
    <w:abstractNumId w:val="33"/>
  </w:num>
  <w:num w:numId="17">
    <w:abstractNumId w:val="4"/>
  </w:num>
  <w:num w:numId="18">
    <w:abstractNumId w:val="14"/>
  </w:num>
  <w:num w:numId="1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</w:num>
  <w:num w:numId="22">
    <w:abstractNumId w:val="13"/>
  </w:num>
  <w:num w:numId="23">
    <w:abstractNumId w:val="46"/>
  </w:num>
  <w:num w:numId="24">
    <w:abstractNumId w:val="28"/>
  </w:num>
  <w:num w:numId="25">
    <w:abstractNumId w:val="41"/>
  </w:num>
  <w:num w:numId="26">
    <w:abstractNumId w:val="45"/>
  </w:num>
  <w:num w:numId="27">
    <w:abstractNumId w:val="40"/>
  </w:num>
  <w:num w:numId="28">
    <w:abstractNumId w:val="11"/>
  </w:num>
  <w:num w:numId="29">
    <w:abstractNumId w:val="34"/>
  </w:num>
  <w:num w:numId="30">
    <w:abstractNumId w:val="16"/>
  </w:num>
  <w:num w:numId="31">
    <w:abstractNumId w:val="23"/>
  </w:num>
  <w:num w:numId="32">
    <w:abstractNumId w:val="36"/>
  </w:num>
  <w:num w:numId="33">
    <w:abstractNumId w:val="37"/>
  </w:num>
  <w:num w:numId="34">
    <w:abstractNumId w:val="25"/>
  </w:num>
  <w:num w:numId="35">
    <w:abstractNumId w:val="10"/>
  </w:num>
  <w:num w:numId="36">
    <w:abstractNumId w:val="18"/>
  </w:num>
  <w:num w:numId="37">
    <w:abstractNumId w:val="19"/>
  </w:num>
  <w:num w:numId="38">
    <w:abstractNumId w:val="15"/>
  </w:num>
  <w:num w:numId="39">
    <w:abstractNumId w:val="22"/>
  </w:num>
  <w:num w:numId="40">
    <w:abstractNumId w:val="24"/>
  </w:num>
  <w:num w:numId="41">
    <w:abstractNumId w:val="21"/>
  </w:num>
  <w:num w:numId="42">
    <w:abstractNumId w:val="43"/>
  </w:num>
  <w:num w:numId="4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556D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3957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2E8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3657"/>
    <w:rsid w:val="009A453C"/>
    <w:rsid w:val="009A4C92"/>
    <w:rsid w:val="009A65E7"/>
    <w:rsid w:val="009B05E3"/>
    <w:rsid w:val="009B4C41"/>
    <w:rsid w:val="009B4E7C"/>
    <w:rsid w:val="009B5D11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9E4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4649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58B1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6D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067"/>
    <w:rsid w:val="00F7236A"/>
    <w:rsid w:val="00F74EF8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0C1D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3FA1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uiPriority="10" w:qFormat="1"/>
    <w:lsdException w:name="Subtitle" w:uiPriority="11" w:qFormat="1"/>
    <w:lsdException w:name="Body Text 2" w:uiPriority="99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HTML Top of Form" w:uiPriority="99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uiPriority w:val="9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uiPriority w:val="9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uiPriority w:val="99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uiPriority w:val="99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  <w:style w:type="paragraph" w:styleId="afffff5">
    <w:name w:val="Subtitle"/>
    <w:basedOn w:val="a4"/>
    <w:next w:val="a4"/>
    <w:link w:val="afffff6"/>
    <w:uiPriority w:val="11"/>
    <w:qFormat/>
    <w:rsid w:val="009B5D11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f6">
    <w:name w:val="Подзаголовок Знак"/>
    <w:basedOn w:val="a5"/>
    <w:link w:val="afffff5"/>
    <w:uiPriority w:val="11"/>
    <w:rsid w:val="009B5D11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paragraph" w:styleId="2f3">
    <w:name w:val="Quote"/>
    <w:basedOn w:val="a4"/>
    <w:next w:val="a4"/>
    <w:link w:val="2f4"/>
    <w:uiPriority w:val="29"/>
    <w:qFormat/>
    <w:rsid w:val="009B5D11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4">
    <w:name w:val="Цитата 2 Знак"/>
    <w:basedOn w:val="a5"/>
    <w:link w:val="2f3"/>
    <w:uiPriority w:val="29"/>
    <w:rsid w:val="009B5D11"/>
    <w:rPr>
      <w:rFonts w:ascii="Cambria" w:hAnsi="Cambria"/>
      <w:i/>
      <w:iCs/>
      <w:lang w:eastAsia="en-US"/>
    </w:rPr>
  </w:style>
  <w:style w:type="paragraph" w:styleId="afffff7">
    <w:name w:val="Intense Quote"/>
    <w:basedOn w:val="a4"/>
    <w:next w:val="a4"/>
    <w:link w:val="afffff8"/>
    <w:uiPriority w:val="30"/>
    <w:qFormat/>
    <w:rsid w:val="009B5D11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8">
    <w:name w:val="Выделенная цитата Знак"/>
    <w:basedOn w:val="a5"/>
    <w:link w:val="afffff7"/>
    <w:uiPriority w:val="30"/>
    <w:rsid w:val="009B5D11"/>
    <w:rPr>
      <w:rFonts w:ascii="Cambria" w:hAnsi="Cambria"/>
      <w:i/>
      <w:iCs/>
      <w:lang w:eastAsia="en-US"/>
    </w:rPr>
  </w:style>
  <w:style w:type="character" w:styleId="afffff9">
    <w:name w:val="Subtle Emphasis"/>
    <w:uiPriority w:val="19"/>
    <w:qFormat/>
    <w:rsid w:val="009B5D11"/>
    <w:rPr>
      <w:i/>
      <w:iCs/>
    </w:rPr>
  </w:style>
  <w:style w:type="character" w:styleId="afffffa">
    <w:name w:val="Intense Emphasis"/>
    <w:uiPriority w:val="21"/>
    <w:qFormat/>
    <w:rsid w:val="009B5D11"/>
    <w:rPr>
      <w:b/>
      <w:bCs/>
      <w:i/>
      <w:iCs/>
    </w:rPr>
  </w:style>
  <w:style w:type="character" w:styleId="afffffb">
    <w:name w:val="Subtle Reference"/>
    <w:uiPriority w:val="31"/>
    <w:qFormat/>
    <w:rsid w:val="009B5D11"/>
    <w:rPr>
      <w:smallCaps/>
    </w:rPr>
  </w:style>
  <w:style w:type="character" w:styleId="afffffc">
    <w:name w:val="Intense Reference"/>
    <w:uiPriority w:val="32"/>
    <w:qFormat/>
    <w:rsid w:val="009B5D11"/>
    <w:rPr>
      <w:b/>
      <w:bCs/>
      <w:smallCaps/>
    </w:rPr>
  </w:style>
  <w:style w:type="character" w:styleId="afffffd">
    <w:name w:val="Book Title"/>
    <w:uiPriority w:val="33"/>
    <w:qFormat/>
    <w:rsid w:val="009B5D11"/>
    <w:rPr>
      <w:i/>
      <w:iCs/>
      <w:smallCaps/>
      <w:spacing w:val="5"/>
    </w:rPr>
  </w:style>
  <w:style w:type="paragraph" w:styleId="afffffe">
    <w:name w:val="TOC Heading"/>
    <w:basedOn w:val="10"/>
    <w:next w:val="a4"/>
    <w:uiPriority w:val="39"/>
    <w:semiHidden/>
    <w:unhideWhenUsed/>
    <w:qFormat/>
    <w:rsid w:val="009B5D11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4"/>
    <w:rsid w:val="009B5D11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9B5D11"/>
    <w:rPr>
      <w:sz w:val="20"/>
      <w:szCs w:val="20"/>
      <w:vertAlign w:val="baseline"/>
    </w:rPr>
  </w:style>
  <w:style w:type="paragraph" w:styleId="z-">
    <w:name w:val="HTML Top of Form"/>
    <w:basedOn w:val="a4"/>
    <w:next w:val="a4"/>
    <w:link w:val="z-0"/>
    <w:hidden/>
    <w:uiPriority w:val="99"/>
    <w:rsid w:val="00FF3FA1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5"/>
    <w:link w:val="z-"/>
    <w:uiPriority w:val="99"/>
    <w:rsid w:val="00FF3FA1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4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0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7008D5-234C-465B-9C00-429ECC1D66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EF74DE1-7E6F-4BA5-BD85-BC5FAB4A9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2051</TotalTime>
  <Pages>9</Pages>
  <Words>2078</Words>
  <Characters>16900</Characters>
  <Application>Microsoft Office Word</Application>
  <DocSecurity>0</DocSecurity>
  <Lines>140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18941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450</cp:revision>
  <cp:lastPrinted>2012-09-26T11:12:00Z</cp:lastPrinted>
  <dcterms:created xsi:type="dcterms:W3CDTF">2012-03-23T07:01:00Z</dcterms:created>
  <dcterms:modified xsi:type="dcterms:W3CDTF">2013-10-22T06:28:00Z</dcterms:modified>
</cp:coreProperties>
</file>