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CD5BE1">
        <w:rPr>
          <w:rFonts w:ascii="Times New Roman" w:hAnsi="Times New Roman" w:cs="Times New Roman"/>
          <w:b/>
          <w:sz w:val="24"/>
          <w:szCs w:val="24"/>
        </w:rPr>
        <w:t>7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E013D7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CD5BE1">
        <w:rPr>
          <w:rFonts w:ascii="Times New Roman" w:hAnsi="Times New Roman" w:cs="Times New Roman"/>
        </w:rPr>
        <w:t>электроснабжения</w:t>
      </w:r>
      <w:r>
        <w:rPr>
          <w:rFonts w:ascii="Times New Roman" w:hAnsi="Times New Roman" w:cs="Times New Roman"/>
        </w:rPr>
        <w:t xml:space="preserve">  в </w:t>
      </w:r>
      <w:r w:rsidR="00CD5BE1">
        <w:rPr>
          <w:rFonts w:ascii="Times New Roman" w:hAnsi="Times New Roman" w:cs="Times New Roman"/>
        </w:rPr>
        <w:t>2-х</w:t>
      </w:r>
      <w:r>
        <w:rPr>
          <w:rFonts w:ascii="Times New Roman" w:hAnsi="Times New Roman" w:cs="Times New Roman"/>
        </w:rPr>
        <w:t xml:space="preserve"> здани</w:t>
      </w:r>
      <w:r w:rsidR="00CD5BE1">
        <w:rPr>
          <w:rFonts w:ascii="Times New Roman" w:hAnsi="Times New Roman" w:cs="Times New Roman"/>
        </w:rPr>
        <w:t>ях</w:t>
      </w:r>
      <w:r>
        <w:rPr>
          <w:rFonts w:ascii="Times New Roman" w:hAnsi="Times New Roman" w:cs="Times New Roman"/>
        </w:rPr>
        <w:t xml:space="preserve"> по </w:t>
      </w:r>
      <w:r w:rsidR="00E013D7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080572" w:rsidRDefault="00080572" w:rsidP="00452C32">
      <w:pPr>
        <w:rPr>
          <w:rFonts w:ascii="Times New Roman" w:hAnsi="Times New Roman" w:cs="Times New Roman"/>
          <w:sz w:val="24"/>
          <w:szCs w:val="24"/>
        </w:rPr>
      </w:pPr>
    </w:p>
    <w:p w:rsidR="00CD5BE1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CD5BE1">
        <w:rPr>
          <w:rFonts w:ascii="Times New Roman" w:hAnsi="Times New Roman" w:cs="Times New Roman"/>
          <w:sz w:val="24"/>
          <w:szCs w:val="24"/>
        </w:rPr>
        <w:t>5</w:t>
      </w: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и материалы</w:t>
      </w:r>
    </w:p>
    <w:tbl>
      <w:tblPr>
        <w:tblW w:w="7540" w:type="dxa"/>
        <w:tblInd w:w="93" w:type="dxa"/>
        <w:tblLook w:val="04A0"/>
      </w:tblPr>
      <w:tblGrid>
        <w:gridCol w:w="417"/>
        <w:gridCol w:w="1709"/>
        <w:gridCol w:w="3614"/>
        <w:gridCol w:w="1800"/>
      </w:tblGrid>
      <w:tr w:rsidR="00CD5BE1" w:rsidRPr="00CD5BE1" w:rsidTr="00CD5BE1">
        <w:trPr>
          <w:trHeight w:val="193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(61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ТЕРм08-03-574-03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сечением: до 35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жил)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(65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CD5BE1" w:rsidRPr="00CD5BE1" w:rsidTr="00CD5BE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D5BE1" w:rsidRPr="00CD5BE1" w:rsidTr="00CD5BE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ИЭК, стр.134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Корпус модульный пластиковый навесной КМПн-8 IP66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ПЗ=173,0/1,18/5,88*1,03*1,02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МАТ=173,0/1,18/5,88*1,03*1,02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ТСЦ-509-2243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3Р 25А характеристика С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ТСЦ-509-2244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3Р  32А характеристика С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D5BE1" w:rsidRPr="00CD5BE1" w:rsidTr="00CD5BE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 АСУ ТП Н-Автоматика      стр.119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Автоматический выключатель А3163 40А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ПЗ=600/5,88/1,18*1,03*1,02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МАТ=600/5,88/1,18*1,03*1,02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ТЕРм08-02-148-01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проложенных трубах, блоках и коробах, масса 1 м кабеля: до 1 кг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0,45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готовых траншеях без покрытий, масса 1 м: до 1 кг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(453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2,35</w:t>
            </w:r>
          </w:p>
        </w:tc>
      </w:tr>
      <w:tr w:rsidR="00CD5BE1" w:rsidRPr="00CD5BE1" w:rsidTr="00CD5BE1">
        <w:trPr>
          <w:trHeight w:val="28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стр.116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в, число жил 5 и сечением 10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ПЗ=244099,23/5,88/1,18*1,03*1,02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МАТ=244099,23/5,88/1,18*1,03*1,02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0,2856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0,5 кг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стр.115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сеч.4х6мм ВВГнгFR-LS-0,66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ПЗ=187863,38/5,88/1,18*1,03*1,02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МАТ=187863,38/5,88/1,18*1,03*1,02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0,0102</w:t>
            </w:r>
          </w:p>
        </w:tc>
      </w:tr>
      <w:tr w:rsidR="00CD5BE1" w:rsidRPr="00CD5BE1" w:rsidTr="00CD5BE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35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сеч.5х6мм ВВГнгFR-LS-0,66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ПЗ=230476,13/5,88/1,18*1,03*1,02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МАТ=230476,13/5,88/1,18*1,03*1,02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0,051</w:t>
            </w:r>
          </w:p>
        </w:tc>
      </w:tr>
      <w:tr w:rsidR="00CD5BE1" w:rsidRPr="00CD5BE1" w:rsidTr="00CD5BE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35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сеч.5х4мм ВВГнгFR-LS-0,66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ПЗ=176703,53/5,88/1,18*1,03*1,02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МАТ=176703,53/5,88/1,18*1,03*1,02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CD5BE1" w:rsidRPr="00CD5BE1" w:rsidTr="00CD5BE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ТЕРм08-02-403-02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групповой осветительных сетей в защитной оболочке или кабель двух-трехжильный: в готовых каналах стен и перекрытий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</w:t>
            </w:r>
          </w:p>
        </w:tc>
      </w:tr>
      <w:tr w:rsidR="00CD5BE1" w:rsidRPr="00CD5BE1" w:rsidTr="00CD5BE1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ТСЦ-501-8181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1 и сечением 10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0,00306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32 мм РЗ-Ц-Х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20,6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0,027</w:t>
            </w:r>
          </w:p>
        </w:tc>
      </w:tr>
      <w:tr w:rsidR="00CD5BE1" w:rsidRPr="00CD5BE1" w:rsidTr="00CD5BE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0,027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(164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(92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27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ТЕР01-02-059-05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 изменении глубины заложения на каждые 0,5 м добавлять или исключать: к расценке 01-02-059-01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 (ОЗП=3; ЭМ=3 к расх.; ЗПМ=3; МАТ=3 к расх.; ТЗ=3; ТЗМ=3)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(135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(76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(86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ТСЦ-509-1835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40x40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ТЕРм08-02-407-03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Труба стальная по установленным конструкциям, по стенам с креплением скобами, диаметр: до 50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(51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ТСЦ-103-0006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черные легкие (неоцинкованные) диаметр условного прохода: 50 мм, толщина стенки 3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10,3</w:t>
            </w:r>
          </w:p>
        </w:tc>
      </w:tr>
      <w:tr w:rsidR="00CD5BE1" w:rsidRPr="00CD5BE1" w:rsidTr="00CD5BE1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120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(37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 "Электро-Мастер" стр.111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Муфта концевая, термоусаживаемая, с болтовыми наконечниками для кабеля сеч.5*10мм2 1ПКВТп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ПЗ=345,20/5,88/1,18*1,03*1,02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МАТ=345,20/5,88/1,18*1,03*1,02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35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 "Электро-Мастер" стр.111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Муфта концевая, термоусаживаемая, с болтовыми наконечниками для кабеля сеч.4*6мм2 1ПКВТп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ПЗ=317,5/5,88/1,18*1,03*1,02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МАТ=317,5/5,88/1,18*1,03*1,02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35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ООО "Электро-Мастер" стр.111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Муфта концевая, термоусаживаемая, с болтовыми наконечниками для кабеля сеч.5*4мм2 1ПКВТп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ПЗ=276,10/5,88/1,18*1,03*1,02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МАТ=276,10/5,88/1,18*1,03*1,02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2"/>
        <w:gridCol w:w="3611"/>
        <w:gridCol w:w="1800"/>
      </w:tblGrid>
      <w:tr w:rsidR="00CD5BE1" w:rsidRPr="00CD5BE1" w:rsidTr="00CD5BE1">
        <w:trPr>
          <w:trHeight w:val="24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Демонтаж прибор или аппарат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Демонтаж оборудования, которое не подлежит дальнейшему использованию (предназначено в лом) без разборки и резки ОЗП=0,3; ЭМ=0,3 к расх.; ЗПМ=0,3; МАТ=0 к расх.; ТЗ=0,3; ТЗМ=0,3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Земляные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6"/>
        <w:gridCol w:w="3607"/>
        <w:gridCol w:w="1800"/>
      </w:tblGrid>
      <w:tr w:rsidR="00CD5BE1" w:rsidRPr="00CD5BE1" w:rsidTr="00CD5BE1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 (Т-1)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(234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(132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0,18</w:t>
            </w:r>
          </w:p>
        </w:tc>
      </w:tr>
      <w:tr w:rsidR="00CD5BE1" w:rsidRPr="00CD5BE1" w:rsidTr="00CD5BE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(86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(49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0,12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ТЕРм08-02-142-01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постели при одном кабеле в траншее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(133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D5BE1" w:rsidRPr="00CD5BE1" w:rsidTr="00CD5BE1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ТСЦ-408-0131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 природный обогащенный для строительных работ повышенной крупности и крупный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(м3)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CD5BE1" w:rsidRPr="00CD5BE1" w:rsidTr="00CD5BE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ТЕР34-02-001-03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трубопроводов из хризотилцементных труб с соединением: полиэтиленовыми муфтами до 2 отверстий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канало-километр трубопровода)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34 Сооружения связи ...: прокладка и монтаж сетей СМР=6,64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(58 руб.): 100%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0,035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ТЕРм08-02-155-01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Герметизация проходов при вводе кабелей во взрывоопасные помещения уплотнительной массой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проход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асфальтобетонных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0,0018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щебеночных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0,0045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CD5BE1" w:rsidRPr="00CD5BE1" w:rsidTr="00CD5BE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ТЕР27-06-026-01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Розлив вяжущих материалов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CD5BE1" w:rsidRPr="00CD5BE1" w:rsidTr="00CD5BE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асфальтобетонных покрытий дорожек и тротуаров однослойных из литой мелкозернистой асфальто-бетонной смеси толщиной 3 см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покрытия)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CD5BE1" w:rsidRPr="00CD5BE1" w:rsidTr="00CD5BE1">
        <w:trPr>
          <w:trHeight w:val="25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каждые 0,5 см изменения толщины покрытия добавлять к расценке 27-07-001-01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покрытия)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 (ОЗП=6; ЭМ=6 к расх.; ЗПМ=6; МАТ=6 к расх.; ТЗ=6; ТЗМ=6)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ТЕР27-03-010-01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бортовых камней: на бетонном основании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ТЕР27-02-010-02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бортовых камней бетонных: при других видах покрытий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бортового камня)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</w:t>
            </w:r>
          </w:p>
        </w:tc>
      </w:tr>
      <w:tr w:rsidR="00CD5BE1" w:rsidRPr="00CD5BE1" w:rsidTr="00CD5BE1">
        <w:trPr>
          <w:trHeight w:val="17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ТСЦ-403-2382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Камни железобетонные бортовые: БР150.30.15 /бетон В30 (М400), объем 0,063 м3, расход ар-ры 2,2 кг/ (ГОСТ 6665-91)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 СМР=10,79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(99 руб.): 115%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(77 руб.): 90%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ТЕР47-01-046-06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Посев газонов партерных, мавританских и обыкновенных вручную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 СМР=10,79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(26 руб.): 115%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90%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ФССЦпг01-01-01-039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грунта растительного слоя (земля, перегной)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10,5</w:t>
            </w:r>
          </w:p>
        </w:tc>
      </w:tr>
      <w:tr w:rsidR="00CD5BE1" w:rsidRPr="00CD5BE1" w:rsidTr="00CD5BE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ФССЦпг03-21-01-009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9 км I класс груза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10,5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ФССЦпг01-01-01-041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Пр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.М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инрегиона №354 от 20.07.11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Мусор строительный с погрузкой вручную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D5BE1" w:rsidRPr="00CD5BE1" w:rsidTr="00CD5BE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ФССЦпг03-21-01-013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строительного мусора автомобилями-самосвалами грузоподъемностью 10 т,  на расстояние: до 13 км I класс груза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</w:tbl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2</w:t>
      </w: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 и материалы</w:t>
      </w:r>
    </w:p>
    <w:tbl>
      <w:tblPr>
        <w:tblW w:w="7540" w:type="dxa"/>
        <w:tblInd w:w="93" w:type="dxa"/>
        <w:tblLook w:val="04A0"/>
      </w:tblPr>
      <w:tblGrid>
        <w:gridCol w:w="417"/>
        <w:gridCol w:w="1708"/>
        <w:gridCol w:w="3615"/>
        <w:gridCol w:w="1800"/>
      </w:tblGrid>
      <w:tr w:rsidR="00CD5BE1" w:rsidRPr="00CD5BE1" w:rsidTr="00CD5BE1">
        <w:trPr>
          <w:trHeight w:val="193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ТЕРм08-03-574-06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Разводка по устройствам и подключение жил кабелей или проводов сечением: до 120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жил)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(81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(37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ИЭК, стр.134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Корпус модульный пластиковый навесной КМПн-12 IP66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(1шт)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ПЗ=1310,24/1,18/5,88*1,03*1,02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МАТ=1310,24/1,18/5,88*1,03*1,02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ТСЦ-509-2261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ВА47-100 3Р 100А, характеристика С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ТСЦ-509-2260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ВА47-100 3Р 80А, характеристика С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ТЕРм08-02-148-01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проложенных трубах, блоках и коробах, масса 1 м кабеля: до 1 кг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(142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в готовых траншеях без покрытий, масса 1 м: до 1 кг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(347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1,8</w:t>
            </w:r>
          </w:p>
        </w:tc>
      </w:tr>
      <w:tr w:rsidR="00CD5BE1" w:rsidRPr="00CD5BE1" w:rsidTr="00CD5BE1">
        <w:trPr>
          <w:trHeight w:val="28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стр.114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Кабель силовой 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 медными жилами с поливинилхлоридной изоляцией с броней из стальной ленты в шланге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из поливинилхлорида: ВБбШв, напряжением 1,0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в, число жил 5 и сечением 6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ПЗ=156003,38/5,88/1,18*1,03*1,02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МАТ=156003,38/5,88/1,18*1,03*1,02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0,2652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ТЕРм08-02-146-03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до 35 кВ с креплением накладными скобами, масса 1 м кабеля: до 2 кг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сеч.4х35мм ВВГнгFR-LS-0,66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ПЗ=807207,03/5,88/1,18*1,03*1,02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МАТ=807207,03/5,88/1,18*1,03*1,02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0,0102</w:t>
            </w:r>
          </w:p>
        </w:tc>
      </w:tr>
      <w:tr w:rsidR="00CD5BE1" w:rsidRPr="00CD5BE1" w:rsidTr="00CD5BE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35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сеч.5х35мм ВВГнгFR-LS-0,66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ПЗ=1003724,23/5,88/1,18*1,03*1,02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МАТ=1003724,23/5,88/1,18*1,03*1,02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0,0816</w:t>
            </w:r>
          </w:p>
        </w:tc>
      </w:tr>
      <w:tr w:rsidR="00CD5BE1" w:rsidRPr="00CD5BE1" w:rsidTr="00CD5BE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ТЕРм08-02-412-06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120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Кабель ПК стр.106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 в ПВХ оболочке нераспространяющий горение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низким дымо-и газовыделением сеч.5х16мм ВВГнгFR-LS-0,66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ПЗ=535337,98/5,88/1,18*1,03*1,02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МАТ=535337,98/5,88/1,18*1,03*1,02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32 мм РЗ-Ц-Х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20,6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0,027</w:t>
            </w:r>
          </w:p>
        </w:tc>
      </w:tr>
      <w:tr w:rsidR="00CD5BE1" w:rsidRPr="00CD5BE1" w:rsidTr="00CD5BE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0,027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ТЕРм08-02-472-07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160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ТЕРм08-02-472-06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Проводник заземляющий открыто по строительным основаниям: из полосовой стали сечением 100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Рытье ям вручную глубиной 1,5 м под электрод заземления с обратной засыпкой, группа грунтов: 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(164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(92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27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ТЕР01-02-059-05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 изменении глубины заложения на каждые 0,5 м добавлять или исключать: к расценке 01-02-059-01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электрод заземления)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 (ОЗП=3; ЭМ=3 к расх.; ЗПМ=3; МАТ=3 к расх.; ТЗ=3; ТЗМ=3)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(135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(76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ТЕРм08-02-471-01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Заземлитель вертикальный из угловой стали размером: 50х50х5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(139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(95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0,8</w:t>
            </w:r>
          </w:p>
        </w:tc>
      </w:tr>
      <w:tr w:rsidR="00CD5BE1" w:rsidRPr="00CD5BE1" w:rsidTr="00CD5BE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ТСЦ-509-1835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40x40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ТЕРм08-02-407-04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Труба стальная по установленным конструкциям, по стенам с креплением скобами, диаметр: до 80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(73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202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ТСЦ-103-0008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Трубы стальные сварные водогазопроводные с резьбой черные легкие (неоцинкованные) диаметр условного прохода: 80 мм, толщина стенки 3,5 мм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10,3</w:t>
            </w:r>
          </w:p>
        </w:tc>
      </w:tr>
      <w:tr w:rsidR="00CD5BE1" w:rsidRPr="00CD5BE1" w:rsidTr="00CD5BE1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240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(43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Муфта концевая, термоусаживаемая, с болтовыми наконечниками для кабеля сеч.4*35мм2 1ПКВТп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ПЗ=770,19/5,88/1,18*1,03*1,02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МАТ=770,19/5,88/1,18*1,03*1,02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240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(43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Муфта концевая, термоусаживаемая, с болтовыми наконечниками для кабеля сеч.5*35мм2 1ПКВТп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ПЗ=856,56/5,88/1,18*1,03*1,02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МАТ=856,56/5,88/1,18*1,03*1,02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6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ТЕРм08-02-163-02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Заделка концевая с термоусаживающимися полиэтиленовыми перчатками для 3-4-жильного кабеля с бумажной изоляцией напряжением до 1 кВ, сечение одной жилы: до 120 мм2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(37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D5BE1" w:rsidRPr="00CD5BE1" w:rsidTr="00CD5BE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Мицар стр.104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Муфта концевая, термоусаживаемая, с болтовыми наконечниками для кабеля сеч.5*16мм2 1ПКВТп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ПЗ=755,79/5,88/1,18*1,03*1,02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МАТ=755,79/5,88/1,18*1,03*1,02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</w:tbl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p w:rsid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Земляные работы</w:t>
      </w:r>
    </w:p>
    <w:tbl>
      <w:tblPr>
        <w:tblW w:w="7540" w:type="dxa"/>
        <w:tblInd w:w="93" w:type="dxa"/>
        <w:tblLook w:val="04A0"/>
      </w:tblPr>
      <w:tblGrid>
        <w:gridCol w:w="417"/>
        <w:gridCol w:w="1716"/>
        <w:gridCol w:w="3607"/>
        <w:gridCol w:w="1800"/>
      </w:tblGrid>
      <w:tr w:rsidR="00CD5BE1" w:rsidRPr="00CD5BE1" w:rsidTr="00CD5BE1">
        <w:trPr>
          <w:trHeight w:val="21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ТЕР01-02-057-02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Разработка грунта вручную в траншеях глубиной до 2 м без креплений с откосами, группа грунтов: 2 (Т-1, Т-2)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(693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(390 руб.): 45%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0,531</w:t>
            </w:r>
          </w:p>
        </w:tc>
      </w:tr>
      <w:tr w:rsidR="00CD5BE1" w:rsidRPr="00CD5BE1" w:rsidTr="00CD5BE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ТЕР01-02-061-01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Засыпка вручную траншей, пазух котлованов и ям, группа грунтов: 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грунта)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1.2 Земляные работы , выполняемые ручным способом СМР=11,28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(256 руб.): 80%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(144 руб.): 45%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0,354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ТЕРм08-02-142-01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постели при одном кабеле в траншее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(295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2,2</w:t>
            </w:r>
          </w:p>
        </w:tc>
      </w:tr>
      <w:tr w:rsidR="00CD5BE1" w:rsidRPr="00CD5BE1" w:rsidTr="00CD5BE1">
        <w:trPr>
          <w:trHeight w:val="154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ТСЦ-408-0131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 природный обогащенный для строительных работ повышенной крупности и крупный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(м3)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17,7</w:t>
            </w:r>
          </w:p>
        </w:tc>
      </w:tr>
      <w:tr w:rsidR="00CD5BE1" w:rsidRPr="00CD5BE1" w:rsidTr="00CD5BE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ТЕР34-02-001-03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трубопроводов из хризотилцементных труб с соединением: полиэтиленовыми муфтами до 2 отверстий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канало-километр трубопровода)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34 Сооружения связи ...: прокладка и монтаж сетей СМР=6,64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(116 руб.): 100%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0,07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ТЕРм08-02-155-01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Герметизация проходов при вводе кабелей во взрывоопасные помещения уплотнительной массой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проход кабеля)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(91 руб.): 95%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асфальтобетонных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0,006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ТЕР27-03-008-02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покрытий и оснований: щебеночных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м3 конструкций)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0,015</w:t>
            </w:r>
          </w:p>
        </w:tc>
      </w:tr>
      <w:tr w:rsidR="00CD5BE1" w:rsidRPr="00CD5BE1" w:rsidTr="00CD5BE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ТЕР27-04-007-01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кгс/см2): однослойных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м2 основания)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27.6 Устройство оснований из известнякового щебня СМР=9,33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</w:t>
            </w:r>
          </w:p>
        </w:tc>
      </w:tr>
      <w:tr w:rsidR="00CD5BE1" w:rsidRPr="00CD5BE1" w:rsidTr="00CD5BE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ТЕР27-06-026-01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Розлив вяжущих материалов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</w:t>
            </w:r>
          </w:p>
        </w:tc>
      </w:tr>
      <w:tr w:rsidR="00CD5BE1" w:rsidRPr="00CD5BE1" w:rsidTr="00CD5BE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асфальтобетонных покрытий дорожек и тротуаров однослойных из литой мелкозернистой асфальто-бетонной смеси толщиной 3 см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 покрытия)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25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ТЕР27-07-001-02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каждые 0,5 см изменения толщины покрытия добавлять к расценке 27-07-001-01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proofErr w:type="gramEnd"/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покрытия)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КОЭФ. К ПОЗИЦИИ: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 (ОЗП=6; ЭМ=6 к расх.; ЗПМ=6; МАТ=6 к расх.; ТЗ=6; ТЗМ=6)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(16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ТЕР27-03-010-01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Разборка бортовых камней: на бетонном основании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 Автомобильные дороги СМР=8,22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(82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(55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0,08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ТЕР27-02-010-02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Установка бортовых камней бетонных: при других видах покрытий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 бортового камня)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(101 руб.): 142%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(67 руб.): 95%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0,08</w:t>
            </w:r>
          </w:p>
        </w:tc>
      </w:tr>
      <w:tr w:rsidR="00CD5BE1" w:rsidRPr="00CD5BE1" w:rsidTr="00CD5BE1">
        <w:trPr>
          <w:trHeight w:val="17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ТСЦ-403-2382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Камни железобетонные бортовые: БР150.30.15 /бетон В30 (М400), объем 0,063 м3, расход ар-ры 2,2 кг/ (ГОСТ 6665-91)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27.4 Установка бортовых камней СМР=9,31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CD5BE1" w:rsidRPr="00CD5BE1" w:rsidTr="00CD5BE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ТЕР47-01-046-04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 СМР=10,79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(248 руб.): 115%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(194 руб.): 90%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CD5BE1" w:rsidRPr="00CD5BE1" w:rsidTr="00CD5BE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ТЕР47-01-046-06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Посев газонов партерных, мавританских и обыкновенных вручную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м2)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47 Озеленение СМР=10,79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(67 руб.): 115%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(52 руб.): 90%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ФССЦпг01-01-01-039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И1-Пр. Минрегион от 05.05.12 №189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грунта растительного слоя (земля, перегной)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30,975</w:t>
            </w:r>
          </w:p>
        </w:tc>
      </w:tr>
      <w:tr w:rsidR="00CD5BE1" w:rsidRPr="00CD5BE1" w:rsidTr="00CD5BE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ФССЦпг03-21-01-009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9 км I класс груза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30,975</w:t>
            </w:r>
          </w:p>
        </w:tc>
      </w:tr>
      <w:tr w:rsidR="00CD5BE1" w:rsidRPr="00CD5BE1" w:rsidTr="00CD5BE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ФССЦпг01-01-01-041</w:t>
            </w:r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Пр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.М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инрегиона №354 от 20.07.11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Погрузочные работы при автомобильных перевозках: Мусор строительный с погрузкой вручную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CD5BE1" w:rsidRPr="00CD5BE1" w:rsidTr="00CD5BE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##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ФССЦпг03-21-01-013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р. Минрегион от 20.07.11 №354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BE1" w:rsidRPr="00CD5BE1" w:rsidRDefault="00CD5BE1" w:rsidP="00CD5B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Перевозка строительного мусора автомобилями-самосвалами грузоподъемностью 10 т,  на расстояние: до 13 км I класс груза</w:t>
            </w: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т груза)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44 Перевозка по классам груза, погрузка СМР=5,7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CD5BE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5BE1" w:rsidRPr="00CD5BE1" w:rsidRDefault="00CD5BE1" w:rsidP="00CD5B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D5B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</w:tbl>
    <w:p w:rsidR="00CD5BE1" w:rsidRPr="00CD5BE1" w:rsidRDefault="00CD5BE1" w:rsidP="00CD5BE1">
      <w:pPr>
        <w:rPr>
          <w:rFonts w:ascii="Times New Roman" w:hAnsi="Times New Roman" w:cs="Times New Roman"/>
          <w:sz w:val="24"/>
          <w:szCs w:val="24"/>
        </w:rPr>
      </w:pPr>
    </w:p>
    <w:sectPr w:rsidR="00CD5BE1" w:rsidRPr="00CD5BE1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3D7" w:rsidRDefault="00E013D7" w:rsidP="00E013D7">
      <w:pPr>
        <w:spacing w:after="0" w:line="240" w:lineRule="auto"/>
      </w:pPr>
      <w:r>
        <w:separator/>
      </w:r>
    </w:p>
  </w:endnote>
  <w:endnote w:type="continuationSeparator" w:id="1">
    <w:p w:rsidR="00E013D7" w:rsidRDefault="00E013D7" w:rsidP="00E01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3D7" w:rsidRDefault="00E013D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8"/>
      <w:docPartObj>
        <w:docPartGallery w:val="Page Numbers (Bottom of Page)"/>
        <w:docPartUnique/>
      </w:docPartObj>
    </w:sdtPr>
    <w:sdtContent>
      <w:p w:rsidR="00E013D7" w:rsidRDefault="00E013D7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E013D7" w:rsidRDefault="00E013D7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3D7" w:rsidRDefault="00E013D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3D7" w:rsidRDefault="00E013D7" w:rsidP="00E013D7">
      <w:pPr>
        <w:spacing w:after="0" w:line="240" w:lineRule="auto"/>
      </w:pPr>
      <w:r>
        <w:separator/>
      </w:r>
    </w:p>
  </w:footnote>
  <w:footnote w:type="continuationSeparator" w:id="1">
    <w:p w:rsidR="00E013D7" w:rsidRDefault="00E013D7" w:rsidP="00E01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3D7" w:rsidRDefault="00E013D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3D7" w:rsidRDefault="00E013D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3D7" w:rsidRDefault="00E013D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91924"/>
    <w:rsid w:val="000B6436"/>
    <w:rsid w:val="003504A6"/>
    <w:rsid w:val="00452C32"/>
    <w:rsid w:val="004E1FB7"/>
    <w:rsid w:val="004F0B8C"/>
    <w:rsid w:val="005431EB"/>
    <w:rsid w:val="005742FD"/>
    <w:rsid w:val="005817E1"/>
    <w:rsid w:val="005E1281"/>
    <w:rsid w:val="006640FD"/>
    <w:rsid w:val="007F553B"/>
    <w:rsid w:val="00800EEE"/>
    <w:rsid w:val="00B002C4"/>
    <w:rsid w:val="00C07812"/>
    <w:rsid w:val="00CD5BE1"/>
    <w:rsid w:val="00D044AE"/>
    <w:rsid w:val="00DA3B52"/>
    <w:rsid w:val="00DF0223"/>
    <w:rsid w:val="00E013D7"/>
    <w:rsid w:val="00E06DF8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E013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013D7"/>
  </w:style>
  <w:style w:type="paragraph" w:styleId="a7">
    <w:name w:val="footer"/>
    <w:basedOn w:val="a"/>
    <w:link w:val="a8"/>
    <w:uiPriority w:val="99"/>
    <w:unhideWhenUsed/>
    <w:rsid w:val="00E013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13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4712</Words>
  <Characters>26862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2015-03-23T05:01:00Z</dcterms:created>
  <dcterms:modified xsi:type="dcterms:W3CDTF">2015-03-23T05:01:00Z</dcterms:modified>
</cp:coreProperties>
</file>