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B8E" w:rsidRPr="0046382B" w:rsidRDefault="00336B8E" w:rsidP="00336B8E">
      <w:pPr>
        <w:jc w:val="center"/>
        <w:rPr>
          <w:rFonts w:ascii="Times New Roman" w:hAnsi="Times New Roman"/>
          <w:b/>
          <w:szCs w:val="24"/>
        </w:rPr>
      </w:pPr>
      <w:r w:rsidRPr="0046382B">
        <w:rPr>
          <w:rFonts w:ascii="Times New Roman" w:hAnsi="Times New Roman"/>
          <w:b/>
          <w:szCs w:val="24"/>
        </w:rPr>
        <w:t>«ПРОЕКТ ДОГОВОРА»</w:t>
      </w:r>
    </w:p>
    <w:p w:rsidR="00336B8E" w:rsidRPr="0046382B" w:rsidRDefault="00336B8E" w:rsidP="00336B8E">
      <w:pPr>
        <w:spacing w:line="264" w:lineRule="auto"/>
        <w:ind w:right="97"/>
        <w:jc w:val="center"/>
        <w:rPr>
          <w:rFonts w:ascii="Times New Roman" w:hAnsi="Times New Roman"/>
          <w:b/>
          <w:szCs w:val="24"/>
        </w:rPr>
      </w:pPr>
      <w:r w:rsidRPr="0046382B">
        <w:rPr>
          <w:rFonts w:ascii="Times New Roman" w:hAnsi="Times New Roman"/>
          <w:b/>
          <w:szCs w:val="24"/>
        </w:rPr>
        <w:t>на оказание информационных услуг</w:t>
      </w:r>
    </w:p>
    <w:p w:rsidR="00336B8E" w:rsidRPr="0046382B" w:rsidRDefault="00336B8E" w:rsidP="00336B8E">
      <w:pPr>
        <w:widowControl w:val="0"/>
        <w:jc w:val="both"/>
        <w:rPr>
          <w:rFonts w:ascii="Times New Roman" w:hAnsi="Times New Roman"/>
          <w:szCs w:val="24"/>
        </w:rPr>
      </w:pPr>
    </w:p>
    <w:p w:rsidR="00336B8E" w:rsidRPr="0046382B" w:rsidRDefault="00336B8E" w:rsidP="00336B8E">
      <w:pPr>
        <w:widowControl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г. Обнинск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</w:t>
      </w:r>
      <w:bookmarkStart w:id="0" w:name="_GoBack"/>
      <w:bookmarkEnd w:id="0"/>
      <w:r w:rsidRPr="0046382B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           </w:t>
      </w:r>
      <w:r w:rsidRPr="0046382B">
        <w:rPr>
          <w:rFonts w:ascii="Times New Roman" w:hAnsi="Times New Roman"/>
          <w:szCs w:val="24"/>
        </w:rPr>
        <w:t xml:space="preserve">     «____» ___________ 20__ г.</w:t>
      </w:r>
    </w:p>
    <w:p w:rsidR="00336B8E" w:rsidRPr="0046382B" w:rsidRDefault="00336B8E" w:rsidP="00336B8E">
      <w:pPr>
        <w:widowControl w:val="0"/>
        <w:ind w:firstLine="426"/>
        <w:jc w:val="both"/>
        <w:rPr>
          <w:rFonts w:ascii="Times New Roman" w:hAnsi="Times New Roman"/>
          <w:szCs w:val="24"/>
        </w:rPr>
      </w:pP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_______________</w:t>
      </w:r>
      <w:r w:rsidRPr="0046382B">
        <w:rPr>
          <w:sz w:val="24"/>
          <w:szCs w:val="24"/>
        </w:rPr>
        <w:t xml:space="preserve">__, именуемое в дальнейшем «Заказчик», в лице </w:t>
      </w:r>
      <w:r>
        <w:rPr>
          <w:sz w:val="24"/>
          <w:szCs w:val="24"/>
        </w:rPr>
        <w:t>__________________</w:t>
      </w:r>
      <w:r w:rsidRPr="0046382B">
        <w:rPr>
          <w:sz w:val="24"/>
          <w:szCs w:val="24"/>
        </w:rPr>
        <w:t xml:space="preserve">__, действующего на основании </w:t>
      </w:r>
      <w:r>
        <w:rPr>
          <w:sz w:val="24"/>
          <w:szCs w:val="24"/>
        </w:rPr>
        <w:t>_______</w:t>
      </w:r>
      <w:r w:rsidRPr="0046382B">
        <w:rPr>
          <w:sz w:val="24"/>
          <w:szCs w:val="24"/>
        </w:rPr>
        <w:t>_</w:t>
      </w:r>
      <w:r>
        <w:rPr>
          <w:sz w:val="24"/>
          <w:szCs w:val="24"/>
        </w:rPr>
        <w:t>, с одной стороны, ____</w:t>
      </w:r>
      <w:r w:rsidRPr="0046382B">
        <w:rPr>
          <w:sz w:val="24"/>
          <w:szCs w:val="24"/>
        </w:rPr>
        <w:t>_____, именуемое в дальнейшем «Исполнитель», в лице ____________ дей</w:t>
      </w:r>
      <w:r>
        <w:rPr>
          <w:sz w:val="24"/>
          <w:szCs w:val="24"/>
        </w:rPr>
        <w:t>ствующего на основании _____</w:t>
      </w:r>
      <w:r w:rsidRPr="0046382B">
        <w:rPr>
          <w:sz w:val="24"/>
          <w:szCs w:val="24"/>
        </w:rPr>
        <w:t>___, с другой стороны, при совместном упоминании именуемые «Стороны», по итогам ____________ на основании ___</w:t>
      </w:r>
      <w:r>
        <w:rPr>
          <w:sz w:val="24"/>
          <w:szCs w:val="24"/>
        </w:rPr>
        <w:t>___</w:t>
      </w:r>
      <w:r w:rsidRPr="0046382B">
        <w:rPr>
          <w:sz w:val="24"/>
          <w:szCs w:val="24"/>
        </w:rPr>
        <w:t>__от .___.___.20__г. № _______, заключили настоящий Договор о нижеследующем:</w:t>
      </w:r>
    </w:p>
    <w:p w:rsidR="00336B8E" w:rsidRPr="0046382B" w:rsidRDefault="00336B8E" w:rsidP="00336B8E">
      <w:pPr>
        <w:pStyle w:val="a3"/>
        <w:ind w:firstLine="426"/>
        <w:jc w:val="both"/>
        <w:rPr>
          <w:bCs/>
          <w:sz w:val="24"/>
          <w:szCs w:val="24"/>
        </w:rPr>
      </w:pPr>
    </w:p>
    <w:p w:rsidR="00336B8E" w:rsidRPr="0046382B" w:rsidRDefault="00336B8E" w:rsidP="00336B8E">
      <w:pPr>
        <w:pStyle w:val="a3"/>
        <w:numPr>
          <w:ilvl w:val="0"/>
          <w:numId w:val="2"/>
        </w:numPr>
        <w:ind w:left="0" w:firstLine="426"/>
        <w:jc w:val="center"/>
        <w:rPr>
          <w:b/>
          <w:bCs/>
          <w:sz w:val="24"/>
          <w:szCs w:val="24"/>
        </w:rPr>
      </w:pPr>
      <w:r w:rsidRPr="0046382B">
        <w:rPr>
          <w:b/>
          <w:bCs/>
          <w:sz w:val="24"/>
          <w:szCs w:val="24"/>
        </w:rPr>
        <w:t>ОСНОВНЫЕ ПОНЯТИЯ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1.1. Справочная Правовая Система Консультант</w:t>
      </w:r>
      <w:r>
        <w:rPr>
          <w:sz w:val="24"/>
          <w:szCs w:val="24"/>
        </w:rPr>
        <w:t xml:space="preserve"> - </w:t>
      </w:r>
      <w:r w:rsidRPr="0046382B">
        <w:rPr>
          <w:sz w:val="24"/>
          <w:szCs w:val="24"/>
        </w:rPr>
        <w:t>Плюс (далее – «Система» или «Система Консультант</w:t>
      </w:r>
      <w:r>
        <w:rPr>
          <w:sz w:val="24"/>
          <w:szCs w:val="24"/>
        </w:rPr>
        <w:t xml:space="preserve"> - </w:t>
      </w:r>
      <w:r w:rsidRPr="0046382B">
        <w:rPr>
          <w:sz w:val="24"/>
          <w:szCs w:val="24"/>
        </w:rPr>
        <w:t>Плюс») - совокупность многофункциональной программы для ЭВМ и набора текстовой информации (программное средство, информационный продукт вычислительной техники).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 xml:space="preserve">1.2. Экземпляр Системы (в </w:t>
      </w:r>
      <w:proofErr w:type="spellStart"/>
      <w:r w:rsidRPr="0046382B">
        <w:rPr>
          <w:sz w:val="24"/>
          <w:szCs w:val="24"/>
        </w:rPr>
        <w:t>т.ч</w:t>
      </w:r>
      <w:proofErr w:type="spellEnd"/>
      <w:r w:rsidRPr="0046382B">
        <w:rPr>
          <w:sz w:val="24"/>
          <w:szCs w:val="24"/>
        </w:rPr>
        <w:t>. экземпляр Специального выпуска Системы) - копия Системы Консультант</w:t>
      </w:r>
      <w:r>
        <w:rPr>
          <w:sz w:val="24"/>
          <w:szCs w:val="24"/>
        </w:rPr>
        <w:t xml:space="preserve"> - </w:t>
      </w:r>
      <w:r w:rsidRPr="0046382B">
        <w:rPr>
          <w:sz w:val="24"/>
          <w:szCs w:val="24"/>
        </w:rPr>
        <w:t>Плюс на материальном носителе, позволяющая Заказчику получать необходимую информацию. Экземпляр Системы не позволяет изменять и передавать полученную информацию.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1.3.</w:t>
      </w:r>
      <w:r w:rsidRPr="0046382B">
        <w:rPr>
          <w:sz w:val="24"/>
          <w:szCs w:val="24"/>
        </w:rPr>
        <w:tab/>
        <w:t xml:space="preserve">Регистрация экземпляра Системы на компьютере Заказчика (далее – «Регистрация») - процедура, при которой запоминаются параметры конкретного компьютера </w:t>
      </w:r>
      <w:proofErr w:type="gramStart"/>
      <w:r w:rsidRPr="0046382B">
        <w:rPr>
          <w:sz w:val="24"/>
          <w:szCs w:val="24"/>
        </w:rPr>
        <w:t>Заказчика</w:t>
      </w:r>
      <w:proofErr w:type="gramEnd"/>
      <w:r w:rsidRPr="0046382B">
        <w:rPr>
          <w:sz w:val="24"/>
          <w:szCs w:val="24"/>
        </w:rPr>
        <w:t xml:space="preserve"> и генерируется цифровой код, после принятия которого экземпляр Системы становится работоспособным на данном компьютере.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 xml:space="preserve">1.4. Перерегистрация экземпляра Системы - регистрация экземпляра Системы на новом компьютере Заказчика, </w:t>
      </w:r>
      <w:proofErr w:type="gramStart"/>
      <w:r w:rsidRPr="0046382B">
        <w:rPr>
          <w:sz w:val="24"/>
          <w:szCs w:val="24"/>
        </w:rPr>
        <w:t>при</w:t>
      </w:r>
      <w:proofErr w:type="gramEnd"/>
      <w:r>
        <w:rPr>
          <w:sz w:val="24"/>
          <w:szCs w:val="24"/>
        </w:rPr>
        <w:t xml:space="preserve"> </w:t>
      </w:r>
      <w:proofErr w:type="gramStart"/>
      <w:r w:rsidRPr="0046382B">
        <w:rPr>
          <w:sz w:val="24"/>
          <w:szCs w:val="24"/>
        </w:rPr>
        <w:t>которой</w:t>
      </w:r>
      <w:proofErr w:type="gramEnd"/>
      <w:r w:rsidRPr="0046382B">
        <w:rPr>
          <w:sz w:val="24"/>
          <w:szCs w:val="24"/>
        </w:rPr>
        <w:t xml:space="preserve"> экземпляр Системы становится неработоспособным на старом компьютере.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1.5. Локальная вычислительная сеть - вычислительная сеть, соединяющая 2 (две) или более ЭВМ (возможно, разного типа), расположенные в пределах 1 (одного) здания или  нескольких соседних зданий.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 xml:space="preserve">1.6. </w:t>
      </w:r>
      <w:proofErr w:type="gramStart"/>
      <w:r w:rsidRPr="0046382B">
        <w:rPr>
          <w:sz w:val="24"/>
          <w:szCs w:val="24"/>
        </w:rPr>
        <w:t>ООО НПО «ВМИ-Координационный Центр Сети Консультант</w:t>
      </w:r>
      <w:r>
        <w:rPr>
          <w:sz w:val="24"/>
          <w:szCs w:val="24"/>
        </w:rPr>
        <w:t xml:space="preserve"> - </w:t>
      </w:r>
      <w:r w:rsidRPr="0046382B">
        <w:rPr>
          <w:sz w:val="24"/>
          <w:szCs w:val="24"/>
        </w:rPr>
        <w:t>Плюс» (далее – «КЦ Консультант</w:t>
      </w:r>
      <w:r>
        <w:rPr>
          <w:sz w:val="24"/>
          <w:szCs w:val="24"/>
        </w:rPr>
        <w:t xml:space="preserve"> - </w:t>
      </w:r>
      <w:r w:rsidRPr="0046382B">
        <w:rPr>
          <w:sz w:val="24"/>
          <w:szCs w:val="24"/>
        </w:rPr>
        <w:t>Плюс») – правомерный распространитель Системы Консультант</w:t>
      </w:r>
      <w:r>
        <w:rPr>
          <w:sz w:val="24"/>
          <w:szCs w:val="24"/>
        </w:rPr>
        <w:t xml:space="preserve"> - </w:t>
      </w:r>
      <w:r w:rsidRPr="0046382B">
        <w:rPr>
          <w:sz w:val="24"/>
          <w:szCs w:val="24"/>
        </w:rPr>
        <w:t>Плюс в рамках договора, заключенного с правообладателем (разработчиком) Системы (ЗАО «Консультант Плюс»).</w:t>
      </w:r>
      <w:proofErr w:type="gramEnd"/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1.7. Число одновременных доступов (далее – «Число ОД») – параметр Системы, определяющий максимальное число ЭВМ, с которых может быть осуществлен одновременный доступ к Системе.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</w:p>
    <w:p w:rsidR="00336B8E" w:rsidRPr="0046382B" w:rsidRDefault="00336B8E" w:rsidP="00336B8E">
      <w:pPr>
        <w:pStyle w:val="a3"/>
        <w:ind w:firstLine="426"/>
        <w:jc w:val="center"/>
        <w:rPr>
          <w:b/>
          <w:sz w:val="24"/>
          <w:szCs w:val="24"/>
        </w:rPr>
      </w:pPr>
      <w:r w:rsidRPr="0046382B">
        <w:rPr>
          <w:b/>
          <w:sz w:val="24"/>
          <w:szCs w:val="24"/>
        </w:rPr>
        <w:t>2. ПРЕДМЕТ ДОГОВОРА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2.1. Исполнитель обязуется по заданию Заказчика оказывать информационные услуги с использованием следующих экземпляров Системы, принадлежащих Заказчику:</w:t>
      </w:r>
    </w:p>
    <w:p w:rsidR="00336B8E" w:rsidRPr="0046382B" w:rsidRDefault="00336B8E" w:rsidP="00336B8E">
      <w:pPr>
        <w:pStyle w:val="a3"/>
        <w:jc w:val="center"/>
        <w:rPr>
          <w:b/>
          <w:sz w:val="24"/>
          <w:szCs w:val="24"/>
        </w:rPr>
      </w:pPr>
    </w:p>
    <w:tbl>
      <w:tblPr>
        <w:tblW w:w="991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7"/>
        <w:gridCol w:w="992"/>
        <w:gridCol w:w="1273"/>
        <w:gridCol w:w="1417"/>
      </w:tblGrid>
      <w:tr w:rsidR="00336B8E" w:rsidRPr="0046382B" w:rsidTr="00467627">
        <w:trPr>
          <w:trHeight w:val="511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Default="00336B8E" w:rsidP="00467627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46382B">
              <w:rPr>
                <w:b/>
                <w:sz w:val="24"/>
                <w:szCs w:val="24"/>
              </w:rPr>
              <w:t xml:space="preserve">Наименование экземпляра Системы </w:t>
            </w:r>
          </w:p>
          <w:p w:rsidR="00336B8E" w:rsidRPr="0046382B" w:rsidRDefault="00336B8E" w:rsidP="00467627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46382B">
              <w:rPr>
                <w:b/>
                <w:sz w:val="24"/>
                <w:szCs w:val="24"/>
              </w:rPr>
              <w:t>Консультант</w:t>
            </w:r>
            <w:r>
              <w:rPr>
                <w:b/>
                <w:sz w:val="24"/>
                <w:szCs w:val="24"/>
              </w:rPr>
              <w:t xml:space="preserve"> - </w:t>
            </w:r>
            <w:r w:rsidRPr="0046382B">
              <w:rPr>
                <w:b/>
                <w:sz w:val="24"/>
                <w:szCs w:val="24"/>
              </w:rPr>
              <w:t>Плюс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46382B">
              <w:rPr>
                <w:b/>
                <w:sz w:val="24"/>
                <w:szCs w:val="24"/>
              </w:rPr>
              <w:t>Версия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46382B">
              <w:rPr>
                <w:b/>
                <w:sz w:val="24"/>
                <w:szCs w:val="24"/>
              </w:rPr>
              <w:t>Число ОД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46382B">
              <w:rPr>
                <w:b/>
                <w:sz w:val="24"/>
                <w:szCs w:val="24"/>
              </w:rPr>
              <w:t>Количество</w:t>
            </w:r>
          </w:p>
        </w:tc>
      </w:tr>
      <w:tr w:rsidR="00336B8E" w:rsidRPr="0046382B" w:rsidTr="00467627">
        <w:trPr>
          <w:trHeight w:val="25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 xml:space="preserve">СПС Консультант Бизнес: Версия </w:t>
            </w:r>
            <w:proofErr w:type="spellStart"/>
            <w:proofErr w:type="gramStart"/>
            <w:r w:rsidRPr="0046382B">
              <w:rPr>
                <w:rFonts w:ascii="Times New Roman" w:hAnsi="Times New Roman"/>
                <w:szCs w:val="24"/>
              </w:rPr>
              <w:t>Проф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сет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336B8E" w:rsidRPr="0046382B" w:rsidTr="00467627">
        <w:trPr>
          <w:trHeight w:val="25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СПС Консультант</w:t>
            </w:r>
            <w:r>
              <w:rPr>
                <w:rFonts w:ascii="Times New Roman" w:hAnsi="Times New Roman"/>
                <w:szCs w:val="24"/>
              </w:rPr>
              <w:t xml:space="preserve"> - </w:t>
            </w:r>
            <w:r w:rsidRPr="0046382B">
              <w:rPr>
                <w:rFonts w:ascii="Times New Roman" w:hAnsi="Times New Roman"/>
                <w:szCs w:val="24"/>
              </w:rPr>
              <w:t>Плюс: Эксперт-приложение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Сет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336B8E" w:rsidRPr="0046382B" w:rsidTr="00467627">
        <w:trPr>
          <w:trHeight w:val="25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СС Консультант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46382B">
              <w:rPr>
                <w:rFonts w:ascii="Times New Roman" w:hAnsi="Times New Roman"/>
                <w:szCs w:val="24"/>
              </w:rPr>
              <w:t>Бухгалтер: Корреспонденция счетов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Сет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336B8E" w:rsidRPr="0046382B" w:rsidTr="00467627">
        <w:trPr>
          <w:trHeight w:val="25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СС Деловые бумаги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Сет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336B8E" w:rsidRPr="0046382B" w:rsidTr="00467627">
        <w:trPr>
          <w:trHeight w:val="25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СС Консультант</w:t>
            </w:r>
            <w:r>
              <w:rPr>
                <w:rFonts w:ascii="Times New Roman" w:hAnsi="Times New Roman"/>
                <w:szCs w:val="24"/>
              </w:rPr>
              <w:t xml:space="preserve"> - </w:t>
            </w:r>
            <w:r w:rsidRPr="0046382B">
              <w:rPr>
                <w:rFonts w:ascii="Times New Roman" w:hAnsi="Times New Roman"/>
                <w:szCs w:val="24"/>
              </w:rPr>
              <w:t>Плюс: Проекты правовых актов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Сет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336B8E" w:rsidRPr="0046382B" w:rsidTr="00467627">
        <w:trPr>
          <w:trHeight w:val="25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СПС Консультант</w:t>
            </w:r>
            <w:r>
              <w:rPr>
                <w:rFonts w:ascii="Times New Roman" w:hAnsi="Times New Roman"/>
                <w:szCs w:val="24"/>
              </w:rPr>
              <w:t xml:space="preserve"> - </w:t>
            </w:r>
            <w:r w:rsidRPr="0046382B">
              <w:rPr>
                <w:rFonts w:ascii="Times New Roman" w:hAnsi="Times New Roman"/>
                <w:szCs w:val="24"/>
              </w:rPr>
              <w:t>Плюс: Международное право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Сет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336B8E" w:rsidRPr="0046382B" w:rsidTr="00467627">
        <w:trPr>
          <w:trHeight w:val="25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СПС Консультант</w:t>
            </w:r>
            <w:r>
              <w:rPr>
                <w:rFonts w:ascii="Times New Roman" w:hAnsi="Times New Roman"/>
                <w:szCs w:val="24"/>
              </w:rPr>
              <w:t xml:space="preserve"> - </w:t>
            </w:r>
            <w:r w:rsidRPr="0046382B">
              <w:rPr>
                <w:rFonts w:ascii="Times New Roman" w:hAnsi="Times New Roman"/>
                <w:szCs w:val="24"/>
              </w:rPr>
              <w:t>Плюс: Калужский выпуск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Сет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336B8E" w:rsidRPr="0046382B" w:rsidTr="00467627">
        <w:trPr>
          <w:trHeight w:val="25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lastRenderedPageBreak/>
              <w:t>СС Консультант Судебная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46382B">
              <w:rPr>
                <w:rFonts w:ascii="Times New Roman" w:hAnsi="Times New Roman"/>
                <w:szCs w:val="24"/>
              </w:rPr>
              <w:t>Практика: Суды общей юрисдикции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Сет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336B8E" w:rsidRPr="0046382B" w:rsidTr="00467627">
        <w:trPr>
          <w:trHeight w:val="25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СС Консультант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46382B">
              <w:rPr>
                <w:rFonts w:ascii="Times New Roman" w:hAnsi="Times New Roman"/>
                <w:szCs w:val="24"/>
              </w:rPr>
              <w:t>Арбитраж: Арбитражные суды всех округов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Сет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336B8E" w:rsidRPr="0046382B" w:rsidTr="00467627">
        <w:trPr>
          <w:trHeight w:val="25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СПС Консультант</w:t>
            </w:r>
            <w:r>
              <w:rPr>
                <w:rFonts w:ascii="Times New Roman" w:hAnsi="Times New Roman"/>
                <w:szCs w:val="24"/>
              </w:rPr>
              <w:t xml:space="preserve"> - </w:t>
            </w:r>
            <w:r w:rsidRPr="0046382B">
              <w:rPr>
                <w:rFonts w:ascii="Times New Roman" w:hAnsi="Times New Roman"/>
                <w:szCs w:val="24"/>
              </w:rPr>
              <w:t xml:space="preserve">Плюс: Версия </w:t>
            </w:r>
            <w:proofErr w:type="spellStart"/>
            <w:proofErr w:type="gramStart"/>
            <w:r w:rsidRPr="0046382B">
              <w:rPr>
                <w:rFonts w:ascii="Times New Roman" w:hAnsi="Times New Roman"/>
                <w:szCs w:val="24"/>
              </w:rPr>
              <w:t>Проф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Флэш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336B8E" w:rsidRPr="0046382B" w:rsidTr="00467627">
        <w:trPr>
          <w:trHeight w:val="25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СС Консультант</w:t>
            </w:r>
            <w:r>
              <w:rPr>
                <w:rFonts w:ascii="Times New Roman" w:hAnsi="Times New Roman"/>
                <w:szCs w:val="24"/>
              </w:rPr>
              <w:t xml:space="preserve"> - </w:t>
            </w:r>
            <w:r w:rsidRPr="0046382B">
              <w:rPr>
                <w:rFonts w:ascii="Times New Roman" w:hAnsi="Times New Roman"/>
                <w:szCs w:val="24"/>
              </w:rPr>
              <w:t>Плюс: Комментарии законодательства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Флэш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336B8E" w:rsidRPr="0046382B" w:rsidTr="00467627">
        <w:trPr>
          <w:trHeight w:val="25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СС Консультант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46382B">
              <w:rPr>
                <w:rFonts w:ascii="Times New Roman" w:hAnsi="Times New Roman"/>
                <w:szCs w:val="24"/>
              </w:rPr>
              <w:t>Судебная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46382B">
              <w:rPr>
                <w:rFonts w:ascii="Times New Roman" w:hAnsi="Times New Roman"/>
                <w:szCs w:val="24"/>
              </w:rPr>
              <w:t>Практика: Суды общей юрисдикции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Флэш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336B8E" w:rsidRPr="0046382B" w:rsidTr="00467627">
        <w:trPr>
          <w:trHeight w:val="25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СС Консультант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46382B">
              <w:rPr>
                <w:rFonts w:ascii="Times New Roman" w:hAnsi="Times New Roman"/>
                <w:szCs w:val="24"/>
              </w:rPr>
              <w:t>Арбитраж: Арбитражные суды всех округов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Флэш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336B8E" w:rsidRPr="0046382B" w:rsidTr="00467627">
        <w:trPr>
          <w:trHeight w:val="25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 xml:space="preserve">СПС Консультант Бизнес: Версия </w:t>
            </w:r>
            <w:proofErr w:type="spellStart"/>
            <w:proofErr w:type="gramStart"/>
            <w:r w:rsidRPr="0046382B">
              <w:rPr>
                <w:rFonts w:ascii="Times New Roman" w:hAnsi="Times New Roman"/>
                <w:szCs w:val="24"/>
              </w:rPr>
              <w:t>Проф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флэш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</w:tr>
    </w:tbl>
    <w:p w:rsidR="00336B8E" w:rsidRPr="0046382B" w:rsidRDefault="00336B8E" w:rsidP="00336B8E">
      <w:pPr>
        <w:pStyle w:val="a3"/>
        <w:jc w:val="center"/>
        <w:rPr>
          <w:b/>
          <w:sz w:val="24"/>
          <w:szCs w:val="24"/>
        </w:rPr>
      </w:pP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2.1.1. Исполнитель обязуется оказывать Заказчику информационные услуги с использованием экземпляров Системы в течение срока действия настоящего Договора в порядке, указанном в разделе 3 настоящего Договора, по адресу: 249033, Калужская область, г. Обнинск, пл. Бондаренко, д.1.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 xml:space="preserve">Заказчик обязуется оплачивать указанные услуги. 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2.2. Использование Заказчиком передаваемой информации.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2.2.1. Заказчик имеет право без дополнительных письменных разрешений распространять любым способом (продавать, сдавать в прокат и т.д.) и предоставлять доступ третьим лицам к текстам правовых актов в печатном виде с обязательным указанием соответствующей Системы Консультант</w:t>
      </w:r>
      <w:r>
        <w:rPr>
          <w:sz w:val="24"/>
          <w:szCs w:val="24"/>
        </w:rPr>
        <w:t xml:space="preserve"> - </w:t>
      </w:r>
      <w:r w:rsidRPr="0046382B">
        <w:rPr>
          <w:sz w:val="24"/>
          <w:szCs w:val="24"/>
        </w:rPr>
        <w:t>Плюс как источника информации.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2.2.2. Использование в печатном виде информации, самостоятельно являющейся объектом авторского права (комментарии, разъяснения экспертов по вопросам финансово-хозяйственной деятельности предприятия; аналитические статьи из печатных изданий и т.п.), возможно только после получения письменного согласия КЦ Консультант</w:t>
      </w:r>
      <w:r>
        <w:rPr>
          <w:sz w:val="24"/>
          <w:szCs w:val="24"/>
        </w:rPr>
        <w:t xml:space="preserve"> - </w:t>
      </w:r>
      <w:r w:rsidRPr="0046382B">
        <w:rPr>
          <w:sz w:val="24"/>
          <w:szCs w:val="24"/>
        </w:rPr>
        <w:t>Плюс. Под использованием информации в печатном виде в настоящем подпункте понимается ее воспроизведение на материальных носителях и последующее их распространение любым способом (продажа, прокат и т.д.), а также предоставление доступа к этим материальным носителям третьим лицам.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2.3. Использование в электронном виде любой переданной информации возможно только после получения письменного согласия КЦ Консультант</w:t>
      </w:r>
      <w:r>
        <w:rPr>
          <w:sz w:val="24"/>
          <w:szCs w:val="24"/>
        </w:rPr>
        <w:t xml:space="preserve"> - </w:t>
      </w:r>
      <w:r w:rsidRPr="0046382B">
        <w:rPr>
          <w:sz w:val="24"/>
          <w:szCs w:val="24"/>
        </w:rPr>
        <w:t>Плюс. Под использованием информации в электронном виде в настоящем пункте понимается: копирование и последующее распространение третьим лицам информации на магнитных носителях, по телекоммуникационным сетям, посредством размещения в Интернете и другим способом, а также иное предоставление доступа к информации третьим лицам.</w:t>
      </w:r>
    </w:p>
    <w:p w:rsidR="00336B8E" w:rsidRPr="0046382B" w:rsidRDefault="00336B8E" w:rsidP="00336B8E">
      <w:pPr>
        <w:pStyle w:val="a3"/>
        <w:rPr>
          <w:b/>
          <w:sz w:val="24"/>
          <w:szCs w:val="24"/>
        </w:rPr>
      </w:pPr>
    </w:p>
    <w:p w:rsidR="00336B8E" w:rsidRPr="0046382B" w:rsidRDefault="00336B8E" w:rsidP="00336B8E">
      <w:pPr>
        <w:pStyle w:val="a3"/>
        <w:ind w:firstLine="426"/>
        <w:jc w:val="center"/>
        <w:rPr>
          <w:b/>
          <w:sz w:val="24"/>
          <w:szCs w:val="24"/>
        </w:rPr>
      </w:pPr>
      <w:r w:rsidRPr="0046382B">
        <w:rPr>
          <w:b/>
          <w:sz w:val="24"/>
          <w:szCs w:val="24"/>
        </w:rPr>
        <w:t xml:space="preserve">3. ПОРЯДОК ОКАЗАНИЯ </w:t>
      </w:r>
      <w:r w:rsidRPr="0046382B">
        <w:rPr>
          <w:b/>
          <w:caps/>
          <w:sz w:val="24"/>
          <w:szCs w:val="24"/>
        </w:rPr>
        <w:t>информационных услуг с использованием экземпляров Системы</w:t>
      </w:r>
      <w:r w:rsidRPr="0046382B">
        <w:rPr>
          <w:b/>
          <w:sz w:val="24"/>
          <w:szCs w:val="24"/>
        </w:rPr>
        <w:t>. ПОРЯДОК ПРИЕМКИ УСЛУГ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3.1. Исполнитель начинает оказывать информационные услуги с использованием экземпляров Системы после предоставления Заказчиком оригинала Регистрационной карты (листа) с номером, соответствующим номеру экземпляра Системы.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3.2. Оказание информационных услуг с использованием экземпляров Системы предусматривает: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- адаптацию (установку, тестирование, регистрацию, формирование в комплекты) экземпляров Системы на компьютерном оборудовании Заказчика;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- передачу Заказчику актуальной информации (актуальных наборов текстовой информации, адаптированных к установленным у Заказчика экземплярам Системы) ежедневно по телекоммуникационным сетям;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lastRenderedPageBreak/>
        <w:t>- техническую профилактику работоспособности экземпляров Системы и восстановление работоспособности экземпляров Системы в случае сбоев компьютерного оборудования после их устранения Заказчиком (тестирование, адаптация, переустановка);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 xml:space="preserve">- консультирование по работе с экземплярами Системы, в </w:t>
      </w:r>
      <w:proofErr w:type="spellStart"/>
      <w:r w:rsidRPr="0046382B">
        <w:rPr>
          <w:sz w:val="24"/>
          <w:szCs w:val="24"/>
        </w:rPr>
        <w:t>т.ч</w:t>
      </w:r>
      <w:proofErr w:type="spellEnd"/>
      <w:r w:rsidRPr="0046382B">
        <w:rPr>
          <w:sz w:val="24"/>
          <w:szCs w:val="24"/>
        </w:rPr>
        <w:t>. обучение Заказчика работе с экземплярами Системы с возможностью получения специального сертификата об обучении;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- предоставление возможности получения Заказчиком консультаций по телефону и в офисе Исполнителя по работе экземпляров Системы;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- предоставление другой информации и материалов;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- предоставление иных услуг по сопровождению экземпляров Системы.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 xml:space="preserve">3.3. Заказчик имеет право получать текущую информацию не реже 1 (одного) раза в неделю, в </w:t>
      </w:r>
      <w:proofErr w:type="spellStart"/>
      <w:r w:rsidRPr="0046382B">
        <w:rPr>
          <w:sz w:val="24"/>
          <w:szCs w:val="24"/>
        </w:rPr>
        <w:t>т.ч</w:t>
      </w:r>
      <w:proofErr w:type="spellEnd"/>
      <w:r w:rsidRPr="0046382B">
        <w:rPr>
          <w:sz w:val="24"/>
          <w:szCs w:val="24"/>
        </w:rPr>
        <w:t>. принимать наборы текстовой информации в принадлежащие ему экземпляры Системы в соответствии с его функциональным назначением.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3.4. Оказание Заказчику текущих информационных услуг с использованием экземпляров Системы осуществляется без выбора документов.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3.5. Заказчик обязуется согласовать с Исполнителем точное время доставки информации, обеспечить готовность технических средств и беспрепятственный доступ к экземплярам Системы в оговоренное время в случае доставки информации специалистом Исполнителя. В случае доставки информации с помощью телекоммуникационных сре</w:t>
      </w:r>
      <w:proofErr w:type="gramStart"/>
      <w:r w:rsidRPr="0046382B">
        <w:rPr>
          <w:sz w:val="24"/>
          <w:szCs w:val="24"/>
        </w:rPr>
        <w:t>дств вс</w:t>
      </w:r>
      <w:proofErr w:type="gramEnd"/>
      <w:r w:rsidRPr="0046382B">
        <w:rPr>
          <w:sz w:val="24"/>
          <w:szCs w:val="24"/>
        </w:rPr>
        <w:t>е расходы, связанные с обеспечением трафика, достаточного для оказания текущих информационных услуг, оплачиваются Заказчиком за свой счет.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3.6. Исполнитель может получать служебные файлы и информацию с компьютера Заказчика, необходимые для надлежащего оказания информационных услуг.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</w:p>
    <w:p w:rsidR="00336B8E" w:rsidRPr="0046382B" w:rsidRDefault="00336B8E" w:rsidP="00336B8E">
      <w:pPr>
        <w:pStyle w:val="a3"/>
        <w:ind w:firstLine="426"/>
        <w:jc w:val="center"/>
        <w:rPr>
          <w:b/>
          <w:sz w:val="24"/>
          <w:szCs w:val="24"/>
        </w:rPr>
      </w:pPr>
      <w:r w:rsidRPr="0046382B">
        <w:rPr>
          <w:b/>
          <w:sz w:val="24"/>
          <w:szCs w:val="24"/>
        </w:rPr>
        <w:t>4. ПОРЯДОК ИСПОЛЬЗОВАНИЯ И ПЕРЕДАЧИ</w:t>
      </w:r>
    </w:p>
    <w:p w:rsidR="00336B8E" w:rsidRPr="0046382B" w:rsidRDefault="00336B8E" w:rsidP="00336B8E">
      <w:pPr>
        <w:pStyle w:val="a3"/>
        <w:ind w:firstLine="426"/>
        <w:jc w:val="center"/>
        <w:rPr>
          <w:b/>
          <w:sz w:val="24"/>
          <w:szCs w:val="24"/>
        </w:rPr>
      </w:pPr>
      <w:r w:rsidRPr="0046382B">
        <w:rPr>
          <w:b/>
          <w:sz w:val="24"/>
          <w:szCs w:val="24"/>
        </w:rPr>
        <w:t>ЭКЗЕМПЛЯРОВ СИСТЕМЫ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 xml:space="preserve">4.1. Заказчик не вправе использовать 1 (один) экземпляр Системы на 2 (двух) и более компьютерах одновременно. Заказчик не вправе использовать сетевую версию экземпляра Системы на 2 (двух) и более локальных сетях одновременно и/или использоваться в локальной сети с числом ОД большим, чем определено настоящим Договором для данного экземпляра Системы. 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4.2. Экземпляр Системы содержит программную защиту от несанкционированного копирования и работоспособен только после его регистрации Исполнителем.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4.3. Заказчик вправе переносить экземпляр Системы на друго</w:t>
      </w:r>
      <w:proofErr w:type="gramStart"/>
      <w:r w:rsidRPr="0046382B">
        <w:rPr>
          <w:sz w:val="24"/>
          <w:szCs w:val="24"/>
        </w:rPr>
        <w:t>й(</w:t>
      </w:r>
      <w:proofErr w:type="spellStart"/>
      <w:proofErr w:type="gramEnd"/>
      <w:r w:rsidRPr="0046382B">
        <w:rPr>
          <w:sz w:val="24"/>
          <w:szCs w:val="24"/>
        </w:rPr>
        <w:t>ую</w:t>
      </w:r>
      <w:proofErr w:type="spellEnd"/>
      <w:r w:rsidRPr="0046382B">
        <w:rPr>
          <w:sz w:val="24"/>
          <w:szCs w:val="24"/>
        </w:rPr>
        <w:t>) компьютер (локальную сеть). Перенос подразумевает удаление экземпляра Системы с прежнего компьютера (локальной сети). В этом случае Исполнитель обязан по требованию Заказчика перерегистрировать экземпляр Системы.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4.4. Заказчик не вправе передавать экземпляры Системы третьему лицу.</w:t>
      </w:r>
    </w:p>
    <w:p w:rsidR="00336B8E" w:rsidRPr="0046382B" w:rsidRDefault="00336B8E" w:rsidP="00336B8E">
      <w:pPr>
        <w:pStyle w:val="a3"/>
        <w:jc w:val="center"/>
        <w:rPr>
          <w:b/>
          <w:sz w:val="24"/>
          <w:szCs w:val="24"/>
        </w:rPr>
      </w:pPr>
    </w:p>
    <w:p w:rsidR="00336B8E" w:rsidRPr="0046382B" w:rsidRDefault="00336B8E" w:rsidP="00336B8E">
      <w:pPr>
        <w:pStyle w:val="a3"/>
        <w:ind w:firstLine="426"/>
        <w:jc w:val="center"/>
        <w:rPr>
          <w:b/>
          <w:sz w:val="24"/>
          <w:szCs w:val="24"/>
        </w:rPr>
      </w:pPr>
      <w:r w:rsidRPr="0046382B">
        <w:rPr>
          <w:b/>
          <w:sz w:val="24"/>
          <w:szCs w:val="24"/>
        </w:rPr>
        <w:t>5. СТОИМОСТЬ ОКАЗАНИЯ ИНФОРМАЦИОННЫХ УСЛУГ. ПОРЯДОК РАСЧЕТОВ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5.1. Общая стоимость Договора составляет ________________ руб. и включает в себя стоимость услуг, страхование, затраты на уплату налогов, таможенных пошлин, сборов, и других обязательных платежей, которые в соответствии с действующим законодательством Российской Федерации должен уплачивать Исполнитель при выполнении Договора.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 xml:space="preserve">Фиксированная цена оказания информационных услуг с использованием экземпляров Системы в месяц на период с «01» января 2015г. по «31» декабря 2015г. устанавливается в следующем размере в отношении перечисленных экземпляров Системы при условии их непрерывного сопровождения: </w:t>
      </w:r>
    </w:p>
    <w:tbl>
      <w:tblPr>
        <w:tblW w:w="9654" w:type="dxa"/>
        <w:jc w:val="center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80"/>
        <w:gridCol w:w="1327"/>
        <w:gridCol w:w="915"/>
        <w:gridCol w:w="708"/>
        <w:gridCol w:w="1224"/>
      </w:tblGrid>
      <w:tr w:rsidR="00336B8E" w:rsidRPr="0046382B" w:rsidTr="00467627">
        <w:trPr>
          <w:cantSplit/>
          <w:jc w:val="center"/>
        </w:trPr>
        <w:tc>
          <w:tcPr>
            <w:tcW w:w="5480" w:type="dxa"/>
            <w:tcBorders>
              <w:bottom w:val="single" w:sz="4" w:space="0" w:color="auto"/>
            </w:tcBorders>
            <w:vAlign w:val="center"/>
          </w:tcPr>
          <w:p w:rsidR="00336B8E" w:rsidRPr="0046382B" w:rsidRDefault="00336B8E" w:rsidP="00467627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46382B">
              <w:rPr>
                <w:b/>
                <w:sz w:val="24"/>
                <w:szCs w:val="24"/>
              </w:rPr>
              <w:t>Наименование экземпляра Системы Консультант</w:t>
            </w:r>
            <w:r>
              <w:rPr>
                <w:b/>
                <w:sz w:val="24"/>
                <w:szCs w:val="24"/>
              </w:rPr>
              <w:t xml:space="preserve"> - </w:t>
            </w:r>
            <w:r w:rsidRPr="0046382B">
              <w:rPr>
                <w:b/>
                <w:sz w:val="24"/>
                <w:szCs w:val="24"/>
              </w:rPr>
              <w:t>Плюс</w:t>
            </w:r>
          </w:p>
        </w:tc>
        <w:tc>
          <w:tcPr>
            <w:tcW w:w="1327" w:type="dxa"/>
            <w:tcBorders>
              <w:bottom w:val="nil"/>
            </w:tcBorders>
            <w:vAlign w:val="center"/>
          </w:tcPr>
          <w:p w:rsidR="00336B8E" w:rsidRPr="0046382B" w:rsidRDefault="00336B8E" w:rsidP="00467627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46382B">
              <w:rPr>
                <w:b/>
                <w:sz w:val="24"/>
                <w:szCs w:val="24"/>
              </w:rPr>
              <w:t>Версия</w:t>
            </w:r>
          </w:p>
        </w:tc>
        <w:tc>
          <w:tcPr>
            <w:tcW w:w="915" w:type="dxa"/>
            <w:tcBorders>
              <w:bottom w:val="nil"/>
            </w:tcBorders>
          </w:tcPr>
          <w:p w:rsidR="00336B8E" w:rsidRPr="0046382B" w:rsidRDefault="00336B8E" w:rsidP="00467627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46382B">
              <w:rPr>
                <w:b/>
                <w:sz w:val="24"/>
                <w:szCs w:val="24"/>
              </w:rPr>
              <w:t>Число ОД</w:t>
            </w:r>
          </w:p>
        </w:tc>
        <w:tc>
          <w:tcPr>
            <w:tcW w:w="708" w:type="dxa"/>
            <w:tcBorders>
              <w:bottom w:val="nil"/>
            </w:tcBorders>
            <w:vAlign w:val="center"/>
          </w:tcPr>
          <w:p w:rsidR="00336B8E" w:rsidRPr="0046382B" w:rsidRDefault="00336B8E" w:rsidP="00467627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46382B">
              <w:rPr>
                <w:b/>
                <w:sz w:val="24"/>
                <w:szCs w:val="24"/>
              </w:rPr>
              <w:t>Кол-во</w:t>
            </w:r>
          </w:p>
        </w:tc>
        <w:tc>
          <w:tcPr>
            <w:tcW w:w="1224" w:type="dxa"/>
            <w:tcBorders>
              <w:bottom w:val="nil"/>
            </w:tcBorders>
            <w:vAlign w:val="center"/>
          </w:tcPr>
          <w:p w:rsidR="00336B8E" w:rsidRPr="0046382B" w:rsidRDefault="00336B8E" w:rsidP="00467627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46382B">
              <w:rPr>
                <w:b/>
                <w:sz w:val="24"/>
                <w:szCs w:val="24"/>
              </w:rPr>
              <w:t>Цена,</w:t>
            </w:r>
          </w:p>
          <w:p w:rsidR="00336B8E" w:rsidRPr="0046382B" w:rsidRDefault="00336B8E" w:rsidP="00467627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46382B">
              <w:rPr>
                <w:b/>
                <w:sz w:val="24"/>
                <w:szCs w:val="24"/>
              </w:rPr>
              <w:t>руб./мес.</w:t>
            </w:r>
          </w:p>
        </w:tc>
      </w:tr>
      <w:tr w:rsidR="00336B8E" w:rsidRPr="0046382B" w:rsidTr="00467627">
        <w:trPr>
          <w:cantSplit/>
          <w:trHeight w:val="284"/>
          <w:jc w:val="center"/>
        </w:trPr>
        <w:tc>
          <w:tcPr>
            <w:tcW w:w="5480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lastRenderedPageBreak/>
              <w:t xml:space="preserve">СПС Консультант Бизнес: Версия </w:t>
            </w:r>
            <w:proofErr w:type="spellStart"/>
            <w:proofErr w:type="gramStart"/>
            <w:r w:rsidRPr="0046382B">
              <w:rPr>
                <w:rFonts w:ascii="Times New Roman" w:hAnsi="Times New Roman"/>
                <w:szCs w:val="24"/>
              </w:rPr>
              <w:t>Проф</w:t>
            </w:r>
            <w:proofErr w:type="spellEnd"/>
            <w:proofErr w:type="gramEnd"/>
          </w:p>
        </w:tc>
        <w:tc>
          <w:tcPr>
            <w:tcW w:w="1327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сет</w:t>
            </w:r>
          </w:p>
        </w:tc>
        <w:tc>
          <w:tcPr>
            <w:tcW w:w="915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708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24" w:type="dxa"/>
          </w:tcPr>
          <w:p w:rsidR="00336B8E" w:rsidRPr="0046382B" w:rsidRDefault="00336B8E" w:rsidP="00467627">
            <w:pPr>
              <w:pStyle w:val="a3"/>
              <w:rPr>
                <w:sz w:val="24"/>
                <w:szCs w:val="24"/>
              </w:rPr>
            </w:pPr>
          </w:p>
        </w:tc>
      </w:tr>
      <w:tr w:rsidR="00336B8E" w:rsidRPr="0046382B" w:rsidTr="00467627">
        <w:trPr>
          <w:cantSplit/>
          <w:trHeight w:val="284"/>
          <w:jc w:val="center"/>
        </w:trPr>
        <w:tc>
          <w:tcPr>
            <w:tcW w:w="5480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СПС Консультант</w:t>
            </w:r>
            <w:r>
              <w:rPr>
                <w:rFonts w:ascii="Times New Roman" w:hAnsi="Times New Roman"/>
                <w:szCs w:val="24"/>
              </w:rPr>
              <w:t xml:space="preserve"> - </w:t>
            </w:r>
            <w:r w:rsidRPr="0046382B">
              <w:rPr>
                <w:rFonts w:ascii="Times New Roman" w:hAnsi="Times New Roman"/>
                <w:szCs w:val="24"/>
              </w:rPr>
              <w:t>Плюс: Эксперт-приложение</w:t>
            </w:r>
          </w:p>
        </w:tc>
        <w:tc>
          <w:tcPr>
            <w:tcW w:w="1327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Сет</w:t>
            </w:r>
          </w:p>
        </w:tc>
        <w:tc>
          <w:tcPr>
            <w:tcW w:w="915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708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24" w:type="dxa"/>
          </w:tcPr>
          <w:p w:rsidR="00336B8E" w:rsidRPr="0046382B" w:rsidRDefault="00336B8E" w:rsidP="00467627">
            <w:pPr>
              <w:pStyle w:val="a3"/>
              <w:rPr>
                <w:sz w:val="24"/>
                <w:szCs w:val="24"/>
              </w:rPr>
            </w:pPr>
          </w:p>
        </w:tc>
      </w:tr>
      <w:tr w:rsidR="00336B8E" w:rsidRPr="0046382B" w:rsidTr="00467627">
        <w:trPr>
          <w:cantSplit/>
          <w:trHeight w:val="284"/>
          <w:jc w:val="center"/>
        </w:trPr>
        <w:tc>
          <w:tcPr>
            <w:tcW w:w="5480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СС Консультант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46382B">
              <w:rPr>
                <w:rFonts w:ascii="Times New Roman" w:hAnsi="Times New Roman"/>
                <w:szCs w:val="24"/>
              </w:rPr>
              <w:t>Бухгалтер: Корреспонденция счетов</w:t>
            </w:r>
          </w:p>
        </w:tc>
        <w:tc>
          <w:tcPr>
            <w:tcW w:w="1327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Сет</w:t>
            </w:r>
          </w:p>
        </w:tc>
        <w:tc>
          <w:tcPr>
            <w:tcW w:w="915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708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24" w:type="dxa"/>
          </w:tcPr>
          <w:p w:rsidR="00336B8E" w:rsidRPr="0046382B" w:rsidRDefault="00336B8E" w:rsidP="00467627">
            <w:pPr>
              <w:pStyle w:val="a3"/>
              <w:rPr>
                <w:sz w:val="24"/>
                <w:szCs w:val="24"/>
              </w:rPr>
            </w:pPr>
          </w:p>
        </w:tc>
      </w:tr>
      <w:tr w:rsidR="00336B8E" w:rsidRPr="0046382B" w:rsidTr="00467627">
        <w:trPr>
          <w:cantSplit/>
          <w:trHeight w:val="284"/>
          <w:jc w:val="center"/>
        </w:trPr>
        <w:tc>
          <w:tcPr>
            <w:tcW w:w="5480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СС Деловые бумаги</w:t>
            </w:r>
          </w:p>
        </w:tc>
        <w:tc>
          <w:tcPr>
            <w:tcW w:w="1327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Сет</w:t>
            </w:r>
          </w:p>
        </w:tc>
        <w:tc>
          <w:tcPr>
            <w:tcW w:w="915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708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24" w:type="dxa"/>
          </w:tcPr>
          <w:p w:rsidR="00336B8E" w:rsidRPr="0046382B" w:rsidRDefault="00336B8E" w:rsidP="00467627">
            <w:pPr>
              <w:pStyle w:val="a3"/>
              <w:rPr>
                <w:sz w:val="24"/>
                <w:szCs w:val="24"/>
              </w:rPr>
            </w:pPr>
          </w:p>
        </w:tc>
      </w:tr>
      <w:tr w:rsidR="00336B8E" w:rsidRPr="0046382B" w:rsidTr="00467627">
        <w:trPr>
          <w:cantSplit/>
          <w:trHeight w:val="284"/>
          <w:jc w:val="center"/>
        </w:trPr>
        <w:tc>
          <w:tcPr>
            <w:tcW w:w="5480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СС Консультант</w:t>
            </w:r>
            <w:r>
              <w:rPr>
                <w:rFonts w:ascii="Times New Roman" w:hAnsi="Times New Roman"/>
                <w:szCs w:val="24"/>
              </w:rPr>
              <w:t xml:space="preserve"> - </w:t>
            </w:r>
            <w:r w:rsidRPr="0046382B">
              <w:rPr>
                <w:rFonts w:ascii="Times New Roman" w:hAnsi="Times New Roman"/>
                <w:szCs w:val="24"/>
              </w:rPr>
              <w:t>Плюс: Проекты правовых актов</w:t>
            </w:r>
          </w:p>
        </w:tc>
        <w:tc>
          <w:tcPr>
            <w:tcW w:w="1327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Сет</w:t>
            </w:r>
          </w:p>
        </w:tc>
        <w:tc>
          <w:tcPr>
            <w:tcW w:w="915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708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24" w:type="dxa"/>
          </w:tcPr>
          <w:p w:rsidR="00336B8E" w:rsidRPr="0046382B" w:rsidRDefault="00336B8E" w:rsidP="00467627">
            <w:pPr>
              <w:pStyle w:val="a3"/>
              <w:rPr>
                <w:sz w:val="24"/>
                <w:szCs w:val="24"/>
              </w:rPr>
            </w:pPr>
          </w:p>
        </w:tc>
      </w:tr>
      <w:tr w:rsidR="00336B8E" w:rsidRPr="0046382B" w:rsidTr="00467627">
        <w:trPr>
          <w:cantSplit/>
          <w:trHeight w:val="284"/>
          <w:jc w:val="center"/>
        </w:trPr>
        <w:tc>
          <w:tcPr>
            <w:tcW w:w="5480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СПС Консультант</w:t>
            </w:r>
            <w:r>
              <w:rPr>
                <w:rFonts w:ascii="Times New Roman" w:hAnsi="Times New Roman"/>
                <w:szCs w:val="24"/>
              </w:rPr>
              <w:t xml:space="preserve"> - </w:t>
            </w:r>
            <w:r w:rsidRPr="0046382B">
              <w:rPr>
                <w:rFonts w:ascii="Times New Roman" w:hAnsi="Times New Roman"/>
                <w:szCs w:val="24"/>
              </w:rPr>
              <w:t>Плюс: Международное право</w:t>
            </w:r>
          </w:p>
        </w:tc>
        <w:tc>
          <w:tcPr>
            <w:tcW w:w="1327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Сет</w:t>
            </w:r>
          </w:p>
        </w:tc>
        <w:tc>
          <w:tcPr>
            <w:tcW w:w="915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708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24" w:type="dxa"/>
          </w:tcPr>
          <w:p w:rsidR="00336B8E" w:rsidRPr="0046382B" w:rsidRDefault="00336B8E" w:rsidP="00467627">
            <w:pPr>
              <w:pStyle w:val="a3"/>
              <w:rPr>
                <w:sz w:val="24"/>
                <w:szCs w:val="24"/>
              </w:rPr>
            </w:pPr>
          </w:p>
        </w:tc>
      </w:tr>
      <w:tr w:rsidR="00336B8E" w:rsidRPr="0046382B" w:rsidTr="00467627">
        <w:trPr>
          <w:cantSplit/>
          <w:trHeight w:val="284"/>
          <w:jc w:val="center"/>
        </w:trPr>
        <w:tc>
          <w:tcPr>
            <w:tcW w:w="5480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СПС Консультант</w:t>
            </w:r>
            <w:r>
              <w:rPr>
                <w:rFonts w:ascii="Times New Roman" w:hAnsi="Times New Roman"/>
                <w:szCs w:val="24"/>
              </w:rPr>
              <w:t xml:space="preserve"> - </w:t>
            </w:r>
            <w:r w:rsidRPr="0046382B">
              <w:rPr>
                <w:rFonts w:ascii="Times New Roman" w:hAnsi="Times New Roman"/>
                <w:szCs w:val="24"/>
              </w:rPr>
              <w:t>Плюс: Калужский выпуск</w:t>
            </w:r>
          </w:p>
        </w:tc>
        <w:tc>
          <w:tcPr>
            <w:tcW w:w="1327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Сет</w:t>
            </w:r>
          </w:p>
        </w:tc>
        <w:tc>
          <w:tcPr>
            <w:tcW w:w="915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708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24" w:type="dxa"/>
          </w:tcPr>
          <w:p w:rsidR="00336B8E" w:rsidRPr="0046382B" w:rsidRDefault="00336B8E" w:rsidP="00467627">
            <w:pPr>
              <w:pStyle w:val="a3"/>
              <w:rPr>
                <w:sz w:val="24"/>
                <w:szCs w:val="24"/>
              </w:rPr>
            </w:pPr>
          </w:p>
        </w:tc>
      </w:tr>
      <w:tr w:rsidR="00336B8E" w:rsidRPr="0046382B" w:rsidTr="00467627">
        <w:trPr>
          <w:cantSplit/>
          <w:trHeight w:val="284"/>
          <w:jc w:val="center"/>
        </w:trPr>
        <w:tc>
          <w:tcPr>
            <w:tcW w:w="5480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СС Консультант Судебная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46382B">
              <w:rPr>
                <w:rFonts w:ascii="Times New Roman" w:hAnsi="Times New Roman"/>
                <w:szCs w:val="24"/>
              </w:rPr>
              <w:t>Практика: Суды общей юрисдикции</w:t>
            </w:r>
          </w:p>
        </w:tc>
        <w:tc>
          <w:tcPr>
            <w:tcW w:w="1327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Сет</w:t>
            </w:r>
          </w:p>
        </w:tc>
        <w:tc>
          <w:tcPr>
            <w:tcW w:w="915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708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24" w:type="dxa"/>
          </w:tcPr>
          <w:p w:rsidR="00336B8E" w:rsidRPr="0046382B" w:rsidRDefault="00336B8E" w:rsidP="00467627">
            <w:pPr>
              <w:pStyle w:val="a3"/>
              <w:rPr>
                <w:sz w:val="24"/>
                <w:szCs w:val="24"/>
              </w:rPr>
            </w:pPr>
          </w:p>
        </w:tc>
      </w:tr>
      <w:tr w:rsidR="00336B8E" w:rsidRPr="0046382B" w:rsidTr="00467627">
        <w:trPr>
          <w:cantSplit/>
          <w:trHeight w:val="284"/>
          <w:jc w:val="center"/>
        </w:trPr>
        <w:tc>
          <w:tcPr>
            <w:tcW w:w="5480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СС Консультант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46382B">
              <w:rPr>
                <w:rFonts w:ascii="Times New Roman" w:hAnsi="Times New Roman"/>
                <w:szCs w:val="24"/>
              </w:rPr>
              <w:t>Арбитраж: Арбитражные суды всех округов</w:t>
            </w:r>
          </w:p>
        </w:tc>
        <w:tc>
          <w:tcPr>
            <w:tcW w:w="1327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Сет</w:t>
            </w:r>
          </w:p>
        </w:tc>
        <w:tc>
          <w:tcPr>
            <w:tcW w:w="915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708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24" w:type="dxa"/>
          </w:tcPr>
          <w:p w:rsidR="00336B8E" w:rsidRPr="0046382B" w:rsidRDefault="00336B8E" w:rsidP="00467627">
            <w:pPr>
              <w:pStyle w:val="a3"/>
              <w:rPr>
                <w:sz w:val="24"/>
                <w:szCs w:val="24"/>
              </w:rPr>
            </w:pPr>
          </w:p>
        </w:tc>
      </w:tr>
      <w:tr w:rsidR="00336B8E" w:rsidRPr="0046382B" w:rsidTr="00467627">
        <w:trPr>
          <w:cantSplit/>
          <w:trHeight w:val="284"/>
          <w:jc w:val="center"/>
        </w:trPr>
        <w:tc>
          <w:tcPr>
            <w:tcW w:w="5480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СПС Консультант</w:t>
            </w:r>
            <w:r>
              <w:rPr>
                <w:rFonts w:ascii="Times New Roman" w:hAnsi="Times New Roman"/>
                <w:szCs w:val="24"/>
              </w:rPr>
              <w:t xml:space="preserve"> - </w:t>
            </w:r>
            <w:r w:rsidRPr="0046382B">
              <w:rPr>
                <w:rFonts w:ascii="Times New Roman" w:hAnsi="Times New Roman"/>
                <w:szCs w:val="24"/>
              </w:rPr>
              <w:t xml:space="preserve">Плюс: Версия </w:t>
            </w:r>
            <w:proofErr w:type="spellStart"/>
            <w:proofErr w:type="gramStart"/>
            <w:r w:rsidRPr="0046382B">
              <w:rPr>
                <w:rFonts w:ascii="Times New Roman" w:hAnsi="Times New Roman"/>
                <w:szCs w:val="24"/>
              </w:rPr>
              <w:t>Проф</w:t>
            </w:r>
            <w:proofErr w:type="spellEnd"/>
            <w:proofErr w:type="gramEnd"/>
          </w:p>
        </w:tc>
        <w:tc>
          <w:tcPr>
            <w:tcW w:w="1327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Флэш</w:t>
            </w:r>
          </w:p>
        </w:tc>
        <w:tc>
          <w:tcPr>
            <w:tcW w:w="915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708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24" w:type="dxa"/>
          </w:tcPr>
          <w:p w:rsidR="00336B8E" w:rsidRPr="0046382B" w:rsidRDefault="00336B8E" w:rsidP="00467627">
            <w:pPr>
              <w:pStyle w:val="a3"/>
              <w:rPr>
                <w:sz w:val="24"/>
                <w:szCs w:val="24"/>
              </w:rPr>
            </w:pPr>
          </w:p>
        </w:tc>
      </w:tr>
      <w:tr w:rsidR="00336B8E" w:rsidRPr="0046382B" w:rsidTr="00467627">
        <w:trPr>
          <w:cantSplit/>
          <w:trHeight w:val="284"/>
          <w:jc w:val="center"/>
        </w:trPr>
        <w:tc>
          <w:tcPr>
            <w:tcW w:w="5480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СС Консультант</w:t>
            </w:r>
            <w:r>
              <w:rPr>
                <w:rFonts w:ascii="Times New Roman" w:hAnsi="Times New Roman"/>
                <w:szCs w:val="24"/>
              </w:rPr>
              <w:t xml:space="preserve"> - </w:t>
            </w:r>
            <w:r w:rsidRPr="0046382B">
              <w:rPr>
                <w:rFonts w:ascii="Times New Roman" w:hAnsi="Times New Roman"/>
                <w:szCs w:val="24"/>
              </w:rPr>
              <w:t>Плюс: Комментарии законодательства</w:t>
            </w:r>
          </w:p>
        </w:tc>
        <w:tc>
          <w:tcPr>
            <w:tcW w:w="1327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Флэш</w:t>
            </w:r>
          </w:p>
        </w:tc>
        <w:tc>
          <w:tcPr>
            <w:tcW w:w="915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708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24" w:type="dxa"/>
          </w:tcPr>
          <w:p w:rsidR="00336B8E" w:rsidRPr="0046382B" w:rsidRDefault="00336B8E" w:rsidP="00467627">
            <w:pPr>
              <w:pStyle w:val="a3"/>
              <w:rPr>
                <w:sz w:val="24"/>
                <w:szCs w:val="24"/>
              </w:rPr>
            </w:pPr>
          </w:p>
        </w:tc>
      </w:tr>
      <w:tr w:rsidR="00336B8E" w:rsidRPr="0046382B" w:rsidTr="00467627">
        <w:trPr>
          <w:cantSplit/>
          <w:trHeight w:val="284"/>
          <w:jc w:val="center"/>
        </w:trPr>
        <w:tc>
          <w:tcPr>
            <w:tcW w:w="5480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СС Консультант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46382B">
              <w:rPr>
                <w:rFonts w:ascii="Times New Roman" w:hAnsi="Times New Roman"/>
                <w:szCs w:val="24"/>
              </w:rPr>
              <w:t>Судебная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46382B">
              <w:rPr>
                <w:rFonts w:ascii="Times New Roman" w:hAnsi="Times New Roman"/>
                <w:szCs w:val="24"/>
              </w:rPr>
              <w:t>Практика: Суды общей юрисдикции</w:t>
            </w:r>
          </w:p>
        </w:tc>
        <w:tc>
          <w:tcPr>
            <w:tcW w:w="1327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Флэш</w:t>
            </w:r>
          </w:p>
        </w:tc>
        <w:tc>
          <w:tcPr>
            <w:tcW w:w="915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708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24" w:type="dxa"/>
          </w:tcPr>
          <w:p w:rsidR="00336B8E" w:rsidRPr="0046382B" w:rsidRDefault="00336B8E" w:rsidP="00467627">
            <w:pPr>
              <w:pStyle w:val="a3"/>
              <w:rPr>
                <w:sz w:val="24"/>
                <w:szCs w:val="24"/>
              </w:rPr>
            </w:pPr>
          </w:p>
        </w:tc>
      </w:tr>
      <w:tr w:rsidR="00336B8E" w:rsidRPr="0046382B" w:rsidTr="00467627">
        <w:trPr>
          <w:cantSplit/>
          <w:trHeight w:val="284"/>
          <w:jc w:val="center"/>
        </w:trPr>
        <w:tc>
          <w:tcPr>
            <w:tcW w:w="5480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СС Консультант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46382B">
              <w:rPr>
                <w:rFonts w:ascii="Times New Roman" w:hAnsi="Times New Roman"/>
                <w:szCs w:val="24"/>
              </w:rPr>
              <w:t>Арбитраж: Арбитражные суды всех округов</w:t>
            </w:r>
          </w:p>
        </w:tc>
        <w:tc>
          <w:tcPr>
            <w:tcW w:w="1327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Флэш</w:t>
            </w:r>
          </w:p>
        </w:tc>
        <w:tc>
          <w:tcPr>
            <w:tcW w:w="915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708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24" w:type="dxa"/>
          </w:tcPr>
          <w:p w:rsidR="00336B8E" w:rsidRPr="0046382B" w:rsidRDefault="00336B8E" w:rsidP="00467627">
            <w:pPr>
              <w:pStyle w:val="a3"/>
              <w:rPr>
                <w:sz w:val="24"/>
                <w:szCs w:val="24"/>
              </w:rPr>
            </w:pPr>
          </w:p>
        </w:tc>
      </w:tr>
      <w:tr w:rsidR="00336B8E" w:rsidRPr="0046382B" w:rsidTr="00467627">
        <w:trPr>
          <w:cantSplit/>
          <w:trHeight w:val="284"/>
          <w:jc w:val="center"/>
        </w:trPr>
        <w:tc>
          <w:tcPr>
            <w:tcW w:w="5480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 xml:space="preserve">СПС Консультант Бизнес: Версия </w:t>
            </w:r>
            <w:proofErr w:type="spellStart"/>
            <w:proofErr w:type="gramStart"/>
            <w:r w:rsidRPr="0046382B">
              <w:rPr>
                <w:rFonts w:ascii="Times New Roman" w:hAnsi="Times New Roman"/>
                <w:szCs w:val="24"/>
              </w:rPr>
              <w:t>Проф</w:t>
            </w:r>
            <w:proofErr w:type="spellEnd"/>
            <w:proofErr w:type="gramEnd"/>
          </w:p>
        </w:tc>
        <w:tc>
          <w:tcPr>
            <w:tcW w:w="1327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флэш</w:t>
            </w:r>
          </w:p>
        </w:tc>
        <w:tc>
          <w:tcPr>
            <w:tcW w:w="915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708" w:type="dxa"/>
          </w:tcPr>
          <w:p w:rsidR="00336B8E" w:rsidRPr="0046382B" w:rsidRDefault="00336B8E" w:rsidP="00467627">
            <w:pPr>
              <w:rPr>
                <w:rFonts w:ascii="Times New Roman" w:hAnsi="Times New Roman"/>
                <w:szCs w:val="24"/>
              </w:rPr>
            </w:pPr>
            <w:r w:rsidRPr="0046382B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24" w:type="dxa"/>
          </w:tcPr>
          <w:p w:rsidR="00336B8E" w:rsidRPr="0046382B" w:rsidRDefault="00336B8E" w:rsidP="00467627">
            <w:pPr>
              <w:pStyle w:val="a3"/>
              <w:rPr>
                <w:sz w:val="24"/>
                <w:szCs w:val="24"/>
              </w:rPr>
            </w:pPr>
          </w:p>
        </w:tc>
      </w:tr>
      <w:tr w:rsidR="00336B8E" w:rsidRPr="0046382B" w:rsidTr="00467627">
        <w:trPr>
          <w:cantSplit/>
          <w:trHeight w:val="284"/>
          <w:jc w:val="center"/>
        </w:trPr>
        <w:tc>
          <w:tcPr>
            <w:tcW w:w="9654" w:type="dxa"/>
            <w:gridSpan w:val="5"/>
          </w:tcPr>
          <w:p w:rsidR="00336B8E" w:rsidRPr="0046382B" w:rsidRDefault="00336B8E" w:rsidP="00467627">
            <w:pPr>
              <w:pStyle w:val="a3"/>
              <w:rPr>
                <w:b/>
                <w:sz w:val="24"/>
                <w:szCs w:val="24"/>
              </w:rPr>
            </w:pPr>
            <w:r w:rsidRPr="0046382B">
              <w:rPr>
                <w:b/>
                <w:sz w:val="24"/>
                <w:szCs w:val="24"/>
              </w:rPr>
              <w:t>ИТОГО за месяц:</w:t>
            </w:r>
          </w:p>
        </w:tc>
      </w:tr>
    </w:tbl>
    <w:p w:rsidR="00336B8E" w:rsidRPr="0046382B" w:rsidRDefault="00336B8E" w:rsidP="00336B8E">
      <w:pPr>
        <w:pStyle w:val="a3"/>
        <w:jc w:val="center"/>
        <w:rPr>
          <w:b/>
          <w:sz w:val="24"/>
          <w:szCs w:val="24"/>
        </w:rPr>
      </w:pP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5.2. </w:t>
      </w:r>
      <w:r w:rsidRPr="0046382B">
        <w:rPr>
          <w:sz w:val="24"/>
          <w:szCs w:val="24"/>
        </w:rPr>
        <w:t>Принятие Заказчиком полностью или частично информационных услуг с использованием экземпляров Системы, оказываемых в текущем месяце, означает согласие Заказчика со стоимостью данных информационных услуг на текущий месяц.</w:t>
      </w:r>
    </w:p>
    <w:p w:rsidR="00336B8E" w:rsidRPr="0046382B" w:rsidRDefault="00336B8E" w:rsidP="00336B8E">
      <w:pPr>
        <w:pStyle w:val="a3"/>
        <w:ind w:firstLine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5.3. </w:t>
      </w:r>
      <w:r w:rsidRPr="0046382B">
        <w:rPr>
          <w:bCs/>
          <w:sz w:val="24"/>
          <w:szCs w:val="24"/>
        </w:rPr>
        <w:t xml:space="preserve">Заказчик </w:t>
      </w:r>
      <w:proofErr w:type="gramStart"/>
      <w:r w:rsidRPr="0046382B">
        <w:rPr>
          <w:bCs/>
          <w:sz w:val="24"/>
          <w:szCs w:val="24"/>
        </w:rPr>
        <w:t>оплачивает стоимость оказания</w:t>
      </w:r>
      <w:proofErr w:type="gramEnd"/>
      <w:r>
        <w:rPr>
          <w:bCs/>
          <w:sz w:val="24"/>
          <w:szCs w:val="24"/>
        </w:rPr>
        <w:t xml:space="preserve"> </w:t>
      </w:r>
      <w:r w:rsidRPr="0046382B">
        <w:rPr>
          <w:sz w:val="24"/>
          <w:szCs w:val="24"/>
        </w:rPr>
        <w:t>информационных</w:t>
      </w:r>
      <w:r w:rsidRPr="0046382B">
        <w:rPr>
          <w:bCs/>
          <w:sz w:val="24"/>
          <w:szCs w:val="24"/>
        </w:rPr>
        <w:t xml:space="preserve"> услуг ежемесячно до конца месяца оказания услуг.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Датой оплаты следует считать дату поступления денежных средств на расчётный счёт Исполнителя.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5.4. </w:t>
      </w:r>
      <w:r w:rsidRPr="0046382B">
        <w:rPr>
          <w:sz w:val="24"/>
          <w:szCs w:val="24"/>
        </w:rPr>
        <w:t>Основанием для расчётов является Счёт, который Исполнитель предоставляет Заказчику в срок до конца месяца, предшествующего расчётному. В счёте указывается цена информационных услуг за месяц в соответствии с п.5.1 настоящего Договора. При подписании счёта на основании п. 2 ст. 160 ГК РФ Стороны соглашаются использовать факсимильные сообщения. В данном случае факсимильная подпись на счёте будет иметь такую же силу, как и подлинная подпись уполномоченного лица.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5.5. </w:t>
      </w:r>
      <w:r w:rsidRPr="0046382B">
        <w:rPr>
          <w:sz w:val="24"/>
          <w:szCs w:val="24"/>
        </w:rPr>
        <w:t>Если Заказчик произвёл платёж, сумма которого недостаточна для погашения денежного обязательства полностью, то в первую очередь погашается задолженность за наиболее ранний месяц.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 xml:space="preserve">5.6. Ежемесячно по факту оказания услуг, но не позднее 2 (двух) рабочих дней следующего календарного месяца, Исполнитель предоставляет в двух экземплярах Акт оказания услуг, один из которых вручает Заказчику. 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5.7. Заказчик обязуется после получения Акта оказания услуг подписать его, скрепить печатью и передать Исполнителю не позднее следующего визита специалиста информационного сопровождения Исполнителя или направить по почтовому адресу Исполнителя не позднее 5 (пяти) рабочих дней с момента подписания.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5.8. При несогласии с содержанием Акта оказания услуг Заказчик обязан в течение 5 (пяти) рабочих дней с момента его получения направить в адрес Исполнителя письменный мотивированный отказ от подписания Акта.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5.9. Стороны обязаны ежеквартально производить сверку расчетов по обязательствам, возникшим из исполняемого Договора.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lastRenderedPageBreak/>
        <w:t>5.10. Исполнитель представляет Заказчику акты сверки в 2 (двух) экземплярах, составленные на последнее число месяца прошедшего квартала.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 xml:space="preserve">5.11. Заказчик  в течение 5 (пяти) рабочих дней </w:t>
      </w:r>
      <w:proofErr w:type="gramStart"/>
      <w:r w:rsidRPr="0046382B">
        <w:rPr>
          <w:sz w:val="24"/>
          <w:szCs w:val="24"/>
        </w:rPr>
        <w:t>с даты получения</w:t>
      </w:r>
      <w:proofErr w:type="gramEnd"/>
      <w:r w:rsidRPr="0046382B">
        <w:rPr>
          <w:sz w:val="24"/>
          <w:szCs w:val="24"/>
        </w:rPr>
        <w:t xml:space="preserve"> акта сверки подписывает его и возвращает 1 (один) экземпляр, либо при наличии разногласий, направляет в адрес Исполнителя подписанный протокол разногласий.</w:t>
      </w:r>
    </w:p>
    <w:p w:rsidR="00336B8E" w:rsidRPr="0046382B" w:rsidRDefault="00336B8E" w:rsidP="00336B8E">
      <w:pPr>
        <w:pStyle w:val="a3"/>
        <w:ind w:firstLine="426"/>
        <w:jc w:val="center"/>
        <w:rPr>
          <w:b/>
          <w:sz w:val="24"/>
          <w:szCs w:val="24"/>
        </w:rPr>
      </w:pPr>
    </w:p>
    <w:p w:rsidR="00336B8E" w:rsidRPr="0046382B" w:rsidRDefault="00336B8E" w:rsidP="00336B8E">
      <w:pPr>
        <w:pStyle w:val="a3"/>
        <w:ind w:firstLine="426"/>
        <w:jc w:val="center"/>
        <w:rPr>
          <w:b/>
          <w:sz w:val="24"/>
          <w:szCs w:val="24"/>
        </w:rPr>
      </w:pPr>
      <w:r w:rsidRPr="0046382B">
        <w:rPr>
          <w:b/>
          <w:sz w:val="24"/>
          <w:szCs w:val="24"/>
        </w:rPr>
        <w:t>6. СРОК ДЕЙСТВИЯ ДОГОВОРА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6.1. Настоящий Договор вступает в силу с момента его подписания Сторонами и действует по «31» декабря 2015 года.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6.2. Обязательства по настоящему Договору накладываются на Исполнителя только в течение срока его действия.</w:t>
      </w:r>
    </w:p>
    <w:p w:rsidR="00336B8E" w:rsidRPr="0046382B" w:rsidRDefault="00336B8E" w:rsidP="00336B8E">
      <w:pPr>
        <w:pStyle w:val="a3"/>
        <w:ind w:firstLine="426"/>
        <w:jc w:val="both"/>
        <w:rPr>
          <w:bCs/>
          <w:sz w:val="24"/>
          <w:szCs w:val="24"/>
        </w:rPr>
      </w:pPr>
      <w:r w:rsidRPr="0046382B">
        <w:rPr>
          <w:bCs/>
          <w:sz w:val="24"/>
          <w:szCs w:val="24"/>
        </w:rPr>
        <w:t>6.3. Расторжение настоящего Договора допускается по соглашению сторон или решению суда по основаниям, предусмотренным действующим гражданским законодательством.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</w:p>
    <w:p w:rsidR="00336B8E" w:rsidRPr="0046382B" w:rsidRDefault="00336B8E" w:rsidP="00336B8E">
      <w:pPr>
        <w:pStyle w:val="a3"/>
        <w:jc w:val="center"/>
        <w:rPr>
          <w:b/>
          <w:sz w:val="24"/>
          <w:szCs w:val="24"/>
        </w:rPr>
      </w:pPr>
      <w:r w:rsidRPr="0046382B">
        <w:rPr>
          <w:b/>
          <w:sz w:val="24"/>
          <w:szCs w:val="24"/>
        </w:rPr>
        <w:t>7. ОТВЕТСТВЕННОСТЬ СТОРОН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7.1. </w:t>
      </w:r>
      <w:r w:rsidRPr="0046382B">
        <w:rPr>
          <w:sz w:val="24"/>
          <w:szCs w:val="24"/>
        </w:rPr>
        <w:t>Стороны несут ответственность за неисполнение и (или) ненадлежащее исполнение своих обязательств по настоящему Договору в соответствии с законодательством Российской Федерации.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7.2. </w:t>
      </w:r>
      <w:r w:rsidRPr="0046382B">
        <w:rPr>
          <w:sz w:val="24"/>
          <w:szCs w:val="24"/>
        </w:rPr>
        <w:t>В случае неисполнения или ненадлежащего исполнения Исполнителем обязательств, предусмотренных настоящим Договором, неустойка начисляется за каждый день просрочки исполнения обязательств, начиная со дня, следующего после дня истечения установленного Договором срока исполнения обязательств в размере 1/300 действующей на день уплаты неустойки ставки рефинансирования Центрального банка Российской Федерации. Исполнитель освобождается от уплаты неустойки, если докажет, что просрочка исполнения обязатель</w:t>
      </w:r>
      <w:proofErr w:type="gramStart"/>
      <w:r w:rsidRPr="0046382B">
        <w:rPr>
          <w:sz w:val="24"/>
          <w:szCs w:val="24"/>
        </w:rPr>
        <w:t>ств пр</w:t>
      </w:r>
      <w:proofErr w:type="gramEnd"/>
      <w:r w:rsidRPr="0046382B">
        <w:rPr>
          <w:sz w:val="24"/>
          <w:szCs w:val="24"/>
        </w:rPr>
        <w:t>оизошла вследствие непреодолимой силы или по вине Заказчика.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7.3. </w:t>
      </w:r>
      <w:r w:rsidRPr="0046382B">
        <w:rPr>
          <w:sz w:val="24"/>
          <w:szCs w:val="24"/>
        </w:rPr>
        <w:t>В случае неисполнения или ненадлежащего исполнения Заказчиком обязательств, предусмотренных настоящим Договором, неустойка начисляется за каждый день просрочки исполнения обязательств, начиная со дня, следующего после дня истечения установленного Договором срока исполнения обязательств в размере 1/300 действующей на день уплаты неустойки ставки рефинансирования Центрального банка Российской Федерации. Заказчик освобождается от уплаты неустойки, если докажет, что просрочка исполнения обязатель</w:t>
      </w:r>
      <w:proofErr w:type="gramStart"/>
      <w:r w:rsidRPr="0046382B">
        <w:rPr>
          <w:sz w:val="24"/>
          <w:szCs w:val="24"/>
        </w:rPr>
        <w:t>ств пр</w:t>
      </w:r>
      <w:proofErr w:type="gramEnd"/>
      <w:r w:rsidRPr="0046382B">
        <w:rPr>
          <w:sz w:val="24"/>
          <w:szCs w:val="24"/>
        </w:rPr>
        <w:t xml:space="preserve">оизошла вследствие непреодолимой силы или по вине Исполнителя. 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7.4. </w:t>
      </w:r>
      <w:r w:rsidRPr="0046382B">
        <w:rPr>
          <w:sz w:val="24"/>
          <w:szCs w:val="24"/>
        </w:rPr>
        <w:t>Уплата неустойки не освобождает стороны от исполнения обязательств по настоящему Договору или устранения нарушений.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7.5. </w:t>
      </w:r>
      <w:r w:rsidRPr="0046382B">
        <w:rPr>
          <w:sz w:val="24"/>
          <w:szCs w:val="24"/>
        </w:rPr>
        <w:t xml:space="preserve">Стороны освобождаются от ответственности полностью или частично, если неисполнение или ненадлежащее исполнение возложенных на них обязательств по настоящему Договору стало следствием форс-мажорных обстоятельств. 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 </w:t>
      </w:r>
      <w:r w:rsidRPr="0046382B">
        <w:rPr>
          <w:sz w:val="24"/>
          <w:szCs w:val="24"/>
        </w:rPr>
        <w:t>Исполнитель несет ответственность за качество и работоспособность экземпляров Системы, с использованием которых он оказывает услуги в соответствии с п. 2.1 настоящего Договора, только при условии, что данные экземпляры Системы отключены от возможности одновременной работы с экземплярами Системы, в отношении которых Заказчик отказался от информационных услуг. Отключение от возможности одновременной работы должно быть осуществлено не позднее шести месяцев с момента такого отказа. Исполнитель обязан произвести данное отключение по первому требованию Заказчика.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7.7. Все споры и разногласия, возникающие или могущие возникнуть при исполнении Договора, решаются путём переговоров. В случае невозможности урегулирования их путём переговоров споры разрешаются арбитражным судом Калужской области.</w:t>
      </w:r>
    </w:p>
    <w:p w:rsidR="00336B8E" w:rsidRPr="0046382B" w:rsidRDefault="00336B8E" w:rsidP="00336B8E">
      <w:pPr>
        <w:pStyle w:val="a3"/>
        <w:jc w:val="center"/>
        <w:rPr>
          <w:b/>
          <w:sz w:val="24"/>
          <w:szCs w:val="24"/>
        </w:rPr>
      </w:pPr>
    </w:p>
    <w:p w:rsidR="00336B8E" w:rsidRPr="0046382B" w:rsidRDefault="00336B8E" w:rsidP="00336B8E">
      <w:pPr>
        <w:pStyle w:val="a3"/>
        <w:ind w:firstLine="426"/>
        <w:jc w:val="center"/>
        <w:rPr>
          <w:b/>
          <w:sz w:val="24"/>
          <w:szCs w:val="24"/>
        </w:rPr>
      </w:pPr>
      <w:r w:rsidRPr="0046382B">
        <w:rPr>
          <w:b/>
          <w:sz w:val="24"/>
          <w:szCs w:val="24"/>
        </w:rPr>
        <w:lastRenderedPageBreak/>
        <w:t>8. ОСОБЫЕ УСЛОВИЯ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8.1. Условия настоящего Договора и дополнительных соглашений к нему являются конфиденциальными и не подлежат разглашению, за исключением случаев, когда иное предусмотрено законодательством Российской Федерации.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8.2. Заказчик вправе передавать сведения, касающиеся настоящего договора, в ЗАО «</w:t>
      </w:r>
      <w:proofErr w:type="spellStart"/>
      <w:r w:rsidRPr="0046382B">
        <w:rPr>
          <w:sz w:val="24"/>
          <w:szCs w:val="24"/>
        </w:rPr>
        <w:t>Гринатом</w:t>
      </w:r>
      <w:proofErr w:type="spellEnd"/>
      <w:r w:rsidRPr="0046382B">
        <w:rPr>
          <w:sz w:val="24"/>
          <w:szCs w:val="24"/>
        </w:rPr>
        <w:t>» на условиях сохранения конфиденциальности и обеспечения режима защиты от несанкционированного доступа на основании соглашения о конфиденциальности № 22/2582-Д от 09.11.2012 между ФГУП «ГНЦ РФ-ФЭИ» и ЗАО «</w:t>
      </w:r>
      <w:proofErr w:type="spellStart"/>
      <w:r w:rsidRPr="0046382B">
        <w:rPr>
          <w:sz w:val="24"/>
          <w:szCs w:val="24"/>
        </w:rPr>
        <w:t>Гринатом</w:t>
      </w:r>
      <w:proofErr w:type="spellEnd"/>
      <w:r w:rsidRPr="0046382B">
        <w:rPr>
          <w:sz w:val="24"/>
          <w:szCs w:val="24"/>
        </w:rPr>
        <w:t>», без предварительного согласия Исполнителя.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 xml:space="preserve">8.3. </w:t>
      </w:r>
      <w:proofErr w:type="gramStart"/>
      <w:r w:rsidRPr="0046382B">
        <w:rPr>
          <w:sz w:val="24"/>
          <w:szCs w:val="24"/>
        </w:rPr>
        <w:t>В случае отказа Заказчика от информационных услуг, оказываемых Исполнителем в соответствии с п. 2.1 настоящего Договора, оказание Заказчику любых услуг с использованием данного экземпляра Системы, в том числе осуществление технической профилактики работоспособности экземпляра Системы, восстановление работоспособности экземпляра Системы, перенос экземпляра Системы (сетевой и флэш версии экземпляра Системы) на другой (</w:t>
      </w:r>
      <w:proofErr w:type="spellStart"/>
      <w:r w:rsidRPr="0046382B">
        <w:rPr>
          <w:sz w:val="24"/>
          <w:szCs w:val="24"/>
        </w:rPr>
        <w:t>ую</w:t>
      </w:r>
      <w:proofErr w:type="spellEnd"/>
      <w:r w:rsidRPr="0046382B">
        <w:rPr>
          <w:sz w:val="24"/>
          <w:szCs w:val="24"/>
        </w:rPr>
        <w:t>) компьютер (локальную сеть или флэш-носитель) может быть осуществлено Исполнителем только</w:t>
      </w:r>
      <w:proofErr w:type="gramEnd"/>
      <w:r w:rsidRPr="0046382B">
        <w:rPr>
          <w:sz w:val="24"/>
          <w:szCs w:val="24"/>
        </w:rPr>
        <w:t xml:space="preserve"> при наличии технической возможности после оплаты Заказчиком стоимости возобновления оказания услуг по Прейскуранту Исполнителя.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8.4. Разработчик Систем вправе самостоятельно определять информационное содержание Систем в рамках их общей направленности. Разработчик не несет ответственности за правильность информации, изложенной в авторских материалах.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8.5. В случае</w:t>
      </w:r>
      <w:proofErr w:type="gramStart"/>
      <w:r w:rsidRPr="0046382B">
        <w:rPr>
          <w:sz w:val="24"/>
          <w:szCs w:val="24"/>
        </w:rPr>
        <w:t>,</w:t>
      </w:r>
      <w:proofErr w:type="gramEnd"/>
      <w:r w:rsidRPr="0046382B">
        <w:rPr>
          <w:sz w:val="24"/>
          <w:szCs w:val="24"/>
        </w:rPr>
        <w:t xml:space="preserve"> если в силу технических особенностей определенной Системы какие-либо условия настоящего Договора выполнить невозможно, то эти условия и ответственность за невыполнение этих условий, если она предусмотрена, считаются недействующими в отношении экземпляров данной Системы.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8.6. Во всем, что не предусмотрено настоящим Договором, Стороны руководствуются действующим законодательством РФ.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 xml:space="preserve">8.7. </w:t>
      </w:r>
      <w:proofErr w:type="gramStart"/>
      <w:r w:rsidRPr="0046382B">
        <w:rPr>
          <w:sz w:val="24"/>
          <w:szCs w:val="24"/>
        </w:rPr>
        <w:t>Проход сотрудников Исполнителя на режимные территории Заказчики и допуск к работам производится в соответствии с т</w:t>
      </w:r>
      <w:r>
        <w:rPr>
          <w:sz w:val="24"/>
          <w:szCs w:val="24"/>
        </w:rPr>
        <w:t>ребованиями Федерального Закона</w:t>
      </w:r>
      <w:r w:rsidRPr="0046382B">
        <w:rPr>
          <w:sz w:val="24"/>
          <w:szCs w:val="24"/>
        </w:rPr>
        <w:t xml:space="preserve"> «Об использования атомной энергии» от 21.11.1995г. № 170-ФЗ, Закона «О государственной тайне» от 21.07.1993г. №5485-1, Инструкцией «О порядке допуска должностных лиц и граждан РФ к  Государственной тайне», утвержденной Постановлением Правительства РФ  от 06.02.2010г. №63 и нормативными актами Заказчика о допуске</w:t>
      </w:r>
      <w:proofErr w:type="gramEnd"/>
      <w:r w:rsidRPr="0046382B">
        <w:rPr>
          <w:sz w:val="24"/>
          <w:szCs w:val="24"/>
        </w:rPr>
        <w:t xml:space="preserve"> лиц на соответствующие объекты. Для  решения вопроса о допуске к работам конкретных лиц Исполнитель по решению Заказчика предоставляет анкетные материалы на персонал, привлекаемый к работе на объекте. Работы должны выполняться лицами, имеющими на это право, в соответствии </w:t>
      </w:r>
      <w:proofErr w:type="spellStart"/>
      <w:r w:rsidRPr="0046382B">
        <w:rPr>
          <w:sz w:val="24"/>
          <w:szCs w:val="24"/>
        </w:rPr>
        <w:t>сдействующим</w:t>
      </w:r>
      <w:proofErr w:type="spellEnd"/>
      <w:r w:rsidRPr="0046382B">
        <w:rPr>
          <w:sz w:val="24"/>
          <w:szCs w:val="24"/>
        </w:rPr>
        <w:t xml:space="preserve"> законодательствам РФ. Порядок движения материальных ценностей через КПП Заказчика определяется нормативными требованиями Заказчика.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8.8. Настоящий Договор составлен в двух подлинных экземплярах, имеющих одинаковую юридическую силу, по одному экземпляру для каждой из Сторон.</w:t>
      </w:r>
    </w:p>
    <w:p w:rsidR="00336B8E" w:rsidRPr="0046382B" w:rsidRDefault="00336B8E" w:rsidP="00336B8E">
      <w:pPr>
        <w:pStyle w:val="a3"/>
        <w:ind w:firstLine="426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8.9. В случае изменения адресов, банковских реквизитов Сторона обязана сообщить об этом другой Стороне в течение 5 (пяти) дней в письменном виде.</w:t>
      </w:r>
    </w:p>
    <w:p w:rsidR="00336B8E" w:rsidRPr="0046382B" w:rsidRDefault="00336B8E" w:rsidP="00336B8E">
      <w:pPr>
        <w:pStyle w:val="a3"/>
        <w:jc w:val="center"/>
        <w:rPr>
          <w:b/>
          <w:sz w:val="24"/>
          <w:szCs w:val="24"/>
        </w:rPr>
      </w:pPr>
    </w:p>
    <w:p w:rsidR="00336B8E" w:rsidRDefault="00336B8E" w:rsidP="00336B8E">
      <w:pPr>
        <w:pStyle w:val="a3"/>
        <w:numPr>
          <w:ilvl w:val="0"/>
          <w:numId w:val="3"/>
        </w:numPr>
        <w:jc w:val="center"/>
        <w:rPr>
          <w:b/>
          <w:sz w:val="24"/>
          <w:szCs w:val="24"/>
        </w:rPr>
      </w:pPr>
      <w:r w:rsidRPr="0046382B">
        <w:rPr>
          <w:b/>
          <w:sz w:val="24"/>
          <w:szCs w:val="24"/>
        </w:rPr>
        <w:t>РЕКВИЗИТЫ СТОРОН</w:t>
      </w:r>
    </w:p>
    <w:p w:rsidR="00336B8E" w:rsidRPr="0046382B" w:rsidRDefault="00336B8E" w:rsidP="00336B8E">
      <w:pPr>
        <w:pStyle w:val="a3"/>
        <w:ind w:left="960"/>
        <w:rPr>
          <w:b/>
          <w:sz w:val="24"/>
          <w:szCs w:val="24"/>
        </w:rPr>
      </w:pPr>
    </w:p>
    <w:p w:rsidR="00336B8E" w:rsidRPr="0046382B" w:rsidRDefault="00336B8E" w:rsidP="00336B8E">
      <w:pPr>
        <w:pStyle w:val="a3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ЗАКАЗЧИК:</w:t>
      </w:r>
      <w:r w:rsidRPr="0046382B">
        <w:rPr>
          <w:sz w:val="24"/>
          <w:szCs w:val="24"/>
        </w:rPr>
        <w:tab/>
      </w:r>
      <w:r w:rsidRPr="0046382B">
        <w:rPr>
          <w:sz w:val="24"/>
          <w:szCs w:val="24"/>
        </w:rPr>
        <w:tab/>
      </w:r>
      <w:r w:rsidRPr="0046382B">
        <w:rPr>
          <w:sz w:val="24"/>
          <w:szCs w:val="24"/>
        </w:rPr>
        <w:tab/>
      </w:r>
      <w:r w:rsidRPr="0046382B">
        <w:rPr>
          <w:sz w:val="24"/>
          <w:szCs w:val="24"/>
        </w:rPr>
        <w:tab/>
      </w:r>
      <w:r w:rsidRPr="0046382B">
        <w:rPr>
          <w:sz w:val="24"/>
          <w:szCs w:val="24"/>
        </w:rPr>
        <w:tab/>
      </w:r>
      <w:r w:rsidRPr="0046382B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</w:t>
      </w:r>
      <w:r w:rsidRPr="0046382B">
        <w:rPr>
          <w:sz w:val="24"/>
          <w:szCs w:val="24"/>
        </w:rPr>
        <w:t xml:space="preserve">ИСПОЛНИТЕЛЬ: </w:t>
      </w:r>
    </w:p>
    <w:p w:rsidR="00336B8E" w:rsidRDefault="00336B8E" w:rsidP="00336B8E">
      <w:pPr>
        <w:pStyle w:val="a3"/>
        <w:jc w:val="both"/>
        <w:rPr>
          <w:sz w:val="24"/>
          <w:szCs w:val="24"/>
        </w:rPr>
      </w:pPr>
    </w:p>
    <w:p w:rsidR="00336B8E" w:rsidRDefault="00336B8E" w:rsidP="00336B8E">
      <w:pPr>
        <w:pStyle w:val="a3"/>
        <w:jc w:val="both"/>
        <w:rPr>
          <w:sz w:val="24"/>
          <w:szCs w:val="24"/>
        </w:rPr>
      </w:pPr>
      <w:r w:rsidRPr="0046382B">
        <w:rPr>
          <w:sz w:val="24"/>
          <w:szCs w:val="24"/>
        </w:rPr>
        <w:t xml:space="preserve">ПОДПИСЬ                  </w:t>
      </w:r>
      <w:r>
        <w:rPr>
          <w:sz w:val="24"/>
          <w:szCs w:val="24"/>
        </w:rPr>
        <w:t xml:space="preserve">                                                           </w:t>
      </w:r>
      <w:r w:rsidRPr="0046382B">
        <w:rPr>
          <w:sz w:val="24"/>
          <w:szCs w:val="24"/>
        </w:rPr>
        <w:t xml:space="preserve">        </w:t>
      </w:r>
      <w:proofErr w:type="spellStart"/>
      <w:proofErr w:type="gramStart"/>
      <w:r w:rsidRPr="0046382B">
        <w:rPr>
          <w:sz w:val="24"/>
          <w:szCs w:val="24"/>
        </w:rPr>
        <w:t>ПОДПИСЬ</w:t>
      </w:r>
      <w:proofErr w:type="spellEnd"/>
      <w:proofErr w:type="gramEnd"/>
    </w:p>
    <w:p w:rsidR="00336B8E" w:rsidRPr="0046382B" w:rsidRDefault="00336B8E" w:rsidP="00336B8E">
      <w:pPr>
        <w:pStyle w:val="a3"/>
        <w:jc w:val="both"/>
        <w:rPr>
          <w:sz w:val="24"/>
          <w:szCs w:val="24"/>
        </w:rPr>
      </w:pPr>
    </w:p>
    <w:p w:rsidR="00336B8E" w:rsidRPr="0046382B" w:rsidRDefault="00336B8E" w:rsidP="00336B8E">
      <w:pPr>
        <w:pStyle w:val="a3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__________________________</w:t>
      </w:r>
      <w:r w:rsidRPr="0046382B">
        <w:rPr>
          <w:sz w:val="24"/>
          <w:szCs w:val="24"/>
        </w:rPr>
        <w:tab/>
      </w:r>
      <w:r w:rsidRPr="0046382B">
        <w:rPr>
          <w:sz w:val="24"/>
          <w:szCs w:val="24"/>
        </w:rPr>
        <w:tab/>
      </w:r>
      <w:r w:rsidRPr="0046382B">
        <w:rPr>
          <w:sz w:val="24"/>
          <w:szCs w:val="24"/>
        </w:rPr>
        <w:tab/>
        <w:t xml:space="preserve">               __________________________</w:t>
      </w:r>
    </w:p>
    <w:p w:rsidR="00336B8E" w:rsidRPr="00C93294" w:rsidRDefault="00336B8E" w:rsidP="00336B8E">
      <w:pPr>
        <w:pStyle w:val="a3"/>
        <w:jc w:val="both"/>
        <w:rPr>
          <w:sz w:val="24"/>
          <w:szCs w:val="24"/>
        </w:rPr>
      </w:pPr>
      <w:r w:rsidRPr="0046382B">
        <w:rPr>
          <w:sz w:val="24"/>
          <w:szCs w:val="24"/>
        </w:rPr>
        <w:t>М.П.</w:t>
      </w:r>
      <w:r w:rsidRPr="0046382B">
        <w:rPr>
          <w:sz w:val="24"/>
          <w:szCs w:val="24"/>
        </w:rPr>
        <w:tab/>
      </w:r>
      <w:r w:rsidRPr="0046382B">
        <w:rPr>
          <w:sz w:val="24"/>
          <w:szCs w:val="24"/>
        </w:rPr>
        <w:tab/>
      </w:r>
      <w:r w:rsidRPr="0046382B">
        <w:rPr>
          <w:sz w:val="24"/>
          <w:szCs w:val="24"/>
        </w:rPr>
        <w:tab/>
      </w:r>
      <w:r w:rsidRPr="00C93294">
        <w:rPr>
          <w:sz w:val="24"/>
          <w:szCs w:val="24"/>
        </w:rPr>
        <w:t xml:space="preserve">                                                                        </w:t>
      </w:r>
      <w:r w:rsidRPr="00C93294">
        <w:rPr>
          <w:sz w:val="24"/>
          <w:szCs w:val="24"/>
        </w:rPr>
        <w:tab/>
        <w:t>М.П.</w:t>
      </w:r>
    </w:p>
    <w:sectPr w:rsidR="00336B8E" w:rsidRPr="00C932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65E22"/>
    <w:multiLevelType w:val="hybridMultilevel"/>
    <w:tmpl w:val="2FA8B576"/>
    <w:lvl w:ilvl="0" w:tplc="3EBAB542">
      <w:start w:val="9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">
    <w:nsid w:val="748861FE"/>
    <w:multiLevelType w:val="hybridMultilevel"/>
    <w:tmpl w:val="D4160402"/>
    <w:lvl w:ilvl="0" w:tplc="49FA4E00">
      <w:start w:val="1"/>
      <w:numFmt w:val="decimal"/>
      <w:lvlText w:val="%1."/>
      <w:lvlJc w:val="left"/>
      <w:pPr>
        <w:ind w:left="1444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F367D25"/>
    <w:multiLevelType w:val="hybridMultilevel"/>
    <w:tmpl w:val="02803442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021"/>
    <w:rsid w:val="000E2021"/>
    <w:rsid w:val="00336B8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B8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336B8E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B8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336B8E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2728</Words>
  <Characters>15551</Characters>
  <Application>Microsoft Office Word</Application>
  <DocSecurity>0</DocSecurity>
  <Lines>129</Lines>
  <Paragraphs>36</Paragraphs>
  <ScaleCrop>false</ScaleCrop>
  <Company>Организация</Company>
  <LinksUpToDate>false</LinksUpToDate>
  <CharactersWithSpaces>18243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2014-12-01T13:06:00Z</dcterms:created>
  <dcterms:modified xsi:type="dcterms:W3CDTF">2014-12-01T13:09:00Z</dcterms:modified>
</cp:coreProperties>
</file>