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3E" w:rsidRPr="001444AB" w:rsidRDefault="00246090" w:rsidP="003D5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 д</w:t>
      </w:r>
      <w:r w:rsidR="003D5F3E" w:rsidRPr="001444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3D5F3E" w:rsidRPr="001444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</w:p>
    <w:p w:rsidR="003D5F3E" w:rsidRPr="001444AB" w:rsidRDefault="003D5F3E" w:rsidP="003D5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реализацию сжиженного углеводородного газа,</w:t>
      </w:r>
    </w:p>
    <w:p w:rsidR="003D5F3E" w:rsidRPr="001444AB" w:rsidRDefault="003D5F3E" w:rsidP="003D5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заправки автомобиля (лей)</w:t>
      </w:r>
    </w:p>
    <w:p w:rsidR="001444AB" w:rsidRDefault="001444AB" w:rsidP="00C26D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D5F3E" w:rsidRPr="001444AB" w:rsidRDefault="003D5F3E" w:rsidP="00C26D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444AB">
        <w:rPr>
          <w:rFonts w:ascii="Times New Roman" w:eastAsia="Times New Roman" w:hAnsi="Times New Roman" w:cs="Times New Roman"/>
          <w:b/>
          <w:lang w:eastAsia="ru-RU"/>
        </w:rPr>
        <w:t xml:space="preserve">г. Брянск                                                                </w:t>
      </w:r>
      <w:r w:rsidR="00020B0D" w:rsidRPr="001444AB">
        <w:rPr>
          <w:rFonts w:ascii="Times New Roman" w:eastAsia="Times New Roman" w:hAnsi="Times New Roman" w:cs="Times New Roman"/>
          <w:b/>
          <w:lang w:eastAsia="ru-RU"/>
        </w:rPr>
        <w:t xml:space="preserve">                   </w:t>
      </w:r>
      <w:r w:rsidR="00C26DC8" w:rsidRPr="001444AB">
        <w:rPr>
          <w:rFonts w:ascii="Times New Roman" w:eastAsia="Times New Roman" w:hAnsi="Times New Roman" w:cs="Times New Roman"/>
          <w:b/>
          <w:lang w:eastAsia="ru-RU"/>
        </w:rPr>
        <w:t xml:space="preserve">                      </w:t>
      </w:r>
      <w:r w:rsidR="001444AB"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 w:rsidR="00020B0D" w:rsidRPr="001444AB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1444AB">
        <w:rPr>
          <w:rFonts w:ascii="Times New Roman" w:eastAsia="Times New Roman" w:hAnsi="Times New Roman" w:cs="Times New Roman"/>
          <w:b/>
          <w:lang w:eastAsia="ru-RU"/>
        </w:rPr>
        <w:t>«</w:t>
      </w:r>
      <w:r w:rsidR="00635254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1444AB">
        <w:rPr>
          <w:rFonts w:ascii="Times New Roman" w:eastAsia="Times New Roman" w:hAnsi="Times New Roman" w:cs="Times New Roman"/>
          <w:b/>
          <w:lang w:eastAsia="ru-RU"/>
        </w:rPr>
        <w:t>»</w:t>
      </w:r>
      <w:r w:rsidR="00020B0D" w:rsidRPr="001444A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5254">
        <w:rPr>
          <w:rFonts w:ascii="Times New Roman" w:eastAsia="Times New Roman" w:hAnsi="Times New Roman" w:cs="Times New Roman"/>
          <w:b/>
          <w:lang w:eastAsia="ru-RU"/>
        </w:rPr>
        <w:t xml:space="preserve">                </w:t>
      </w:r>
      <w:r w:rsidRPr="001444AB">
        <w:rPr>
          <w:rFonts w:ascii="Times New Roman" w:eastAsia="Times New Roman" w:hAnsi="Times New Roman" w:cs="Times New Roman"/>
          <w:b/>
          <w:lang w:eastAsia="ru-RU"/>
        </w:rPr>
        <w:t xml:space="preserve"> 201</w:t>
      </w:r>
      <w:r w:rsidR="00C26DC8" w:rsidRPr="001444AB">
        <w:rPr>
          <w:rFonts w:ascii="Times New Roman" w:eastAsia="Times New Roman" w:hAnsi="Times New Roman" w:cs="Times New Roman"/>
          <w:b/>
          <w:lang w:eastAsia="ru-RU"/>
        </w:rPr>
        <w:t>2</w:t>
      </w:r>
      <w:r w:rsidRPr="001444AB">
        <w:rPr>
          <w:rFonts w:ascii="Times New Roman" w:eastAsia="Times New Roman" w:hAnsi="Times New Roman" w:cs="Times New Roman"/>
          <w:b/>
          <w:lang w:eastAsia="ru-RU"/>
        </w:rPr>
        <w:t>г.</w:t>
      </w:r>
    </w:p>
    <w:p w:rsidR="003D5F3E" w:rsidRDefault="00635254" w:rsidP="00635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u w:val="single"/>
          <w:lang w:eastAsia="ru-RU"/>
        </w:rPr>
        <w:t xml:space="preserve">                                                                                           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,  именуемое в дальнейшем </w:t>
      </w:r>
      <w:r w:rsidR="003D5F3E" w:rsidRPr="001444AB">
        <w:rPr>
          <w:rFonts w:ascii="Times New Roman" w:eastAsia="Times New Roman" w:hAnsi="Times New Roman" w:cs="Times New Roman"/>
          <w:b/>
          <w:lang w:eastAsia="ru-RU"/>
        </w:rPr>
        <w:t>«Продавец»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, в лице</w:t>
      </w:r>
      <w:proofErr w:type="gramStart"/>
      <w:r>
        <w:rPr>
          <w:rFonts w:ascii="Times New Roman" w:eastAsia="Times New Roman" w:hAnsi="Times New Roman" w:cs="Times New Roman"/>
          <w:u w:val="single"/>
          <w:lang w:eastAsia="ru-RU"/>
        </w:rPr>
        <w:t xml:space="preserve">                                                         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 действующего на основании </w:t>
      </w:r>
      <w:r>
        <w:rPr>
          <w:rFonts w:ascii="Times New Roman" w:eastAsia="Times New Roman" w:hAnsi="Times New Roman" w:cs="Times New Roman"/>
          <w:u w:val="single"/>
          <w:lang w:eastAsia="ru-RU"/>
        </w:rPr>
        <w:t xml:space="preserve">                       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 с одной стороны, и</w:t>
      </w:r>
      <w:r w:rsidR="003D5F3E" w:rsidRPr="001444AB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444AB">
        <w:rPr>
          <w:rFonts w:ascii="Times New Roman" w:eastAsia="Times New Roman" w:hAnsi="Times New Roman" w:cs="Times New Roman"/>
          <w:b/>
          <w:lang w:eastAsia="ru-RU"/>
        </w:rPr>
        <w:t xml:space="preserve">ООО «СТРОЙ ЭКСПЕРТ»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именуемое в дальнейшем </w:t>
      </w:r>
      <w:r w:rsidR="003D5F3E" w:rsidRPr="001444AB">
        <w:rPr>
          <w:rFonts w:ascii="Times New Roman" w:eastAsia="Times New Roman" w:hAnsi="Times New Roman" w:cs="Times New Roman"/>
          <w:b/>
          <w:lang w:eastAsia="ru-RU"/>
        </w:rPr>
        <w:t>«Покупатель»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, в лице 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генерального директора </w:t>
      </w:r>
      <w:proofErr w:type="spellStart"/>
      <w:r w:rsidR="001444AB">
        <w:rPr>
          <w:rFonts w:ascii="Times New Roman" w:eastAsia="Times New Roman" w:hAnsi="Times New Roman" w:cs="Times New Roman"/>
          <w:lang w:eastAsia="ru-RU"/>
        </w:rPr>
        <w:t>Зюкина</w:t>
      </w:r>
      <w:proofErr w:type="spellEnd"/>
      <w:r w:rsidR="001444AB">
        <w:rPr>
          <w:rFonts w:ascii="Times New Roman" w:eastAsia="Times New Roman" w:hAnsi="Times New Roman" w:cs="Times New Roman"/>
          <w:lang w:eastAsia="ru-RU"/>
        </w:rPr>
        <w:t xml:space="preserve"> Дмитрия Семеновича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</w:t>
      </w:r>
      <w:r w:rsidR="001444AB">
        <w:rPr>
          <w:rFonts w:ascii="Times New Roman" w:eastAsia="Times New Roman" w:hAnsi="Times New Roman" w:cs="Times New Roman"/>
          <w:lang w:eastAsia="ru-RU"/>
        </w:rPr>
        <w:t>Устава</w:t>
      </w:r>
      <w:r w:rsidR="00020B0D" w:rsidRPr="001444AB">
        <w:rPr>
          <w:rFonts w:ascii="Times New Roman" w:eastAsia="Times New Roman" w:hAnsi="Times New Roman" w:cs="Times New Roman"/>
          <w:lang w:eastAsia="ru-RU"/>
        </w:rPr>
        <w:t>,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 с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другой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стороны,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заключили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настоящий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договор</w:t>
      </w:r>
      <w:r w:rsid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о нижеследующем:</w:t>
      </w:r>
    </w:p>
    <w:p w:rsidR="001444AB" w:rsidRPr="001444AB" w:rsidRDefault="001444AB" w:rsidP="003D5F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3D5F3E" w:rsidP="00F51C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1.   Предмет договора</w:t>
      </w:r>
    </w:p>
    <w:p w:rsidR="001444AB" w:rsidRPr="001444AB" w:rsidRDefault="001444AB" w:rsidP="00F51C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1444AB" w:rsidP="001444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1.1.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«Продавец» обязуется реализовать, а «Покупатель» принять и оплатить</w:t>
      </w:r>
      <w:r w:rsidR="00C26DC8" w:rsidRPr="001444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сжиженный углеводородный газ (далее - сжиженный газ) в объемах согласованных Сторонами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>,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 для заправки автомобилей н</w:t>
      </w:r>
      <w:r w:rsidRPr="001444AB">
        <w:rPr>
          <w:rFonts w:ascii="Times New Roman" w:eastAsia="Times New Roman" w:hAnsi="Times New Roman" w:cs="Times New Roman"/>
          <w:lang w:eastAsia="ru-RU"/>
        </w:rPr>
        <w:t>а условиях настоящего договора.</w:t>
      </w:r>
    </w:p>
    <w:p w:rsidR="001444AB" w:rsidRPr="001444AB" w:rsidRDefault="001444AB" w:rsidP="001444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3D5F3E" w:rsidP="003D5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lang w:eastAsia="ru-RU"/>
        </w:rPr>
        <w:t>2.   Порядок отпуска и приема сжиженного газа</w:t>
      </w:r>
    </w:p>
    <w:p w:rsidR="001444AB" w:rsidRPr="001444AB" w:rsidRDefault="001444AB" w:rsidP="003D5F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3D5F3E" w:rsidP="00C26D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2.1. «Продавец»</w:t>
      </w:r>
      <w:r w:rsidR="00C26DC8"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обязуется</w:t>
      </w:r>
      <w:r w:rsidR="00C26DC8"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производить заправку</w:t>
      </w:r>
      <w:r w:rsidR="00C26DC8"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автомобиля (ей) «Покупателя» на </w:t>
      </w:r>
      <w:r w:rsidRPr="002C1AC1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АГЗС</w:t>
      </w:r>
      <w:proofErr w:type="gramStart"/>
      <w:r w:rsidRPr="002C1AC1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="002C1AC1">
        <w:rPr>
          <w:rFonts w:ascii="Times New Roman" w:eastAsia="Times New Roman" w:hAnsi="Times New Roman" w:cs="Times New Roman"/>
          <w:color w:val="000000"/>
          <w:spacing w:val="1"/>
          <w:u w:val="single"/>
          <w:lang w:eastAsia="ru-RU"/>
        </w:rPr>
        <w:t xml:space="preserve">             </w:t>
      </w:r>
      <w:r w:rsidRPr="001444AB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.</w:t>
      </w:r>
      <w:proofErr w:type="gramEnd"/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spacing w:val="-7"/>
          <w:lang w:eastAsia="ru-RU"/>
        </w:rPr>
        <w:t>2.2. Реализация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сжиженного газа производится в соответствии с «Правилами безопасности при эксплуатации автомобильных заправочных станций  сжиженного газа» ПБ 12-527-03 (далее - Правила).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2.3. «Покупатель» обязуется  перед «Продавцом» выполнять все требования  Правил безопасности в газовом хозяйстве  при использовании газа в промышленных целях.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2.4. «Покупатель»</w:t>
      </w:r>
      <w:r w:rsidR="00C26DC8"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обязуется</w:t>
      </w:r>
      <w:r w:rsidR="00C26DC8"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предоставлять</w:t>
      </w:r>
      <w:r w:rsidR="00C26DC8"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для</w:t>
      </w:r>
      <w:r w:rsidR="00C26DC8"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заправки</w:t>
      </w:r>
      <w:r w:rsidR="00C26DC8"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технически</w:t>
      </w:r>
      <w:r w:rsidR="00C26DC8"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исправный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автомобиль в соответствии с Правилами. Автомобиль, не соответствующий требованиям п.п.14.2-14.8 Правил</w:t>
      </w:r>
      <w:r w:rsidR="00C26DC8"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не заправляется.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«Продавец» не производит заправку автомобилей «Покупателя» в случаях: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-  если у водителя «Покупателя» отсутствует путевой лист на день заправки;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-  если у «Продавца» отсутствует письмо «Покупателя» с перечнем принадлежащих ему</w:t>
      </w:r>
      <w:r w:rsidR="00C26DC8"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автомобилей,  работающих на сжиженном газе с указанием их наименования и государственного регистрационного знака, с Ф.И.О. водителей, образцами личных подписей водителей автомобилей;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-  если газовое оборудование не соответствует Правилам;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-  если на первый рабочий день следующего месяца не произведена сверка с «Продавцом»  по заправочным листам предыдущего месяца;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- если «Покупатель» не произвел оплату за заправку сжиженным газом,</w:t>
      </w:r>
      <w:r w:rsidR="00C26DC8"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имеет перед «Продавцом» задолженность.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В случае замены автомобиля</w:t>
      </w:r>
      <w:r w:rsidR="00F51C1F" w:rsidRPr="001444AB">
        <w:rPr>
          <w:rFonts w:ascii="Times New Roman" w:eastAsia="Times New Roman" w:hAnsi="Times New Roman" w:cs="Times New Roman"/>
          <w:color w:val="000000"/>
          <w:lang w:eastAsia="ru-RU"/>
        </w:rPr>
        <w:t>, работающего на сжиженном газе или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водителя – «Покупатель» обязан письменно уведомить об этом «Продавца» не позднее, чем за 3 (три) дня до заправки с указанием наименование и регистрационный номера нового автомобиля, Ф.И.О. нового водителя и образец его подписи. Уведомление посредствам факсимильной связи допускается, но не исключает обязательное письменное уведомление в установленный срок.  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2.5.</w:t>
      </w:r>
      <w:r w:rsidR="00F51C1F"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Количество заправленного газа фиксируется в заправочном  листе «Продавца», в котором указывается дата заправки, номер путевого листа, фамилия, инициалы водителя, регистрационный номер автомобиля, количество заправленного газа, подпись водителя со стороны «Покупателя» и подпись кассира (заправщика) «Продавца».</w:t>
      </w:r>
      <w:proofErr w:type="gramEnd"/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2.6.</w:t>
      </w:r>
      <w:r w:rsidR="00F51C1F"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Количество отпущенного (реализованного) и принятого (заправленного) сжиженного газа удостоверяется подписями представителей «Продавца» и «Покупателя» в товарной накладной на отпуск газа унифицированной формы ТОРГ-12, с предъявлением «Покупателем» доверенности на право получения газа. 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2.7. Отчетный месяц – календарный месяц, в котором производится заправка автомобиля газом. «Покупатель» в начале отчетного месяца предоставляет «Продавцу» месячную доверенность на заправку автомобилей.</w:t>
      </w:r>
      <w:r w:rsidR="00C26DC8"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«Продавец» в конце месяца предоставляет «Покупателю» товарную накладную на заправленный газ в течение отчетного месяца, копию заправочного листа и счет-фактуру.  </w:t>
      </w:r>
    </w:p>
    <w:p w:rsidR="00020B0D" w:rsidRPr="001444AB" w:rsidRDefault="00020B0D" w:rsidP="00C26DC8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10"/>
          <w:szCs w:val="10"/>
          <w:lang w:eastAsia="ru-RU"/>
        </w:rPr>
      </w:pPr>
    </w:p>
    <w:p w:rsidR="003D5F3E" w:rsidRPr="001444AB" w:rsidRDefault="003D5F3E" w:rsidP="001444AB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>3. Цена и порядок оплаты</w:t>
      </w:r>
    </w:p>
    <w:p w:rsidR="001444AB" w:rsidRPr="001444AB" w:rsidRDefault="001444AB" w:rsidP="001444AB">
      <w:pPr>
        <w:widowControl w:val="0"/>
        <w:shd w:val="clear" w:color="auto" w:fill="FFFFFF"/>
        <w:tabs>
          <w:tab w:val="left" w:pos="93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20B0D" w:rsidRPr="000F190D" w:rsidRDefault="003D5F3E" w:rsidP="00C26DC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F190D">
        <w:rPr>
          <w:rFonts w:ascii="Times New Roman" w:eastAsia="Times New Roman" w:hAnsi="Times New Roman" w:cs="Times New Roman"/>
          <w:highlight w:val="yellow"/>
          <w:lang w:eastAsia="ru-RU"/>
        </w:rPr>
        <w:t xml:space="preserve">3.1. </w:t>
      </w:r>
      <w:bookmarkStart w:id="0" w:name="_GoBack"/>
      <w:bookmarkEnd w:id="0"/>
    </w:p>
    <w:p w:rsidR="00C26DC8" w:rsidRPr="001444AB" w:rsidRDefault="00C26DC8" w:rsidP="00C26DC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44AB">
        <w:rPr>
          <w:rFonts w:ascii="Times New Roman" w:eastAsia="Times New Roman" w:hAnsi="Times New Roman" w:cs="Times New Roman"/>
          <w:lang w:eastAsia="ru-RU"/>
        </w:rPr>
        <w:t xml:space="preserve">3.2. 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 xml:space="preserve">Цена настоящего Договора составляет </w:t>
      </w:r>
      <w:r w:rsidR="00635254">
        <w:rPr>
          <w:rFonts w:ascii="Times New Roman" w:eastAsia="Times New Roman" w:hAnsi="Times New Roman" w:cs="Times New Roman"/>
          <w:lang w:eastAsia="ru-RU"/>
        </w:rPr>
        <w:t>1 200 000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 xml:space="preserve"> (</w:t>
      </w:r>
      <w:r w:rsidR="00635254">
        <w:rPr>
          <w:rFonts w:ascii="Times New Roman" w:eastAsia="Times New Roman" w:hAnsi="Times New Roman" w:cs="Times New Roman"/>
          <w:lang w:eastAsia="ru-RU"/>
        </w:rPr>
        <w:t>один миллион двести тысяч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>) рубл</w:t>
      </w:r>
      <w:r w:rsidR="00635254">
        <w:rPr>
          <w:rFonts w:ascii="Times New Roman" w:eastAsia="Times New Roman" w:hAnsi="Times New Roman" w:cs="Times New Roman"/>
          <w:lang w:eastAsia="ru-RU"/>
        </w:rPr>
        <w:t>ей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>, в т.ч. НДС 18%</w:t>
      </w:r>
    </w:p>
    <w:p w:rsidR="000F190D" w:rsidRPr="001444AB" w:rsidRDefault="00020B0D" w:rsidP="000F19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lang w:eastAsia="ru-RU"/>
        </w:rPr>
        <w:t>3.2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. Оплата проводится «Покупателем» 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 xml:space="preserve">путем перечисления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денежны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>х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 xml:space="preserve"> средств</w:t>
      </w:r>
      <w:r w:rsidR="000F190D" w:rsidRPr="000F190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F190D" w:rsidRPr="001444AB">
        <w:rPr>
          <w:rFonts w:ascii="Times New Roman" w:eastAsia="Times New Roman" w:hAnsi="Times New Roman" w:cs="Times New Roman"/>
          <w:lang w:eastAsia="ru-RU"/>
        </w:rPr>
        <w:t>на расчётный счёт «Продавца»</w:t>
      </w:r>
      <w:r w:rsidR="00F51C1F" w:rsidRPr="001444AB">
        <w:rPr>
          <w:rFonts w:ascii="Times New Roman" w:eastAsia="Times New Roman" w:hAnsi="Times New Roman" w:cs="Times New Roman"/>
          <w:lang w:eastAsia="ru-RU"/>
        </w:rPr>
        <w:t xml:space="preserve">, в размере </w:t>
      </w:r>
      <w:r w:rsidR="003D5F3E" w:rsidRPr="001444AB">
        <w:rPr>
          <w:rFonts w:ascii="Times New Roman" w:eastAsia="Times New Roman" w:hAnsi="Times New Roman" w:cs="Times New Roman"/>
          <w:lang w:eastAsia="ru-RU"/>
        </w:rPr>
        <w:t>100%</w:t>
      </w:r>
      <w:r w:rsidR="000F190D">
        <w:rPr>
          <w:rFonts w:ascii="Times New Roman" w:eastAsia="Times New Roman" w:hAnsi="Times New Roman" w:cs="Times New Roman"/>
          <w:lang w:eastAsia="ru-RU"/>
        </w:rPr>
        <w:t xml:space="preserve">  по факту поставки сжиженного газа </w:t>
      </w:r>
      <w:r w:rsidR="000F190D" w:rsidRPr="001444AB">
        <w:rPr>
          <w:rFonts w:ascii="Times New Roman" w:eastAsia="Times New Roman" w:hAnsi="Times New Roman" w:cs="Times New Roman"/>
          <w:lang w:eastAsia="ru-RU"/>
        </w:rPr>
        <w:t>по окончанию отчетного месяца</w:t>
      </w:r>
      <w:r w:rsidR="000F190D">
        <w:rPr>
          <w:rFonts w:ascii="Times New Roman" w:eastAsia="Times New Roman" w:hAnsi="Times New Roman" w:cs="Times New Roman"/>
          <w:lang w:eastAsia="ru-RU"/>
        </w:rPr>
        <w:t xml:space="preserve"> на основании</w:t>
      </w:r>
      <w:r w:rsidR="000F190D" w:rsidRPr="001444AB">
        <w:rPr>
          <w:rFonts w:ascii="Times New Roman" w:eastAsia="Times New Roman" w:hAnsi="Times New Roman" w:cs="Times New Roman"/>
          <w:lang w:eastAsia="ru-RU"/>
        </w:rPr>
        <w:t xml:space="preserve"> выставленного «Продавцом» счета</w:t>
      </w:r>
      <w:r w:rsidR="000F190D">
        <w:rPr>
          <w:rFonts w:ascii="Times New Roman" w:eastAsia="Times New Roman" w:hAnsi="Times New Roman" w:cs="Times New Roman"/>
          <w:lang w:eastAsia="ru-RU"/>
        </w:rPr>
        <w:t>,</w:t>
      </w:r>
      <w:r w:rsidR="000F190D" w:rsidRPr="000F190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F190D" w:rsidRPr="001444AB">
        <w:rPr>
          <w:rFonts w:ascii="Times New Roman" w:eastAsia="Times New Roman" w:hAnsi="Times New Roman" w:cs="Times New Roman"/>
          <w:lang w:eastAsia="ru-RU"/>
        </w:rPr>
        <w:t>сче</w:t>
      </w:r>
      <w:r w:rsidR="000F190D">
        <w:rPr>
          <w:rFonts w:ascii="Times New Roman" w:eastAsia="Times New Roman" w:hAnsi="Times New Roman" w:cs="Times New Roman"/>
          <w:lang w:eastAsia="ru-RU"/>
        </w:rPr>
        <w:t>та-фактуры и товарной накладной.</w:t>
      </w:r>
    </w:p>
    <w:p w:rsidR="000F190D" w:rsidRPr="001444AB" w:rsidRDefault="000F190D" w:rsidP="000F190D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020B0D" w:rsidRPr="001444AB" w:rsidRDefault="00020B0D" w:rsidP="00C26DC8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3D5F3E" w:rsidRPr="001444AB" w:rsidRDefault="003D5F3E" w:rsidP="001444AB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4. Разрешение споров, ответственность сторон</w:t>
      </w:r>
    </w:p>
    <w:p w:rsidR="001444AB" w:rsidRPr="001444AB" w:rsidRDefault="001444AB" w:rsidP="001444AB">
      <w:pPr>
        <w:widowControl w:val="0"/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3D5F3E" w:rsidP="00C26D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4.1. Все споры и разногласия, вытекающие из настоящего Договора, стороны будут 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решать путем переговоров и взаимных согласований. В случае невозможности урегулирования споров сторонами они рассматриваются в Арбитражном суде Брянской области.</w:t>
      </w:r>
    </w:p>
    <w:p w:rsidR="003D5F3E" w:rsidRPr="001444AB" w:rsidRDefault="003D5F3E" w:rsidP="00C26D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4.2.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3D5F3E" w:rsidRPr="001444AB" w:rsidRDefault="003D5F3E" w:rsidP="00C26DC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4.3. В случ</w:t>
      </w:r>
      <w:r w:rsidR="00020B0D" w:rsidRPr="001444AB">
        <w:rPr>
          <w:rFonts w:ascii="Times New Roman" w:eastAsia="Times New Roman" w:hAnsi="Times New Roman" w:cs="Times New Roman"/>
          <w:color w:val="000000"/>
          <w:lang w:eastAsia="ru-RU"/>
        </w:rPr>
        <w:t>ае нарушения «Покупателем» п.3.2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. настоящего договора, «Продавец» вправе отказать в заправке автомобиля (лей) газом. </w:t>
      </w:r>
    </w:p>
    <w:p w:rsidR="00020B0D" w:rsidRPr="001444AB" w:rsidRDefault="00020B0D" w:rsidP="00C26D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3D5F3E" w:rsidRPr="001444AB" w:rsidRDefault="003D5F3E" w:rsidP="001444A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lang w:eastAsia="ru-RU"/>
        </w:rPr>
        <w:t>5. Срок действия договора</w:t>
      </w:r>
    </w:p>
    <w:p w:rsidR="001444AB" w:rsidRPr="001444AB" w:rsidRDefault="001444AB" w:rsidP="001444A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3D5F3E" w:rsidP="00C26D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5.1.   Договор  вступает  в  силу  со  дня  его  подписания  сторонами  и  действует до 31.</w:t>
      </w:r>
      <w:r w:rsidR="00635254">
        <w:rPr>
          <w:rFonts w:ascii="Times New Roman" w:eastAsia="Times New Roman" w:hAnsi="Times New Roman" w:cs="Times New Roman"/>
          <w:color w:val="000000"/>
          <w:lang w:eastAsia="ru-RU"/>
        </w:rPr>
        <w:t>12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. 201</w:t>
      </w:r>
      <w:r w:rsidR="00C26DC8" w:rsidRPr="001444AB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 г., а в части расчетов - до полного их завершения. </w:t>
      </w:r>
    </w:p>
    <w:p w:rsidR="00020B0D" w:rsidRPr="001444AB" w:rsidRDefault="00020B0D" w:rsidP="00C26D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3D5F3E" w:rsidRPr="001444AB" w:rsidRDefault="003D5F3E" w:rsidP="001444A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lang w:eastAsia="ru-RU"/>
        </w:rPr>
        <w:t>6. Прочие условия</w:t>
      </w:r>
    </w:p>
    <w:p w:rsidR="001444AB" w:rsidRPr="001444AB" w:rsidRDefault="001444AB" w:rsidP="001444A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D5F3E" w:rsidRPr="001444AB" w:rsidRDefault="003D5F3E" w:rsidP="00C26D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6.1. Договор составлен в двух экземплярах, имеющих одинаковую юридическую силу, по одному для каждой из сторон.</w:t>
      </w:r>
    </w:p>
    <w:p w:rsidR="003D5F3E" w:rsidRPr="001444AB" w:rsidRDefault="003D5F3E" w:rsidP="00C26DC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6.2. Все последующие дополнения, приложения и изменения к настоящему договору оформляются в двух экземплярах и вступают в действие только после подписания их сторонами.</w:t>
      </w:r>
    </w:p>
    <w:p w:rsidR="003D5F3E" w:rsidRPr="001444AB" w:rsidRDefault="003D5F3E" w:rsidP="00C26D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6.3. </w:t>
      </w:r>
      <w:r w:rsidRPr="001444AB">
        <w:rPr>
          <w:rFonts w:ascii="Times New Roman" w:eastAsia="Times New Roman" w:hAnsi="Times New Roman" w:cs="Times New Roman"/>
          <w:lang w:eastAsia="ru-RU"/>
        </w:rPr>
        <w:t>Стороны освобождаются от ответственности за неисполнение или ненадлежащее исполнение своих обязатель</w:t>
      </w:r>
      <w:proofErr w:type="gramStart"/>
      <w:r w:rsidRPr="001444AB">
        <w:rPr>
          <w:rFonts w:ascii="Times New Roman" w:eastAsia="Times New Roman" w:hAnsi="Times New Roman" w:cs="Times New Roman"/>
          <w:lang w:eastAsia="ru-RU"/>
        </w:rPr>
        <w:t>ств всл</w:t>
      </w:r>
      <w:proofErr w:type="gramEnd"/>
      <w:r w:rsidRPr="001444AB">
        <w:rPr>
          <w:rFonts w:ascii="Times New Roman" w:eastAsia="Times New Roman" w:hAnsi="Times New Roman" w:cs="Times New Roman"/>
          <w:lang w:eastAsia="ru-RU"/>
        </w:rPr>
        <w:t>едствие наступления обстоятельств непреодолимой силы, то есть обстоятельств, не зависящих от сторон (форс-мажор).</w:t>
      </w:r>
    </w:p>
    <w:p w:rsidR="003D5F3E" w:rsidRPr="001444AB" w:rsidRDefault="003D5F3E" w:rsidP="00C26D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 xml:space="preserve">6.4. Во всем, что не предусмотрено настоящим договором, стороны будут руководствоваться нормами ГК РФ, других федеральных законов и иных нормативно-правовых актов, действующих на территории РФ. </w:t>
      </w:r>
    </w:p>
    <w:p w:rsidR="003D5F3E" w:rsidRPr="001444AB" w:rsidRDefault="003D5F3E" w:rsidP="00C26DC8">
      <w:pPr>
        <w:widowControl w:val="0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color w:val="000000"/>
          <w:lang w:eastAsia="ru-RU"/>
        </w:rPr>
        <w:t>6.5. Договор может быть изменен или расторгнут по Соглашению Сторон.</w:t>
      </w:r>
    </w:p>
    <w:p w:rsidR="003D5F3E" w:rsidRPr="001444AB" w:rsidRDefault="003D5F3E" w:rsidP="001444AB">
      <w:pPr>
        <w:widowControl w:val="0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3D5F3E" w:rsidRPr="001444AB" w:rsidRDefault="003D5F3E" w:rsidP="001444AB">
      <w:pPr>
        <w:widowControl w:val="0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444AB">
        <w:rPr>
          <w:rFonts w:ascii="Times New Roman" w:eastAsia="Times New Roman" w:hAnsi="Times New Roman" w:cs="Times New Roman"/>
          <w:b/>
          <w:color w:val="000000"/>
          <w:lang w:eastAsia="ru-RU"/>
        </w:rPr>
        <w:t>7. Адреса, реквизиты и подписи сторон.</w:t>
      </w:r>
    </w:p>
    <w:p w:rsidR="001444AB" w:rsidRPr="001444AB" w:rsidRDefault="001444AB" w:rsidP="001444AB">
      <w:pPr>
        <w:widowControl w:val="0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741"/>
      </w:tblGrid>
      <w:tr w:rsidR="003D5F3E" w:rsidRPr="003D5F3E" w:rsidTr="003D5F3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F3E" w:rsidRPr="003D5F3E" w:rsidRDefault="003D5F3E" w:rsidP="003D5F3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3D5F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«Продавец»: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F3E" w:rsidRPr="003D5F3E" w:rsidRDefault="003D5F3E" w:rsidP="003D5F3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3D5F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 xml:space="preserve">            «Покупатель»:</w:t>
            </w:r>
          </w:p>
        </w:tc>
      </w:tr>
      <w:tr w:rsidR="003D5F3E" w:rsidRPr="003D5F3E" w:rsidTr="003D5F3E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F3E" w:rsidRDefault="003D5F3E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  <w:p w:rsidR="002C1AC1" w:rsidRPr="003D5F3E" w:rsidRDefault="002C1AC1" w:rsidP="003D5F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F3E" w:rsidRPr="003D5F3E" w:rsidRDefault="003D5F3E" w:rsidP="003D5F3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A93519" w:rsidRDefault="00A93519"/>
    <w:sectPr w:rsidR="00A93519" w:rsidSect="00020B0D">
      <w:pgSz w:w="11906" w:h="16838"/>
      <w:pgMar w:top="340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C3C21"/>
    <w:multiLevelType w:val="multilevel"/>
    <w:tmpl w:val="0F56B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2A4D"/>
    <w:rsid w:val="00020B0D"/>
    <w:rsid w:val="000F190D"/>
    <w:rsid w:val="001444AB"/>
    <w:rsid w:val="001462F7"/>
    <w:rsid w:val="00246090"/>
    <w:rsid w:val="002C1AC1"/>
    <w:rsid w:val="003D5F3E"/>
    <w:rsid w:val="0043153A"/>
    <w:rsid w:val="004F5217"/>
    <w:rsid w:val="005C6B90"/>
    <w:rsid w:val="00635254"/>
    <w:rsid w:val="009B4191"/>
    <w:rsid w:val="00A93519"/>
    <w:rsid w:val="00AF2F6F"/>
    <w:rsid w:val="00C26DC8"/>
    <w:rsid w:val="00F51C1F"/>
    <w:rsid w:val="00F6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4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4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"ГЭС Брянск"</Company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e.kuznechova</dc:creator>
  <cp:keywords/>
  <dc:description/>
  <cp:lastModifiedBy>User</cp:lastModifiedBy>
  <cp:revision>14</cp:revision>
  <cp:lastPrinted>2011-10-21T12:04:00Z</cp:lastPrinted>
  <dcterms:created xsi:type="dcterms:W3CDTF">2011-08-24T07:04:00Z</dcterms:created>
  <dcterms:modified xsi:type="dcterms:W3CDTF">2012-04-05T10:51:00Z</dcterms:modified>
</cp:coreProperties>
</file>