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C5D" w:rsidRPr="0024168D" w:rsidRDefault="00862C5D" w:rsidP="00862C5D">
      <w:pPr>
        <w:pStyle w:val="af3"/>
        <w:keepNext/>
        <w:widowControl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24168D">
        <w:rPr>
          <w:rFonts w:ascii="Times New Roman" w:hAnsi="Times New Roman"/>
          <w:b/>
          <w:sz w:val="24"/>
          <w:szCs w:val="24"/>
          <w:lang w:val="ru-RU"/>
        </w:rPr>
        <w:t>Сублицензионный договор №___________</w:t>
      </w:r>
    </w:p>
    <w:p w:rsidR="00862C5D" w:rsidRPr="0024168D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5000" w:type="pct"/>
        <w:tblLayout w:type="fixed"/>
        <w:tblLook w:val="04A0"/>
      </w:tblPr>
      <w:tblGrid>
        <w:gridCol w:w="5017"/>
        <w:gridCol w:w="5018"/>
      </w:tblGrid>
      <w:tr w:rsidR="00862C5D" w:rsidRPr="00E42391" w:rsidTr="00D767FD"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62C5D" w:rsidRPr="00E42391" w:rsidRDefault="00862C5D" w:rsidP="00D767FD">
            <w:pPr>
              <w:pStyle w:val="af3"/>
              <w:keepNext/>
              <w:widowControl w:val="0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42391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г. Москва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862C5D" w:rsidRPr="00E42391" w:rsidRDefault="00862C5D" w:rsidP="00D767FD">
            <w:pPr>
              <w:pStyle w:val="af3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42391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«_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_»________</w:t>
            </w:r>
            <w:r w:rsidRPr="00E42391">
              <w:rPr>
                <w:rFonts w:ascii="Times New Roman" w:hAnsi="Times New Roman"/>
                <w:sz w:val="24"/>
                <w:szCs w:val="24"/>
                <w:lang w:val="ru-RU"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</w:t>
            </w:r>
            <w:r w:rsidRPr="00E42391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г.</w:t>
            </w:r>
          </w:p>
        </w:tc>
      </w:tr>
    </w:tbl>
    <w:p w:rsidR="00862C5D" w:rsidRPr="00E42391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</w:rPr>
        <w:t> </w:t>
      </w:r>
    </w:p>
    <w:p w:rsidR="00862C5D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___________________</w:t>
      </w:r>
      <w:r>
        <w:rPr>
          <w:rFonts w:ascii="Times New Roman" w:hAnsi="Times New Roman"/>
          <w:sz w:val="24"/>
          <w:szCs w:val="24"/>
          <w:lang w:val="ru-RU"/>
        </w:rPr>
        <w:t>________________________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_______, </w:t>
      </w:r>
      <w:r>
        <w:rPr>
          <w:rFonts w:ascii="Times New Roman" w:hAnsi="Times New Roman"/>
          <w:sz w:val="24"/>
          <w:szCs w:val="24"/>
          <w:lang w:val="ru-RU"/>
        </w:rPr>
        <w:t>(далее – Лицензиат)</w:t>
      </w:r>
      <w:r w:rsidRPr="00E42391">
        <w:rPr>
          <w:rFonts w:ascii="Times New Roman" w:hAnsi="Times New Roman"/>
          <w:sz w:val="24"/>
          <w:szCs w:val="24"/>
          <w:lang w:val="ru-RU"/>
        </w:rPr>
        <w:t>, в лице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i/>
          <w:sz w:val="24"/>
          <w:szCs w:val="24"/>
          <w:lang w:val="ru-RU"/>
        </w:rPr>
        <w:t>_________________________</w:t>
      </w:r>
      <w:r w:rsidRPr="00E42391">
        <w:rPr>
          <w:rFonts w:ascii="Times New Roman" w:hAnsi="Times New Roman"/>
          <w:sz w:val="24"/>
          <w:szCs w:val="24"/>
          <w:lang w:val="ru-RU"/>
        </w:rPr>
        <w:t>, действующего на основании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sz w:val="24"/>
          <w:szCs w:val="24"/>
          <w:lang w:val="ru-RU"/>
        </w:rPr>
        <w:t>_____________________</w:t>
      </w:r>
      <w:r w:rsidRPr="00E42391">
        <w:rPr>
          <w:rFonts w:ascii="Times New Roman" w:hAnsi="Times New Roman"/>
          <w:sz w:val="24"/>
          <w:szCs w:val="24"/>
          <w:lang w:val="ru-RU"/>
        </w:rPr>
        <w:t>, с одной стороны, и</w:t>
      </w:r>
      <w:r>
        <w:rPr>
          <w:rFonts w:ascii="Times New Roman" w:hAnsi="Times New Roman"/>
          <w:sz w:val="24"/>
          <w:szCs w:val="24"/>
          <w:lang w:val="ru-RU"/>
        </w:rPr>
        <w:t xml:space="preserve"> А</w:t>
      </w:r>
      <w:r w:rsidRPr="00C1114E">
        <w:rPr>
          <w:rFonts w:ascii="Times New Roman" w:hAnsi="Times New Roman"/>
          <w:sz w:val="24"/>
          <w:szCs w:val="24"/>
          <w:lang w:val="ru-RU"/>
        </w:rPr>
        <w:t>кционерное общество «Ордена Ленина Научно-исследовательский и конструкторский институт энерготехники имени Н.А. Доллежаля»</w:t>
      </w:r>
      <w:r>
        <w:rPr>
          <w:rFonts w:ascii="Times New Roman" w:hAnsi="Times New Roman"/>
          <w:sz w:val="24"/>
          <w:szCs w:val="24"/>
          <w:lang w:val="ru-RU"/>
        </w:rPr>
        <w:t xml:space="preserve"> (АО «НИКИЭТ»), (далее – Сублицензиат), в </w:t>
      </w:r>
      <w:r w:rsidRPr="00E42391">
        <w:rPr>
          <w:rFonts w:ascii="Times New Roman" w:hAnsi="Times New Roman"/>
          <w:sz w:val="24"/>
          <w:szCs w:val="24"/>
          <w:lang w:val="ru-RU"/>
        </w:rPr>
        <w:t>лице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Первого заместителя Директора – Генерального конструктора Михайлова М.Н.</w:t>
      </w:r>
      <w:r w:rsidRPr="00E42391">
        <w:rPr>
          <w:rFonts w:ascii="Times New Roman" w:hAnsi="Times New Roman"/>
          <w:sz w:val="24"/>
          <w:szCs w:val="24"/>
          <w:lang w:val="ru-RU"/>
        </w:rPr>
        <w:t>, действующего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на основании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Доверенности от</w:t>
      </w:r>
      <w:r w:rsidRPr="008B5526">
        <w:rPr>
          <w:rFonts w:ascii="Times New Roman" w:hAnsi="Times New Roman"/>
          <w:sz w:val="24"/>
          <w:szCs w:val="24"/>
          <w:lang w:val="ru-RU"/>
        </w:rPr>
        <w:t xml:space="preserve"> 24</w:t>
      </w:r>
      <w:r>
        <w:rPr>
          <w:rFonts w:ascii="Times New Roman" w:hAnsi="Times New Roman"/>
          <w:sz w:val="24"/>
          <w:szCs w:val="24"/>
          <w:lang w:val="ru-RU"/>
        </w:rPr>
        <w:t>.12.2014 №Д-300-14</w:t>
      </w:r>
      <w:r w:rsidRPr="00E42391">
        <w:rPr>
          <w:rFonts w:ascii="Times New Roman" w:hAnsi="Times New Roman"/>
          <w:sz w:val="24"/>
          <w:szCs w:val="24"/>
          <w:lang w:val="ru-RU"/>
        </w:rPr>
        <w:t>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с другой стороны,</w:t>
      </w:r>
      <w:r>
        <w:rPr>
          <w:rFonts w:ascii="Times New Roman" w:hAnsi="Times New Roman"/>
          <w:sz w:val="24"/>
          <w:szCs w:val="24"/>
          <w:lang w:val="ru-RU"/>
        </w:rPr>
        <w:t xml:space="preserve"> вместе именуемые Стороны, а индивидуально – Сторона</w:t>
      </w:r>
      <w:r w:rsidRPr="00E42391">
        <w:rPr>
          <w:rFonts w:ascii="Times New Roman" w:hAnsi="Times New Roman"/>
          <w:sz w:val="24"/>
          <w:szCs w:val="24"/>
          <w:lang w:val="ru-RU"/>
        </w:rPr>
        <w:t>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заключили настоящий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договор (далее </w:t>
      </w:r>
      <w:r>
        <w:rPr>
          <w:rFonts w:ascii="Times New Roman" w:hAnsi="Times New Roman"/>
          <w:sz w:val="24"/>
          <w:szCs w:val="24"/>
          <w:lang w:val="ru-RU"/>
        </w:rPr>
        <w:t xml:space="preserve">–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Договор) о нижеследующем:</w:t>
      </w:r>
    </w:p>
    <w:p w:rsidR="00862C5D" w:rsidRPr="00E42391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1. Предмет Договора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предоставляет </w:t>
      </w:r>
      <w:r>
        <w:rPr>
          <w:rFonts w:ascii="Times New Roman" w:hAnsi="Times New Roman"/>
          <w:sz w:val="24"/>
          <w:szCs w:val="24"/>
          <w:lang w:val="ru-RU"/>
        </w:rPr>
        <w:t>Субли</w:t>
      </w:r>
      <w:r w:rsidRPr="00E42391">
        <w:rPr>
          <w:rFonts w:ascii="Times New Roman" w:hAnsi="Times New Roman"/>
          <w:sz w:val="24"/>
          <w:szCs w:val="24"/>
          <w:lang w:val="ru-RU"/>
        </w:rPr>
        <w:t>цензиату права, на условиях простой (неисключительной) лицензии</w:t>
      </w:r>
      <w:r>
        <w:rPr>
          <w:rFonts w:ascii="Times New Roman" w:hAnsi="Times New Roman"/>
          <w:sz w:val="24"/>
          <w:szCs w:val="24"/>
          <w:lang w:val="ru-RU"/>
        </w:rPr>
        <w:t xml:space="preserve"> (далее – права) </w:t>
      </w:r>
      <w:r w:rsidRPr="00E42391">
        <w:rPr>
          <w:rFonts w:ascii="Times New Roman" w:hAnsi="Times New Roman"/>
          <w:sz w:val="24"/>
          <w:szCs w:val="24"/>
          <w:lang w:val="ru-RU"/>
        </w:rPr>
        <w:t>на использование программного обеспечения (далее</w:t>
      </w:r>
      <w:r>
        <w:rPr>
          <w:rFonts w:ascii="Times New Roman" w:hAnsi="Times New Roman"/>
          <w:sz w:val="24"/>
          <w:szCs w:val="24"/>
          <w:lang w:val="ru-RU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–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>), указанного в Спецификации (Приложение №</w:t>
      </w:r>
      <w:r>
        <w:rPr>
          <w:rFonts w:ascii="Times New Roman" w:hAnsi="Times New Roman"/>
          <w:sz w:val="24"/>
          <w:szCs w:val="24"/>
          <w:lang w:val="ru-RU"/>
        </w:rPr>
        <w:t>1), а 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обязуется уплатить Лицензиату </w:t>
      </w:r>
      <w:r w:rsidRPr="00E42391">
        <w:rPr>
          <w:rFonts w:ascii="Times New Roman" w:hAnsi="Times New Roman"/>
          <w:sz w:val="24"/>
          <w:szCs w:val="24"/>
          <w:lang w:val="ru-RU"/>
        </w:rPr>
        <w:t>вознаграждение за предоставление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на условиях, установленных</w:t>
      </w:r>
      <w:r>
        <w:rPr>
          <w:rFonts w:ascii="Times New Roman" w:hAnsi="Times New Roman"/>
          <w:sz w:val="24"/>
          <w:szCs w:val="24"/>
          <w:lang w:val="ru-RU"/>
        </w:rPr>
        <w:t xml:space="preserve"> Договором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1.2.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гарантирует</w:t>
      </w:r>
      <w:r>
        <w:rPr>
          <w:rFonts w:ascii="Times New Roman" w:hAnsi="Times New Roman"/>
          <w:sz w:val="24"/>
          <w:szCs w:val="24"/>
          <w:lang w:val="ru-RU"/>
        </w:rPr>
        <w:t>,</w:t>
      </w:r>
      <w:r w:rsidRPr="00CB235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что предоставляемые </w:t>
      </w:r>
      <w:r>
        <w:rPr>
          <w:rFonts w:ascii="Times New Roman" w:hAnsi="Times New Roman"/>
          <w:sz w:val="24"/>
          <w:szCs w:val="24"/>
          <w:lang w:val="ru-RU"/>
        </w:rPr>
        <w:t>Сублицензиату по Договору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права на </w:t>
      </w:r>
      <w:r>
        <w:rPr>
          <w:rFonts w:ascii="Times New Roman" w:hAnsi="Times New Roman"/>
          <w:sz w:val="24"/>
          <w:szCs w:val="24"/>
          <w:lang w:val="ru-RU"/>
        </w:rPr>
        <w:t>использование ПО принадлежат Лицензиату на законных основаниях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, и </w:t>
      </w:r>
      <w:r>
        <w:rPr>
          <w:rFonts w:ascii="Times New Roman" w:hAnsi="Times New Roman"/>
          <w:sz w:val="24"/>
          <w:szCs w:val="24"/>
          <w:lang w:val="ru-RU"/>
        </w:rPr>
        <w:t xml:space="preserve">он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имеет права на заключение </w:t>
      </w:r>
      <w:r>
        <w:rPr>
          <w:rFonts w:ascii="Times New Roman" w:hAnsi="Times New Roman"/>
          <w:sz w:val="24"/>
          <w:szCs w:val="24"/>
          <w:lang w:val="ru-RU"/>
        </w:rPr>
        <w:t>сублицензионного Договора. 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гарантирует, что </w:t>
      </w:r>
      <w:r>
        <w:rPr>
          <w:rFonts w:ascii="Times New Roman" w:hAnsi="Times New Roman"/>
          <w:sz w:val="24"/>
          <w:szCs w:val="24"/>
          <w:lang w:val="ru-RU"/>
        </w:rPr>
        <w:t>на момент заключения Договора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является свободным от каких бы то ни было требований третьих лиц, как связанных с самим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>, так и с</w:t>
      </w:r>
      <w:r>
        <w:rPr>
          <w:rFonts w:ascii="Times New Roman" w:hAnsi="Times New Roman"/>
          <w:sz w:val="24"/>
          <w:szCs w:val="24"/>
          <w:lang w:val="ru-RU"/>
        </w:rPr>
        <w:t xml:space="preserve">вязанных с предоставляемыми по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Договору правами.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Лицензиат </w:t>
      </w:r>
      <w:r w:rsidRPr="00E42391">
        <w:rPr>
          <w:rFonts w:ascii="Times New Roman" w:hAnsi="Times New Roman"/>
          <w:sz w:val="24"/>
          <w:szCs w:val="24"/>
          <w:lang w:val="ru-RU"/>
        </w:rPr>
        <w:t>предоставляет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копии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документов, подтверждающих наличие у 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прав на ПО, включая права на передачу прав на ПО на основании сублицензионного договора </w:t>
      </w:r>
      <w:r w:rsidRPr="00E42391">
        <w:rPr>
          <w:rFonts w:ascii="Times New Roman" w:hAnsi="Times New Roman"/>
          <w:sz w:val="24"/>
          <w:szCs w:val="24"/>
          <w:lang w:val="ru-RU"/>
        </w:rPr>
        <w:t>(Приложение №</w:t>
      </w:r>
      <w:r>
        <w:rPr>
          <w:rFonts w:ascii="Times New Roman" w:hAnsi="Times New Roman"/>
          <w:sz w:val="24"/>
          <w:szCs w:val="24"/>
          <w:lang w:val="ru-RU"/>
        </w:rPr>
        <w:t>2).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</w:t>
      </w: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не вправе полностью или частично предоставлять </w:t>
      </w:r>
      <w:r>
        <w:rPr>
          <w:rFonts w:ascii="Times New Roman" w:hAnsi="Times New Roman"/>
          <w:sz w:val="24"/>
          <w:szCs w:val="24"/>
          <w:lang w:val="ru-RU"/>
        </w:rPr>
        <w:t>третьим лицам полученные им по Договору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права, в том числе продавать, тиражировать, копировать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, предоставлять доступ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>
        <w:rPr>
          <w:rFonts w:ascii="Times New Roman" w:hAnsi="Times New Roman"/>
          <w:sz w:val="24"/>
          <w:szCs w:val="24"/>
          <w:lang w:val="ru-RU"/>
        </w:rPr>
        <w:t>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Pr="006775A6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1.4.</w:t>
      </w:r>
      <w:r w:rsidRPr="006C289A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</w:t>
      </w:r>
      <w:r w:rsidRPr="005F41C7">
        <w:rPr>
          <w:rFonts w:ascii="Times New Roman" w:hAnsi="Times New Roman"/>
          <w:sz w:val="24"/>
          <w:szCs w:val="24"/>
          <w:lang w:val="ru-RU"/>
        </w:rPr>
        <w:t xml:space="preserve"> соответствии с требованиями Закона от 18.07.2011 N 223-ФЗ «О закупках товаров, работ, услуг отдельными видами юридических лиц» и ЕОСЗ ГК «Росатом»</w:t>
      </w:r>
      <w:r>
        <w:rPr>
          <w:rFonts w:ascii="Times New Roman" w:hAnsi="Times New Roman"/>
          <w:sz w:val="24"/>
          <w:szCs w:val="24"/>
          <w:lang w:val="ru-RU"/>
        </w:rPr>
        <w:t xml:space="preserve"> о</w:t>
      </w:r>
      <w:r w:rsidRPr="005F41C7">
        <w:rPr>
          <w:rFonts w:ascii="Times New Roman" w:hAnsi="Times New Roman"/>
          <w:sz w:val="24"/>
          <w:szCs w:val="24"/>
          <w:lang w:val="ru-RU"/>
        </w:rPr>
        <w:t xml:space="preserve">снованием для </w:t>
      </w:r>
      <w:r w:rsidRPr="006775A6">
        <w:rPr>
          <w:rFonts w:ascii="Times New Roman" w:hAnsi="Times New Roman"/>
          <w:sz w:val="24"/>
          <w:szCs w:val="24"/>
          <w:lang w:val="ru-RU"/>
        </w:rPr>
        <w:t>заключения Договора является протокол закупочной комиссии от __ ________2015 №___________</w:t>
      </w:r>
    </w:p>
    <w:p w:rsidR="00862C5D" w:rsidRPr="009153E3" w:rsidRDefault="00862C5D" w:rsidP="00862C5D">
      <w:pPr>
        <w:pStyle w:val="af3"/>
        <w:keepNext/>
        <w:widowControl w:val="0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2. Права и обязанности Сторон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обязуется: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</w:t>
      </w:r>
      <w:r w:rsidRPr="00E42391">
        <w:rPr>
          <w:rFonts w:ascii="Times New Roman" w:hAnsi="Times New Roman"/>
          <w:sz w:val="24"/>
          <w:szCs w:val="24"/>
          <w:lang w:val="ru-RU"/>
        </w:rPr>
        <w:t>1.1.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Предоставить </w:t>
      </w:r>
      <w:r>
        <w:rPr>
          <w:rFonts w:ascii="Times New Roman" w:hAnsi="Times New Roman"/>
          <w:sz w:val="24"/>
          <w:szCs w:val="24"/>
          <w:lang w:val="ru-RU"/>
        </w:rPr>
        <w:t>Субли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цензиату право использования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порядке и на условиях Договора.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.1.2.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В течение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>10 (десяти) рабочих дней со дня получения соответств</w:t>
      </w:r>
      <w:r>
        <w:rPr>
          <w:rFonts w:ascii="Times New Roman" w:hAnsi="Times New Roman"/>
          <w:sz w:val="24"/>
          <w:szCs w:val="24"/>
          <w:lang w:val="ru-RU"/>
        </w:rPr>
        <w:t>ующего письменного уведомления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своими силами и за свой счет устранить выявленные </w:t>
      </w:r>
      <w:r>
        <w:rPr>
          <w:rFonts w:ascii="Times New Roman" w:hAnsi="Times New Roman"/>
          <w:sz w:val="24"/>
          <w:szCs w:val="24"/>
          <w:lang w:val="ru-RU"/>
        </w:rPr>
        <w:t>Сублицензиатом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недостатки </w:t>
      </w:r>
      <w:r>
        <w:rPr>
          <w:rFonts w:ascii="Times New Roman" w:hAnsi="Times New Roman"/>
          <w:sz w:val="24"/>
          <w:szCs w:val="24"/>
          <w:lang w:val="ru-RU"/>
        </w:rPr>
        <w:t>ПО.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.1.3.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Воздерживаться от каких-либо действий, спос</w:t>
      </w:r>
      <w:r>
        <w:rPr>
          <w:rFonts w:ascii="Times New Roman" w:hAnsi="Times New Roman"/>
          <w:sz w:val="24"/>
          <w:szCs w:val="24"/>
          <w:lang w:val="ru-RU"/>
        </w:rPr>
        <w:t>обных затруднить осуществление Сублицензиатом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предоставленного ему права использования </w:t>
      </w:r>
      <w:bookmarkStart w:id="0" w:name="_Hlk358906036"/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bookmarkEnd w:id="0"/>
      <w:r w:rsidRPr="00E42391">
        <w:rPr>
          <w:rFonts w:ascii="Times New Roman" w:hAnsi="Times New Roman"/>
          <w:sz w:val="24"/>
          <w:szCs w:val="24"/>
          <w:lang w:val="ru-RU"/>
        </w:rPr>
        <w:t xml:space="preserve">в установленных </w:t>
      </w:r>
      <w:r>
        <w:rPr>
          <w:rFonts w:ascii="Times New Roman" w:hAnsi="Times New Roman"/>
          <w:sz w:val="24"/>
          <w:szCs w:val="24"/>
          <w:lang w:val="ru-RU"/>
        </w:rPr>
        <w:t>Договором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пределах.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.1.4.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 объеме, указанном в Спецификации, 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существлять техническую поддержку </w:t>
      </w:r>
      <w:r>
        <w:rPr>
          <w:rFonts w:ascii="Times New Roman" w:hAnsi="Times New Roman"/>
          <w:sz w:val="24"/>
          <w:szCs w:val="24"/>
          <w:lang w:val="ru-RU"/>
        </w:rPr>
        <w:t>ПО и/или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консультирова</w:t>
      </w:r>
      <w:r>
        <w:rPr>
          <w:rFonts w:ascii="Times New Roman" w:hAnsi="Times New Roman"/>
          <w:sz w:val="24"/>
          <w:szCs w:val="24"/>
          <w:lang w:val="ru-RU"/>
        </w:rPr>
        <w:t>ние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по вопросам работы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.1.5.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Информировать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 новых версиях (обновлениях)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и предоставлять </w:t>
      </w:r>
      <w:r w:rsidRPr="00E42391">
        <w:rPr>
          <w:rFonts w:ascii="Times New Roman" w:hAnsi="Times New Roman"/>
          <w:sz w:val="24"/>
          <w:szCs w:val="24"/>
          <w:lang w:val="ru-RU"/>
        </w:rPr>
        <w:lastRenderedPageBreak/>
        <w:t xml:space="preserve">обновления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соответствии с условиями </w:t>
      </w:r>
      <w:r>
        <w:rPr>
          <w:rFonts w:ascii="Times New Roman" w:hAnsi="Times New Roman"/>
          <w:sz w:val="24"/>
          <w:szCs w:val="24"/>
          <w:lang w:val="ru-RU"/>
        </w:rPr>
        <w:t>Договора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 xml:space="preserve">Предоставление обновлений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осуществляется </w:t>
      </w:r>
      <w:r>
        <w:rPr>
          <w:rFonts w:ascii="Times New Roman" w:hAnsi="Times New Roman"/>
          <w:sz w:val="24"/>
          <w:szCs w:val="24"/>
          <w:lang w:val="ru-RU"/>
        </w:rPr>
        <w:t>на условиях и в сроки, оговоренных в Спецификации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Pr="00EE29D5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E29D5">
        <w:rPr>
          <w:rFonts w:ascii="Times New Roman" w:hAnsi="Times New Roman"/>
          <w:sz w:val="24"/>
          <w:szCs w:val="24"/>
          <w:lang w:val="ru-RU"/>
        </w:rPr>
        <w:t>.1.</w:t>
      </w:r>
      <w:r>
        <w:rPr>
          <w:rFonts w:ascii="Times New Roman" w:hAnsi="Times New Roman"/>
          <w:sz w:val="24"/>
          <w:szCs w:val="24"/>
          <w:lang w:val="ru-RU"/>
        </w:rPr>
        <w:t>6.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редоставить копию договора </w:t>
      </w:r>
      <w:r>
        <w:rPr>
          <w:rFonts w:ascii="Times New Roman" w:hAnsi="Times New Roman"/>
          <w:sz w:val="24"/>
          <w:szCs w:val="24"/>
          <w:lang w:val="ru-RU"/>
        </w:rPr>
        <w:t xml:space="preserve">Лицензиата 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с правообладателем либо выписку из данного договора, подписанную руководителем </w:t>
      </w:r>
      <w:r>
        <w:rPr>
          <w:rFonts w:ascii="Times New Roman" w:hAnsi="Times New Roman"/>
          <w:sz w:val="24"/>
          <w:szCs w:val="24"/>
          <w:lang w:val="ru-RU"/>
        </w:rPr>
        <w:t>Лицензиата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 и заверенную печатью, содержащую сведения о предмете договора, объёме (пределах) предоставленного права использования (способах использования), сроке предоставления прав, территории использования, сведения о государственной регистрации договора (если согласно закону договор подлежит такой регистрации</w:t>
      </w:r>
      <w:r>
        <w:rPr>
          <w:rFonts w:ascii="Times New Roman" w:hAnsi="Times New Roman"/>
          <w:sz w:val="24"/>
          <w:szCs w:val="24"/>
          <w:lang w:val="ru-RU"/>
        </w:rPr>
        <w:t>)</w:t>
      </w:r>
      <w:r w:rsidRPr="009B250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 целях установления соответствия условий </w:t>
      </w:r>
      <w:r>
        <w:rPr>
          <w:rFonts w:ascii="Times New Roman" w:hAnsi="Times New Roman"/>
          <w:sz w:val="24"/>
          <w:szCs w:val="24"/>
          <w:lang w:val="ru-RU"/>
        </w:rPr>
        <w:t>Д</w:t>
      </w:r>
      <w:r w:rsidRPr="00EE29D5">
        <w:rPr>
          <w:rFonts w:ascii="Times New Roman" w:hAnsi="Times New Roman"/>
          <w:sz w:val="24"/>
          <w:szCs w:val="24"/>
          <w:lang w:val="ru-RU"/>
        </w:rPr>
        <w:t>оговора условиям лицензионного договора</w:t>
      </w:r>
      <w:r>
        <w:rPr>
          <w:rFonts w:ascii="Times New Roman" w:hAnsi="Times New Roman"/>
          <w:sz w:val="24"/>
          <w:szCs w:val="24"/>
          <w:lang w:val="ru-RU"/>
        </w:rPr>
        <w:t xml:space="preserve"> Лицензиата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 с правообладателем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.2.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обязуется: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.2.1.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Своевременно выплатить 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вознаграждение за предоставление </w:t>
      </w:r>
      <w:r>
        <w:rPr>
          <w:rFonts w:ascii="Times New Roman" w:hAnsi="Times New Roman"/>
          <w:sz w:val="24"/>
          <w:szCs w:val="24"/>
          <w:lang w:val="ru-RU"/>
        </w:rPr>
        <w:t>Сублицензиату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порядке и сроки, уст</w:t>
      </w:r>
      <w:r>
        <w:rPr>
          <w:rFonts w:ascii="Times New Roman" w:hAnsi="Times New Roman"/>
          <w:sz w:val="24"/>
          <w:szCs w:val="24"/>
          <w:lang w:val="ru-RU"/>
        </w:rPr>
        <w:t>ановленные Договором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2.2.2.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Использовать ПО </w:t>
      </w:r>
      <w:r w:rsidRPr="00265839">
        <w:rPr>
          <w:rFonts w:ascii="Times New Roman" w:hAnsi="Times New Roman"/>
          <w:sz w:val="24"/>
          <w:szCs w:val="24"/>
          <w:lang w:val="ru-RU"/>
        </w:rPr>
        <w:t>в пределах прав и способо</w:t>
      </w:r>
      <w:r>
        <w:rPr>
          <w:rFonts w:ascii="Times New Roman" w:hAnsi="Times New Roman"/>
          <w:sz w:val="24"/>
          <w:szCs w:val="24"/>
          <w:lang w:val="ru-RU"/>
        </w:rPr>
        <w:t>м</w:t>
      </w:r>
      <w:r w:rsidRPr="00265839">
        <w:rPr>
          <w:rFonts w:ascii="Times New Roman" w:hAnsi="Times New Roman"/>
          <w:sz w:val="24"/>
          <w:szCs w:val="24"/>
          <w:lang w:val="ru-RU"/>
        </w:rPr>
        <w:t xml:space="preserve">, которые предусмотрены </w:t>
      </w:r>
      <w:r>
        <w:rPr>
          <w:rFonts w:ascii="Times New Roman" w:hAnsi="Times New Roman"/>
          <w:sz w:val="24"/>
          <w:szCs w:val="24"/>
          <w:lang w:val="ru-RU"/>
        </w:rPr>
        <w:t>в Спецификации</w:t>
      </w:r>
      <w:r w:rsidRPr="00265839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.2.</w:t>
      </w: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Строго придер</w:t>
      </w:r>
      <w:r>
        <w:rPr>
          <w:rFonts w:ascii="Times New Roman" w:hAnsi="Times New Roman"/>
          <w:sz w:val="24"/>
          <w:szCs w:val="24"/>
          <w:lang w:val="ru-RU"/>
        </w:rPr>
        <w:t>живаться и не нарушать условий Договора</w:t>
      </w:r>
      <w:r w:rsidRPr="00E42391">
        <w:rPr>
          <w:rFonts w:ascii="Times New Roman" w:hAnsi="Times New Roman"/>
          <w:sz w:val="24"/>
          <w:szCs w:val="24"/>
          <w:lang w:val="ru-RU"/>
        </w:rPr>
        <w:t>, а также обеспечить конфиденциальность п</w:t>
      </w:r>
      <w:r>
        <w:rPr>
          <w:rFonts w:ascii="Times New Roman" w:hAnsi="Times New Roman"/>
          <w:sz w:val="24"/>
          <w:szCs w:val="24"/>
          <w:lang w:val="ru-RU"/>
        </w:rPr>
        <w:t>олученной при сотрудничестве с 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коммерческой и технической информации.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.3.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вправе: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.3.1.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 случае нарушения Сублицензиатом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условий (способов)</w:t>
      </w:r>
      <w:r>
        <w:rPr>
          <w:rFonts w:ascii="Times New Roman" w:hAnsi="Times New Roman"/>
          <w:sz w:val="24"/>
          <w:szCs w:val="24"/>
          <w:lang w:val="ru-RU"/>
        </w:rPr>
        <w:t xml:space="preserve"> использования прав на ПО по Договору</w:t>
      </w:r>
      <w:r w:rsidRPr="00E42391">
        <w:rPr>
          <w:rFonts w:ascii="Times New Roman" w:hAnsi="Times New Roman"/>
          <w:sz w:val="24"/>
          <w:szCs w:val="24"/>
          <w:lang w:val="ru-RU"/>
        </w:rPr>
        <w:t>,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лишить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прав на </w:t>
      </w:r>
      <w:r>
        <w:rPr>
          <w:rFonts w:ascii="Times New Roman" w:hAnsi="Times New Roman"/>
          <w:sz w:val="24"/>
          <w:szCs w:val="24"/>
          <w:lang w:val="ru-RU"/>
        </w:rPr>
        <w:t>использование ПО</w:t>
      </w:r>
      <w:r w:rsidRPr="00E42391">
        <w:rPr>
          <w:rFonts w:ascii="Times New Roman" w:hAnsi="Times New Roman"/>
          <w:sz w:val="24"/>
          <w:szCs w:val="24"/>
          <w:lang w:val="ru-RU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вправе: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.2.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Исп</w:t>
      </w:r>
      <w:r>
        <w:rPr>
          <w:rFonts w:ascii="Times New Roman" w:hAnsi="Times New Roman"/>
          <w:sz w:val="24"/>
          <w:szCs w:val="24"/>
          <w:lang w:val="ru-RU"/>
        </w:rPr>
        <w:t>ользовать ПО для любых целей</w:t>
      </w:r>
      <w:r w:rsidRPr="00E42391">
        <w:rPr>
          <w:rFonts w:ascii="Times New Roman" w:hAnsi="Times New Roman"/>
          <w:sz w:val="24"/>
          <w:szCs w:val="24"/>
          <w:lang w:val="ru-RU"/>
        </w:rPr>
        <w:t>, за исключе</w:t>
      </w:r>
      <w:r>
        <w:rPr>
          <w:rFonts w:ascii="Times New Roman" w:hAnsi="Times New Roman"/>
          <w:sz w:val="24"/>
          <w:szCs w:val="24"/>
          <w:lang w:val="ru-RU"/>
        </w:rPr>
        <w:t xml:space="preserve">нием ограничений, определенных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Договором.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.3.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С предвар</w:t>
      </w:r>
      <w:r>
        <w:rPr>
          <w:rFonts w:ascii="Times New Roman" w:hAnsi="Times New Roman"/>
          <w:sz w:val="24"/>
          <w:szCs w:val="24"/>
          <w:lang w:val="ru-RU"/>
        </w:rPr>
        <w:t>ительного письменного согласия Лицензиата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передать права по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Договору другому лицу (сублицензионный договор). При этом права могут передаваться только в пределах тех прав и тех способов исполь</w:t>
      </w:r>
      <w:r>
        <w:rPr>
          <w:rFonts w:ascii="Times New Roman" w:hAnsi="Times New Roman"/>
          <w:sz w:val="24"/>
          <w:szCs w:val="24"/>
          <w:lang w:val="ru-RU"/>
        </w:rPr>
        <w:t>зования, которые предусмотрены Договором для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Pr="00E42391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3. Передача прав на ПО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Срок и способ передачи ПО Сублицензиату указан в Спецификации. 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В момент передачи 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Стороны подписывают Акт приема-передачи</w:t>
      </w:r>
      <w:r w:rsidRPr="0009385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 (Форма Акта приема-передачи</w:t>
      </w:r>
      <w:r w:rsidRPr="0009385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 – Приложение №3).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3.3.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Одновременно с Актом приема-передачи прав на ПО Лицензиат передает Сублицензиату </w:t>
      </w:r>
      <w:r w:rsidRPr="00E42391">
        <w:rPr>
          <w:rFonts w:ascii="Times New Roman" w:hAnsi="Times New Roman"/>
          <w:sz w:val="24"/>
          <w:szCs w:val="24"/>
          <w:lang w:val="ru-RU"/>
        </w:rPr>
        <w:t>документаци</w:t>
      </w:r>
      <w:r>
        <w:rPr>
          <w:rFonts w:ascii="Times New Roman" w:hAnsi="Times New Roman"/>
          <w:sz w:val="24"/>
          <w:szCs w:val="24"/>
          <w:lang w:val="ru-RU"/>
        </w:rPr>
        <w:t xml:space="preserve">ю на ПО, указанную в Спецификации. 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3.4.</w:t>
      </w:r>
      <w:r w:rsidRPr="00920509">
        <w:rPr>
          <w:lang w:val="ru-RU"/>
        </w:rPr>
        <w:t xml:space="preserve"> 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В случае непредставления </w:t>
      </w:r>
      <w:r>
        <w:rPr>
          <w:rFonts w:ascii="Times New Roman" w:hAnsi="Times New Roman"/>
          <w:sz w:val="24"/>
          <w:szCs w:val="24"/>
          <w:lang w:val="ru-RU"/>
        </w:rPr>
        <w:t>Лицензиатом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документации</w:t>
      </w:r>
      <w:r>
        <w:rPr>
          <w:rFonts w:ascii="Times New Roman" w:hAnsi="Times New Roman"/>
          <w:sz w:val="24"/>
          <w:szCs w:val="24"/>
          <w:lang w:val="ru-RU"/>
        </w:rPr>
        <w:t xml:space="preserve"> на 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и/или Акта приема-передачи </w:t>
      </w:r>
      <w:r>
        <w:rPr>
          <w:rFonts w:ascii="Times New Roman" w:hAnsi="Times New Roman"/>
          <w:sz w:val="24"/>
          <w:szCs w:val="24"/>
          <w:lang w:val="ru-RU"/>
        </w:rPr>
        <w:t>прав на использование 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793658">
        <w:rPr>
          <w:rFonts w:ascii="Times New Roman" w:hAnsi="Times New Roman"/>
          <w:sz w:val="24"/>
          <w:szCs w:val="24"/>
          <w:lang w:val="ru-RU"/>
        </w:rPr>
        <w:t>прав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счита</w:t>
      </w:r>
      <w:r>
        <w:rPr>
          <w:rFonts w:ascii="Times New Roman" w:hAnsi="Times New Roman"/>
          <w:sz w:val="24"/>
          <w:szCs w:val="24"/>
          <w:lang w:val="ru-RU"/>
        </w:rPr>
        <w:t>ю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тся </w:t>
      </w:r>
      <w:r>
        <w:rPr>
          <w:rFonts w:ascii="Times New Roman" w:hAnsi="Times New Roman"/>
          <w:sz w:val="24"/>
          <w:szCs w:val="24"/>
          <w:lang w:val="ru-RU"/>
        </w:rPr>
        <w:t>непереданными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до момента предоставления </w:t>
      </w:r>
      <w:r>
        <w:rPr>
          <w:rFonts w:ascii="Times New Roman" w:hAnsi="Times New Roman"/>
          <w:sz w:val="24"/>
          <w:szCs w:val="24"/>
          <w:lang w:val="ru-RU"/>
        </w:rPr>
        <w:t xml:space="preserve">соответственно </w:t>
      </w:r>
      <w:r w:rsidRPr="00E42391">
        <w:rPr>
          <w:rFonts w:ascii="Times New Roman" w:hAnsi="Times New Roman"/>
          <w:sz w:val="24"/>
          <w:szCs w:val="24"/>
          <w:lang w:val="ru-RU"/>
        </w:rPr>
        <w:t>документации</w:t>
      </w:r>
      <w:r>
        <w:rPr>
          <w:rFonts w:ascii="Times New Roman" w:hAnsi="Times New Roman"/>
          <w:sz w:val="24"/>
          <w:szCs w:val="24"/>
          <w:lang w:val="ru-RU"/>
        </w:rPr>
        <w:t xml:space="preserve"> на 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и/или Акта приема-передачи </w:t>
      </w:r>
      <w:r>
        <w:rPr>
          <w:rFonts w:ascii="Times New Roman" w:hAnsi="Times New Roman"/>
          <w:sz w:val="24"/>
          <w:szCs w:val="24"/>
          <w:lang w:val="ru-RU"/>
        </w:rPr>
        <w:t>прав на использование ПО.</w:t>
      </w:r>
    </w:p>
    <w:p w:rsidR="00862C5D" w:rsidRPr="00920509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4. Гарантии на ПО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</w:t>
      </w:r>
      <w:r w:rsidRPr="00E42391">
        <w:rPr>
          <w:rFonts w:ascii="Times New Roman" w:hAnsi="Times New Roman"/>
          <w:sz w:val="24"/>
          <w:szCs w:val="24"/>
          <w:lang w:val="ru-RU"/>
        </w:rPr>
        <w:t>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Гарантия на ПО предоставляется Лицензиатом на условиях, указанных в Спецификации.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гарантирует, что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соответствует функциональным и техническим параметрам, указанным в документации, при условии установки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на указанных </w:t>
      </w:r>
      <w:r>
        <w:rPr>
          <w:rFonts w:ascii="Times New Roman" w:hAnsi="Times New Roman"/>
          <w:sz w:val="24"/>
          <w:szCs w:val="24"/>
          <w:lang w:val="ru-RU"/>
        </w:rPr>
        <w:t xml:space="preserve">в документации </w:t>
      </w:r>
      <w:r w:rsidRPr="00E42391">
        <w:rPr>
          <w:rFonts w:ascii="Times New Roman" w:hAnsi="Times New Roman"/>
          <w:sz w:val="24"/>
          <w:szCs w:val="24"/>
          <w:lang w:val="ru-RU"/>
        </w:rPr>
        <w:t>аппаратных средствах.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не несет ответст</w:t>
      </w:r>
      <w:r>
        <w:rPr>
          <w:rFonts w:ascii="Times New Roman" w:hAnsi="Times New Roman"/>
          <w:sz w:val="24"/>
          <w:szCs w:val="24"/>
          <w:lang w:val="ru-RU"/>
        </w:rPr>
        <w:t>венность и не возмещает убытки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, вызванные нарушениями и/или ошибками при эксплуатации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>, возникшие в результате не</w:t>
      </w:r>
      <w:r>
        <w:rPr>
          <w:rFonts w:ascii="Times New Roman" w:hAnsi="Times New Roman"/>
          <w:sz w:val="24"/>
          <w:szCs w:val="24"/>
          <w:lang w:val="ru-RU"/>
        </w:rPr>
        <w:t>правомерных действий персонала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>, либо третьих лиц, а также неполадок технических средств и сбоев электрооборудования.</w:t>
      </w:r>
    </w:p>
    <w:p w:rsidR="00862C5D" w:rsidRPr="00E42391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5. Размер лицензионного вознаграждения (Цена договора), порядок и сроки его выплаты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Размер </w:t>
      </w:r>
      <w:r>
        <w:rPr>
          <w:rFonts w:ascii="Times New Roman" w:hAnsi="Times New Roman"/>
          <w:sz w:val="24"/>
          <w:szCs w:val="24"/>
          <w:lang w:val="ru-RU"/>
        </w:rPr>
        <w:t xml:space="preserve">лицензионного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вознаграждения (Цена Договора) определен в Соглашении о цене </w:t>
      </w:r>
      <w:r>
        <w:rPr>
          <w:rFonts w:ascii="Times New Roman" w:hAnsi="Times New Roman"/>
          <w:sz w:val="24"/>
          <w:szCs w:val="24"/>
          <w:lang w:val="ru-RU"/>
        </w:rPr>
        <w:t xml:space="preserve">Договора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и порядке оплаты </w:t>
      </w:r>
      <w:r>
        <w:rPr>
          <w:rFonts w:ascii="Times New Roman" w:hAnsi="Times New Roman"/>
          <w:sz w:val="24"/>
          <w:szCs w:val="24"/>
          <w:lang w:val="ru-RU"/>
        </w:rPr>
        <w:t>(</w:t>
      </w:r>
      <w:r w:rsidRPr="00F52D41">
        <w:rPr>
          <w:rFonts w:ascii="Times New Roman" w:hAnsi="Times New Roman"/>
          <w:sz w:val="24"/>
          <w:szCs w:val="24"/>
          <w:lang w:val="ru-RU"/>
        </w:rPr>
        <w:t>Приложении №</w:t>
      </w:r>
      <w:r>
        <w:rPr>
          <w:rFonts w:ascii="Times New Roman" w:hAnsi="Times New Roman"/>
          <w:sz w:val="24"/>
          <w:szCs w:val="24"/>
          <w:lang w:val="ru-RU"/>
        </w:rPr>
        <w:t>4)</w:t>
      </w:r>
      <w:r w:rsidRPr="00F52D41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Pr="00F52D4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5.2.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Оплата по Договору производится </w:t>
      </w:r>
      <w:r>
        <w:rPr>
          <w:rFonts w:ascii="Times New Roman" w:hAnsi="Times New Roman"/>
          <w:sz w:val="24"/>
          <w:szCs w:val="24"/>
          <w:lang w:val="ru-RU"/>
        </w:rPr>
        <w:t>Сублицензиатом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 в порядке, предусмотренном в Соглашении о цене </w:t>
      </w:r>
      <w:r>
        <w:rPr>
          <w:rFonts w:ascii="Times New Roman" w:hAnsi="Times New Roman"/>
          <w:sz w:val="24"/>
          <w:szCs w:val="24"/>
          <w:lang w:val="ru-RU"/>
        </w:rPr>
        <w:t xml:space="preserve">Договора </w:t>
      </w:r>
      <w:r w:rsidRPr="00F52D41">
        <w:rPr>
          <w:rFonts w:ascii="Times New Roman" w:hAnsi="Times New Roman"/>
          <w:sz w:val="24"/>
          <w:szCs w:val="24"/>
          <w:lang w:val="ru-RU"/>
        </w:rPr>
        <w:t>и порядке оплаты путем перечисления денежных средств с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расчетного счета </w:t>
      </w:r>
      <w:r>
        <w:rPr>
          <w:rFonts w:ascii="Times New Roman" w:hAnsi="Times New Roman"/>
          <w:sz w:val="24"/>
          <w:szCs w:val="24"/>
          <w:lang w:val="ru-RU"/>
        </w:rPr>
        <w:t>Сублицензиата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 на расчетный счет </w:t>
      </w:r>
      <w:r>
        <w:rPr>
          <w:rFonts w:ascii="Times New Roman" w:hAnsi="Times New Roman"/>
          <w:sz w:val="24"/>
          <w:szCs w:val="24"/>
          <w:lang w:val="ru-RU"/>
        </w:rPr>
        <w:t>Лицензиата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5.3.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Обязательства </w:t>
      </w:r>
      <w:r>
        <w:rPr>
          <w:rFonts w:ascii="Times New Roman" w:hAnsi="Times New Roman"/>
          <w:sz w:val="24"/>
          <w:szCs w:val="24"/>
          <w:lang w:val="ru-RU"/>
        </w:rPr>
        <w:t>Сублицензиата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 по оплате считаются исполненными с момента списания денежных средств с расчетного счета </w:t>
      </w:r>
      <w:r>
        <w:rPr>
          <w:rFonts w:ascii="Times New Roman" w:hAnsi="Times New Roman"/>
          <w:sz w:val="24"/>
          <w:szCs w:val="24"/>
          <w:lang w:val="ru-RU"/>
        </w:rPr>
        <w:t>Сублицензиата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Pr="00F52D41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6. Ответственность Сторон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Стороны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несут ответственность за неисполнение или ненадлежащее исполнение своих обязательств </w:t>
      </w:r>
      <w:r>
        <w:rPr>
          <w:rFonts w:ascii="Times New Roman" w:hAnsi="Times New Roman"/>
          <w:sz w:val="24"/>
          <w:szCs w:val="24"/>
          <w:lang w:val="ru-RU"/>
        </w:rPr>
        <w:t xml:space="preserve">по Договору в соответствии с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</w:t>
      </w:r>
      <w:r>
        <w:rPr>
          <w:rFonts w:ascii="Times New Roman" w:hAnsi="Times New Roman"/>
          <w:sz w:val="24"/>
          <w:szCs w:val="24"/>
          <w:lang w:val="ru-RU"/>
        </w:rPr>
        <w:t>ром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и законодательством </w:t>
      </w:r>
      <w:r>
        <w:rPr>
          <w:rFonts w:ascii="Times New Roman" w:hAnsi="Times New Roman"/>
          <w:sz w:val="24"/>
          <w:szCs w:val="24"/>
          <w:lang w:val="ru-RU"/>
        </w:rPr>
        <w:t>РФ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.3.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Вы</w:t>
      </w:r>
      <w:r>
        <w:rPr>
          <w:rFonts w:ascii="Times New Roman" w:hAnsi="Times New Roman"/>
          <w:sz w:val="24"/>
          <w:szCs w:val="24"/>
          <w:lang w:val="ru-RU"/>
        </w:rPr>
        <w:t>плата неустойки не освобождает Стороны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от выполнения</w:t>
      </w:r>
      <w:r>
        <w:rPr>
          <w:rFonts w:ascii="Times New Roman" w:hAnsi="Times New Roman"/>
          <w:sz w:val="24"/>
          <w:szCs w:val="24"/>
          <w:lang w:val="ru-RU"/>
        </w:rPr>
        <w:t xml:space="preserve"> обязанностей, предусмотренных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Договором.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.4.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Ст</w:t>
      </w:r>
      <w:r>
        <w:rPr>
          <w:rFonts w:ascii="Times New Roman" w:hAnsi="Times New Roman"/>
          <w:sz w:val="24"/>
          <w:szCs w:val="24"/>
          <w:lang w:val="ru-RU"/>
        </w:rPr>
        <w:t>орона</w:t>
      </w:r>
      <w:r w:rsidRPr="00E42391">
        <w:rPr>
          <w:rFonts w:ascii="Times New Roman" w:hAnsi="Times New Roman"/>
          <w:sz w:val="24"/>
          <w:szCs w:val="24"/>
          <w:lang w:val="ru-RU"/>
        </w:rPr>
        <w:t>, не исполнившая или ненадлежащим образо</w:t>
      </w:r>
      <w:r>
        <w:rPr>
          <w:rFonts w:ascii="Times New Roman" w:hAnsi="Times New Roman"/>
          <w:sz w:val="24"/>
          <w:szCs w:val="24"/>
          <w:lang w:val="ru-RU"/>
        </w:rPr>
        <w:t>м исполнившая обязательства по Договору, обязана возместить другой Стороне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причиненные таким неисполнением убытки. 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Ответственность </w:t>
      </w:r>
      <w:r w:rsidRPr="00E42391">
        <w:rPr>
          <w:rFonts w:ascii="Times New Roman" w:hAnsi="Times New Roman"/>
          <w:sz w:val="24"/>
          <w:szCs w:val="24"/>
          <w:lang w:val="ru-RU"/>
        </w:rPr>
        <w:t>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E42391">
        <w:rPr>
          <w:rFonts w:ascii="Times New Roman" w:hAnsi="Times New Roman"/>
          <w:sz w:val="24"/>
          <w:szCs w:val="24"/>
          <w:lang w:val="ru-RU"/>
        </w:rPr>
        <w:t>а: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В случае несвоевременной передачи прав использования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соответствии с условия</w:t>
      </w:r>
      <w:r>
        <w:rPr>
          <w:rFonts w:ascii="Times New Roman" w:hAnsi="Times New Roman"/>
          <w:sz w:val="24"/>
          <w:szCs w:val="24"/>
          <w:lang w:val="ru-RU"/>
        </w:rPr>
        <w:t xml:space="preserve">ми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Договора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E42391">
        <w:rPr>
          <w:rFonts w:ascii="Times New Roman" w:hAnsi="Times New Roman"/>
          <w:sz w:val="24"/>
          <w:szCs w:val="24"/>
          <w:lang w:val="ru-RU"/>
        </w:rPr>
        <w:t>Л</w:t>
      </w:r>
      <w:r>
        <w:rPr>
          <w:rFonts w:ascii="Times New Roman" w:hAnsi="Times New Roman"/>
          <w:sz w:val="24"/>
          <w:szCs w:val="24"/>
          <w:lang w:val="ru-RU"/>
        </w:rPr>
        <w:t>ицензиат обязуется выплатить Сублицензиату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E42391">
        <w:rPr>
          <w:rFonts w:ascii="Times New Roman" w:hAnsi="Times New Roman"/>
          <w:sz w:val="24"/>
          <w:szCs w:val="24"/>
          <w:lang w:val="ru-RU"/>
        </w:rPr>
        <w:t>пен</w:t>
      </w:r>
      <w:r>
        <w:rPr>
          <w:rFonts w:ascii="Times New Roman" w:hAnsi="Times New Roman"/>
          <w:sz w:val="24"/>
          <w:szCs w:val="24"/>
          <w:lang w:val="ru-RU"/>
        </w:rPr>
        <w:t>ю)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1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/>
          <w:sz w:val="24"/>
          <w:szCs w:val="24"/>
          <w:lang w:val="ru-RU"/>
        </w:rPr>
        <w:t>один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) </w:t>
      </w:r>
      <w:r>
        <w:rPr>
          <w:rFonts w:ascii="Times New Roman" w:hAnsi="Times New Roman"/>
          <w:sz w:val="24"/>
          <w:szCs w:val="24"/>
          <w:lang w:val="ru-RU"/>
        </w:rPr>
        <w:t>%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от </w:t>
      </w:r>
      <w:r>
        <w:rPr>
          <w:rFonts w:ascii="Times New Roman" w:hAnsi="Times New Roman"/>
          <w:sz w:val="24"/>
          <w:szCs w:val="24"/>
          <w:lang w:val="ru-RU"/>
        </w:rPr>
        <w:t xml:space="preserve">Цены договора </w:t>
      </w:r>
      <w:r w:rsidRPr="00E42391">
        <w:rPr>
          <w:rFonts w:ascii="Times New Roman" w:hAnsi="Times New Roman"/>
          <w:sz w:val="24"/>
          <w:szCs w:val="24"/>
          <w:lang w:val="ru-RU"/>
        </w:rPr>
        <w:t>за каждый день просрочки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.2.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 случае нарушения 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обязанностей, предусмотренных п.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2.1.3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Договора</w:t>
      </w:r>
      <w:r>
        <w:rPr>
          <w:rFonts w:ascii="Times New Roman" w:hAnsi="Times New Roman"/>
          <w:sz w:val="24"/>
          <w:szCs w:val="24"/>
          <w:lang w:val="ru-RU"/>
        </w:rPr>
        <w:t>, Лицензиат, обязуется выплатить Сублицензиату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E42391">
        <w:rPr>
          <w:rFonts w:ascii="Times New Roman" w:hAnsi="Times New Roman"/>
          <w:sz w:val="24"/>
          <w:szCs w:val="24"/>
          <w:lang w:val="ru-RU"/>
        </w:rPr>
        <w:t>штраф</w:t>
      </w:r>
      <w:r>
        <w:rPr>
          <w:rFonts w:ascii="Times New Roman" w:hAnsi="Times New Roman"/>
          <w:sz w:val="24"/>
          <w:szCs w:val="24"/>
          <w:lang w:val="ru-RU"/>
        </w:rPr>
        <w:t>)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размере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10% от Цены Договора.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6.5.3.</w:t>
      </w:r>
      <w:r w:rsidRPr="00290C40">
        <w:rPr>
          <w:lang w:val="ru-RU"/>
        </w:rPr>
        <w:t xml:space="preserve"> </w:t>
      </w:r>
      <w:r w:rsidRPr="00290C40">
        <w:rPr>
          <w:rFonts w:ascii="Times New Roman" w:hAnsi="Times New Roman"/>
          <w:sz w:val="24"/>
          <w:szCs w:val="24"/>
          <w:lang w:val="ru-RU"/>
        </w:rPr>
        <w:t xml:space="preserve">В случае нарушения </w:t>
      </w:r>
      <w:r>
        <w:rPr>
          <w:rFonts w:ascii="Times New Roman" w:hAnsi="Times New Roman"/>
          <w:sz w:val="24"/>
          <w:szCs w:val="24"/>
          <w:lang w:val="ru-RU"/>
        </w:rPr>
        <w:t>Лицензиатом</w:t>
      </w:r>
      <w:r w:rsidRPr="00290C40">
        <w:rPr>
          <w:rFonts w:ascii="Times New Roman" w:hAnsi="Times New Roman"/>
          <w:sz w:val="24"/>
          <w:szCs w:val="24"/>
          <w:lang w:val="ru-RU"/>
        </w:rPr>
        <w:t xml:space="preserve"> обязательств по Договору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290C40">
        <w:rPr>
          <w:rFonts w:ascii="Times New Roman" w:hAnsi="Times New Roman"/>
          <w:sz w:val="24"/>
          <w:szCs w:val="24"/>
          <w:lang w:val="ru-RU"/>
        </w:rPr>
        <w:t xml:space="preserve"> вправе удержать начисленную</w:t>
      </w:r>
      <w:r>
        <w:rPr>
          <w:rFonts w:ascii="Times New Roman" w:hAnsi="Times New Roman"/>
          <w:sz w:val="24"/>
          <w:szCs w:val="24"/>
          <w:lang w:val="ru-RU"/>
        </w:rPr>
        <w:t xml:space="preserve"> за данное нарушение неустойку</w:t>
      </w:r>
      <w:r w:rsidRPr="00290C40">
        <w:rPr>
          <w:rFonts w:ascii="Times New Roman" w:hAnsi="Times New Roman"/>
          <w:sz w:val="24"/>
          <w:szCs w:val="24"/>
          <w:lang w:val="ru-RU"/>
        </w:rPr>
        <w:t xml:space="preserve"> из суммы, подлежащей уплате по Договору</w:t>
      </w:r>
    </w:p>
    <w:p w:rsidR="00862C5D" w:rsidRPr="00E42391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Ответственность 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>а: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В</w:t>
      </w:r>
      <w:r>
        <w:rPr>
          <w:rFonts w:ascii="Times New Roman" w:hAnsi="Times New Roman"/>
          <w:sz w:val="24"/>
          <w:szCs w:val="24"/>
          <w:lang w:val="ru-RU"/>
        </w:rPr>
        <w:t xml:space="preserve"> случае несвоевременной оплаты Цены Договора в соответствии с условиями Договора, Сублицензиат обязуется выплатить 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E42391">
        <w:rPr>
          <w:rFonts w:ascii="Times New Roman" w:hAnsi="Times New Roman"/>
          <w:sz w:val="24"/>
          <w:szCs w:val="24"/>
          <w:lang w:val="ru-RU"/>
        </w:rPr>
        <w:t>пен</w:t>
      </w:r>
      <w:r>
        <w:rPr>
          <w:rFonts w:ascii="Times New Roman" w:hAnsi="Times New Roman"/>
          <w:sz w:val="24"/>
          <w:szCs w:val="24"/>
          <w:lang w:val="ru-RU"/>
        </w:rPr>
        <w:t>ю)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0,1 (одна десятая) </w:t>
      </w:r>
      <w:r>
        <w:rPr>
          <w:rFonts w:ascii="Times New Roman" w:hAnsi="Times New Roman"/>
          <w:sz w:val="24"/>
          <w:szCs w:val="24"/>
          <w:lang w:val="ru-RU"/>
        </w:rPr>
        <w:t>%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от </w:t>
      </w:r>
      <w:r>
        <w:rPr>
          <w:rFonts w:ascii="Times New Roman" w:hAnsi="Times New Roman"/>
          <w:sz w:val="24"/>
          <w:szCs w:val="24"/>
          <w:lang w:val="ru-RU"/>
        </w:rPr>
        <w:t xml:space="preserve">Цены Договора </w:t>
      </w:r>
      <w:r w:rsidRPr="00E42391">
        <w:rPr>
          <w:rFonts w:ascii="Times New Roman" w:hAnsi="Times New Roman"/>
          <w:sz w:val="24"/>
          <w:szCs w:val="24"/>
          <w:lang w:val="ru-RU"/>
        </w:rPr>
        <w:t>за каждый день просрочки, но не более</w:t>
      </w:r>
      <w:r w:rsidRPr="00E42391">
        <w:rPr>
          <w:rFonts w:ascii="Times New Roman" w:hAnsi="Times New Roman"/>
          <w:sz w:val="24"/>
          <w:szCs w:val="24"/>
        </w:rPr>
        <w:t> </w:t>
      </w:r>
      <w:r w:rsidRPr="00B00481">
        <w:rPr>
          <w:rFonts w:ascii="Times New Roman" w:hAnsi="Times New Roman"/>
          <w:sz w:val="24"/>
          <w:szCs w:val="24"/>
          <w:lang w:val="ru-RU"/>
        </w:rPr>
        <w:t xml:space="preserve">10% </w:t>
      </w:r>
      <w:r>
        <w:rPr>
          <w:rFonts w:ascii="Times New Roman" w:hAnsi="Times New Roman"/>
          <w:sz w:val="24"/>
          <w:szCs w:val="24"/>
          <w:lang w:val="ru-RU"/>
        </w:rPr>
        <w:t>от Цены Договора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862C5D" w:rsidRPr="00E42391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7. Расторжение Договора</w:t>
      </w:r>
    </w:p>
    <w:p w:rsidR="00862C5D" w:rsidRPr="00937AE3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7.1.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37AE3">
        <w:rPr>
          <w:rFonts w:ascii="Times New Roman" w:hAnsi="Times New Roman"/>
          <w:sz w:val="24"/>
          <w:szCs w:val="24"/>
          <w:lang w:val="ru-RU"/>
        </w:rPr>
        <w:t>Договор может быть расторгнут по взаимному согласию Сторон, совершенному в письменной форме за подписью уполномоченных лиц.</w:t>
      </w:r>
    </w:p>
    <w:p w:rsidR="00862C5D" w:rsidRPr="00937AE3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7.2.</w:t>
      </w:r>
      <w:r w:rsidRPr="000745C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Просрочка передачи прав на использование ПО более 30 (тридцати) календарных дней со срока, указанного в Спецификации признается Сторонами существенным нарушением условий Договора. В таком случае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 вправе в одностороннем порядке отказаться от Договора (расторгнуть Договор) на основании ст. 450 ГК РФ, о чем письменно уведомляет 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937AE3">
        <w:rPr>
          <w:rFonts w:ascii="Times New Roman" w:hAnsi="Times New Roman"/>
          <w:sz w:val="24"/>
          <w:szCs w:val="24"/>
          <w:lang w:val="ru-RU"/>
        </w:rPr>
        <w:t>а. При этом 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 обязан оплатить </w:t>
      </w:r>
      <w:r>
        <w:rPr>
          <w:rFonts w:ascii="Times New Roman" w:hAnsi="Times New Roman"/>
          <w:sz w:val="24"/>
          <w:szCs w:val="24"/>
          <w:lang w:val="ru-RU"/>
        </w:rPr>
        <w:t>Субл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ицензиату </w:t>
      </w:r>
      <w:r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937AE3">
        <w:rPr>
          <w:rFonts w:ascii="Times New Roman" w:hAnsi="Times New Roman"/>
          <w:sz w:val="24"/>
          <w:szCs w:val="24"/>
          <w:lang w:val="ru-RU"/>
        </w:rPr>
        <w:t>пен</w:t>
      </w:r>
      <w:r>
        <w:rPr>
          <w:rFonts w:ascii="Times New Roman" w:hAnsi="Times New Roman"/>
          <w:sz w:val="24"/>
          <w:szCs w:val="24"/>
          <w:lang w:val="ru-RU"/>
        </w:rPr>
        <w:t>ю)</w:t>
      </w:r>
      <w:r w:rsidRPr="00937AE3">
        <w:rPr>
          <w:rFonts w:ascii="Times New Roman" w:hAnsi="Times New Roman"/>
          <w:sz w:val="24"/>
          <w:szCs w:val="24"/>
          <w:lang w:val="ru-RU"/>
        </w:rPr>
        <w:t>, предусмотренн</w:t>
      </w:r>
      <w:r>
        <w:rPr>
          <w:rFonts w:ascii="Times New Roman" w:hAnsi="Times New Roman"/>
          <w:sz w:val="24"/>
          <w:szCs w:val="24"/>
          <w:lang w:val="ru-RU"/>
        </w:rPr>
        <w:t>ую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 п. 6.5.1. Договора, за период с момента начала просрочки и до даты расторжения Договора. Датой расторжения Договора считается дата получения 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937AE3">
        <w:rPr>
          <w:rFonts w:ascii="Times New Roman" w:hAnsi="Times New Roman"/>
          <w:sz w:val="24"/>
          <w:szCs w:val="24"/>
          <w:lang w:val="ru-RU"/>
        </w:rPr>
        <w:t>ом уведомления о расторжении Договора.</w:t>
      </w:r>
    </w:p>
    <w:p w:rsidR="00862C5D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7.3. </w:t>
      </w:r>
      <w:r w:rsidRPr="00937AE3">
        <w:rPr>
          <w:rFonts w:ascii="Times New Roman" w:hAnsi="Times New Roman"/>
          <w:sz w:val="24"/>
          <w:szCs w:val="24"/>
          <w:lang w:val="ru-RU"/>
        </w:rPr>
        <w:t>Договор может быть расторгнут по иным, предусмотренным законодательством РФ, основаниям.</w:t>
      </w:r>
    </w:p>
    <w:p w:rsidR="00862C5D" w:rsidRPr="00937AE3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8. Разрешение споров</w:t>
      </w:r>
    </w:p>
    <w:p w:rsidR="00862C5D" w:rsidRPr="003B74AC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8.1. </w:t>
      </w:r>
      <w:r w:rsidRPr="003B74AC">
        <w:rPr>
          <w:rFonts w:ascii="Times New Roman" w:hAnsi="Times New Roman"/>
          <w:sz w:val="24"/>
          <w:szCs w:val="24"/>
          <w:lang w:val="ru-RU"/>
        </w:rPr>
        <w:t xml:space="preserve">Споры, возникающие между Сторонами в процессе исполнения Договора, разрешаются в претензионном порядке. Срок ответа на претензию - 10 (десять) рабочих дней с момента ее получения. </w:t>
      </w:r>
    </w:p>
    <w:p w:rsidR="00862C5D" w:rsidRPr="006775A6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8.2. </w:t>
      </w:r>
      <w:r w:rsidRPr="006775A6">
        <w:rPr>
          <w:rFonts w:ascii="Times New Roman" w:hAnsi="Times New Roman"/>
          <w:sz w:val="24"/>
          <w:szCs w:val="24"/>
          <w:lang w:val="ru-RU"/>
        </w:rPr>
        <w:t>Споры, не урегулированные в претензионном порядке, рассматриваются в Арбитражном суде города Москвы в соответствии с законодательством РФ.</w:t>
      </w:r>
    </w:p>
    <w:p w:rsidR="00862C5D" w:rsidRPr="003B74AC" w:rsidRDefault="00862C5D" w:rsidP="00862C5D">
      <w:pPr>
        <w:pStyle w:val="af3"/>
        <w:keepNext/>
        <w:widowControl w:val="0"/>
        <w:tabs>
          <w:tab w:val="left" w:pos="993"/>
        </w:tabs>
        <w:rPr>
          <w:rFonts w:ascii="Times New Roman" w:hAnsi="Times New Roman"/>
          <w:sz w:val="24"/>
          <w:szCs w:val="24"/>
          <w:lang w:val="ru-RU"/>
        </w:rPr>
      </w:pPr>
    </w:p>
    <w:p w:rsidR="00862C5D" w:rsidRPr="003B74AC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>
        <w:rPr>
          <w:b/>
          <w:bCs/>
        </w:rPr>
        <w:t>9. Ф</w:t>
      </w:r>
      <w:r w:rsidRPr="003B74AC">
        <w:rPr>
          <w:b/>
          <w:bCs/>
        </w:rPr>
        <w:t>орс-мажор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9.1. 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9.2. 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9.3. 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862C5D" w:rsidRPr="003B74AC" w:rsidRDefault="00862C5D" w:rsidP="00862C5D">
      <w:pPr>
        <w:keepNext/>
        <w:autoSpaceDE w:val="0"/>
        <w:autoSpaceDN w:val="0"/>
        <w:spacing w:line="240" w:lineRule="auto"/>
        <w:contextualSpacing/>
      </w:pP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10. Конфиденциальность</w:t>
      </w:r>
    </w:p>
    <w:p w:rsidR="00F0723C" w:rsidRPr="004148A9" w:rsidRDefault="00F0723C" w:rsidP="00F0723C">
      <w:pPr>
        <w:pStyle w:val="af3"/>
        <w:keepNext/>
        <w:widowControl w:val="0"/>
        <w:spacing w:after="60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114958">
        <w:rPr>
          <w:rFonts w:ascii="Times New Roman" w:hAnsi="Times New Roman"/>
          <w:sz w:val="24"/>
          <w:szCs w:val="24"/>
          <w:lang w:val="ru-RU"/>
        </w:rPr>
        <w:t>10</w:t>
      </w:r>
      <w:r>
        <w:rPr>
          <w:rFonts w:ascii="Times New Roman" w:hAnsi="Times New Roman"/>
          <w:sz w:val="24"/>
          <w:szCs w:val="24"/>
          <w:lang w:val="ru-RU"/>
        </w:rPr>
        <w:t xml:space="preserve">.1. </w:t>
      </w:r>
      <w:r w:rsidRPr="004148A9">
        <w:rPr>
          <w:rFonts w:ascii="Times New Roman" w:hAnsi="Times New Roman"/>
          <w:sz w:val="24"/>
          <w:szCs w:val="24"/>
          <w:lang w:val="ru-RU"/>
        </w:rPr>
        <w:t>Условия отнесения информации о предмете Договора / ходе исполнения Договора / полученных результатах и иной информации, связанной с исполнением Сторонами обязательств  друг перед другом, к информации ограниченного доступа, а также условия об ответственности за  ее разглашение, при необходимости, оформляются Сторонами в виде приложения к Договору «Соглашение о конфиденциальности.</w:t>
      </w: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11. Срок действия Договора</w:t>
      </w:r>
    </w:p>
    <w:p w:rsidR="00862C5D" w:rsidRPr="00D87C27" w:rsidRDefault="00862C5D" w:rsidP="00862C5D">
      <w:pPr>
        <w:keepNext/>
        <w:tabs>
          <w:tab w:val="left" w:pos="1134"/>
        </w:tabs>
        <w:autoSpaceDE w:val="0"/>
        <w:autoSpaceDN w:val="0"/>
        <w:spacing w:after="60" w:line="240" w:lineRule="auto"/>
        <w:ind w:firstLine="567"/>
        <w:contextualSpacing/>
        <w:rPr>
          <w:b/>
          <w:bCs/>
        </w:rPr>
      </w:pPr>
      <w:r>
        <w:t>11.1</w:t>
      </w:r>
      <w:r>
        <w:tab/>
      </w:r>
      <w:r w:rsidRPr="003B74AC">
        <w:t>Договор вступает в силу с момента его подписания Сторонами и действует до исполнения ими обязательств по Договору.</w:t>
      </w:r>
    </w:p>
    <w:p w:rsidR="00862C5D" w:rsidRPr="003B74AC" w:rsidRDefault="00862C5D" w:rsidP="00862C5D">
      <w:pPr>
        <w:keepNext/>
        <w:autoSpaceDE w:val="0"/>
        <w:autoSpaceDN w:val="0"/>
        <w:spacing w:line="240" w:lineRule="auto"/>
        <w:ind w:left="567"/>
        <w:contextualSpacing/>
      </w:pPr>
    </w:p>
    <w:p w:rsidR="00862C5D" w:rsidRPr="00862C5D" w:rsidRDefault="00862C5D" w:rsidP="00862C5D">
      <w:pPr>
        <w:keepNext/>
        <w:autoSpaceDE w:val="0"/>
        <w:autoSpaceDN w:val="0"/>
        <w:spacing w:after="120" w:line="240" w:lineRule="auto"/>
        <w:contextualSpacing/>
        <w:jc w:val="center"/>
        <w:rPr>
          <w:b/>
          <w:bCs/>
        </w:rPr>
      </w:pPr>
      <w:r w:rsidRPr="00862C5D">
        <w:rPr>
          <w:b/>
          <w:bCs/>
        </w:rPr>
        <w:t>12. Прочие условия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12.1. Стороны договорились ежеквартально производить сверку расчетов по Договору в следующем порядке: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- Сублицензиат ежеквартально направляет Лицензиату Акты сверок расчетов по Договору, составленные на последнее число месяца прошедшего квартала в двух экземплярах.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- Лицензиат обязуется в течение 5 (Пяти) рабочих дней с даты получения Акта сверки расчетов по Договору от Сублицензиата подписать и вернуть один экземпляр Акта сверки расчетов по Договору в адрес Сублицензиата либо, при наличии разногласий, направить в адрес Сублицензиата протокол разногласий к Акту сверки расчетов по Договору.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В случае неполучения Сублицензиатом оформленного со стороны Лицензиата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Лицензиатом данный Акт сверки расчетов по Договору считается согласованным сторонами и принятым Лицензиатом без замечаний.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12.2. Во всем остальном, не предусмотренном Договором, Стороны руководствуются действующим законодательством РФ.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12.3. Любые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12.4. 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адресату и имеют такую же юридическую силу, как оригиналы до момента получения оригиналов. Оригиналы документов направляются почтой в течение 5 (Пяти) рабочих дней с момента их подписания.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12.5. 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12.6. 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12.7. В случае расторжения Договора по решению суда или в силу существенного нарушения Лицензиатом условий Договора, информация о Лицензиате заносится в публичный реестр недобросовестных поставщиков сроком на 2 (два) года.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12.8. Договор составлен в 2 (двух) экземплярах, имеющих одинаковую юридическую силу, по одному для каждой из Сторон.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12.9. Неотъемлемыми частями Договора являются следующие приложения: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Приложение №1 – Спецификация;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Приложение №2 – Копии документов, подтверждающих наличие прав на ПО у Лицензиата;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Приложение №3 – Форма Акта приема-передачи  прав на использование ПО;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Приложение №4 – Соглашение о цене Договора и порядке оплаты;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63C84">
        <w:rPr>
          <w:rFonts w:ascii="Times New Roman" w:hAnsi="Times New Roman"/>
          <w:sz w:val="24"/>
          <w:szCs w:val="24"/>
          <w:lang w:val="ru-RU"/>
        </w:rPr>
        <w:t>Приложение №5 – Особые условия;</w:t>
      </w:r>
    </w:p>
    <w:p w:rsidR="00F0723C" w:rsidRDefault="00F0723C" w:rsidP="00F0723C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114958">
        <w:rPr>
          <w:rFonts w:ascii="Times New Roman" w:hAnsi="Times New Roman"/>
          <w:sz w:val="24"/>
          <w:szCs w:val="24"/>
          <w:lang w:val="ru-RU"/>
        </w:rPr>
        <w:t>Приложение №6 – Порядок подтверждения налоговой добросо</w:t>
      </w:r>
      <w:r>
        <w:rPr>
          <w:rFonts w:ascii="Times New Roman" w:hAnsi="Times New Roman"/>
          <w:sz w:val="24"/>
          <w:szCs w:val="24"/>
          <w:lang w:val="ru-RU"/>
        </w:rPr>
        <w:t>вестности;</w:t>
      </w:r>
    </w:p>
    <w:p w:rsidR="00F0723C" w:rsidRPr="00114958" w:rsidRDefault="00F0723C" w:rsidP="00F0723C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Приложение №7 – Соглашение о конфиденциальности.</w:t>
      </w:r>
    </w:p>
    <w:p w:rsidR="00862C5D" w:rsidRPr="00E63C84" w:rsidRDefault="00862C5D" w:rsidP="00862C5D">
      <w:pPr>
        <w:pStyle w:val="af3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</w:p>
    <w:p w:rsidR="00862C5D" w:rsidRPr="00E42391" w:rsidRDefault="00862C5D" w:rsidP="00862C5D">
      <w:pPr>
        <w:pStyle w:val="af3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862C5D" w:rsidRDefault="00862C5D" w:rsidP="00862C5D">
      <w:pPr>
        <w:pStyle w:val="af3"/>
        <w:keepNext/>
        <w:widowControl w:val="0"/>
        <w:ind w:firstLine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E43E4">
        <w:rPr>
          <w:rFonts w:ascii="Times New Roman" w:hAnsi="Times New Roman"/>
          <w:b/>
          <w:sz w:val="24"/>
          <w:szCs w:val="24"/>
          <w:lang w:val="ru-RU"/>
        </w:rPr>
        <w:t>13.</w:t>
      </w:r>
      <w:r w:rsidRPr="00AE43E4">
        <w:rPr>
          <w:rFonts w:ascii="Times New Roman" w:hAnsi="Times New Roman"/>
          <w:b/>
          <w:sz w:val="24"/>
          <w:szCs w:val="24"/>
        </w:rPr>
        <w:t> </w:t>
      </w:r>
      <w:r w:rsidRPr="00AE43E4">
        <w:rPr>
          <w:rFonts w:ascii="Times New Roman" w:hAnsi="Times New Roman"/>
          <w:b/>
          <w:sz w:val="24"/>
          <w:szCs w:val="24"/>
          <w:lang w:val="ru-RU"/>
        </w:rPr>
        <w:t>Реквизиты Сторон</w:t>
      </w:r>
    </w:p>
    <w:p w:rsidR="00862C5D" w:rsidRPr="00AE43E4" w:rsidRDefault="00862C5D" w:rsidP="00862C5D">
      <w:pPr>
        <w:keepNext/>
        <w:spacing w:line="240" w:lineRule="auto"/>
        <w:ind w:left="360"/>
        <w:jc w:val="center"/>
        <w:rPr>
          <w:b/>
        </w:rPr>
      </w:pP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862C5D" w:rsidRPr="00AE43E4" w:rsidTr="00D767FD">
        <w:trPr>
          <w:trHeight w:val="433"/>
        </w:trPr>
        <w:tc>
          <w:tcPr>
            <w:tcW w:w="4500" w:type="dxa"/>
          </w:tcPr>
          <w:p w:rsidR="00862C5D" w:rsidRPr="00AE43E4" w:rsidRDefault="00862C5D" w:rsidP="00D767FD">
            <w:pPr>
              <w:keepNext/>
              <w:spacing w:line="240" w:lineRule="auto"/>
              <w:ind w:left="-108" w:firstLine="567"/>
            </w:pPr>
            <w:r>
              <w:rPr>
                <w:b/>
                <w:bCs/>
                <w:color w:val="000000"/>
              </w:rPr>
              <w:t>ЛИЦЕНЗИАТ</w:t>
            </w:r>
            <w:r w:rsidRPr="00AE43E4">
              <w:rPr>
                <w:b/>
                <w:bCs/>
                <w:color w:val="000000"/>
              </w:rPr>
              <w:t>:</w:t>
            </w:r>
          </w:p>
        </w:tc>
        <w:tc>
          <w:tcPr>
            <w:tcW w:w="720" w:type="dxa"/>
          </w:tcPr>
          <w:p w:rsidR="00862C5D" w:rsidRPr="00AE43E4" w:rsidRDefault="00862C5D" w:rsidP="00D767FD">
            <w:pPr>
              <w:keepNext/>
              <w:spacing w:line="240" w:lineRule="auto"/>
              <w:ind w:firstLine="567"/>
            </w:pPr>
          </w:p>
        </w:tc>
        <w:tc>
          <w:tcPr>
            <w:tcW w:w="4703" w:type="dxa"/>
          </w:tcPr>
          <w:p w:rsidR="00862C5D" w:rsidRDefault="00862C5D" w:rsidP="00D767FD">
            <w:pPr>
              <w:keepNext/>
              <w:autoSpaceDE w:val="0"/>
              <w:autoSpaceDN w:val="0"/>
              <w:spacing w:line="240" w:lineRule="auto"/>
              <w:ind w:left="57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СУБЛИЦЕНЗИАТ</w:t>
            </w:r>
            <w:r w:rsidRPr="00AE43E4">
              <w:rPr>
                <w:b/>
                <w:bCs/>
                <w:color w:val="000000"/>
              </w:rPr>
              <w:t xml:space="preserve">: 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>АО «НИКИЭТ»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>Место нахождения: 107140, Россия,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>г. Москва, ул. Малая Красносельская, д. 2/8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8B5526">
                <w:rPr>
                  <w:color w:val="000000"/>
                </w:rPr>
                <w:t>101000, г</w:t>
              </w:r>
            </w:smartTag>
            <w:r w:rsidRPr="008B5526">
              <w:rPr>
                <w:color w:val="000000"/>
              </w:rPr>
              <w:t>. Москва,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>Главпочтамт, а/я 788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 xml:space="preserve">ИНН 7708698473 / КПП </w:t>
            </w:r>
            <w:r w:rsidRPr="008B5526">
              <w:t>7748</w:t>
            </w:r>
            <w:r w:rsidRPr="008B5526">
              <w:rPr>
                <w:lang/>
              </w:rPr>
              <w:t>50001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>Банковские реквизиты:</w:t>
            </w:r>
          </w:p>
          <w:p w:rsidR="00862C5D" w:rsidRPr="008B5526" w:rsidRDefault="00F0723C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>
              <w:rPr>
                <w:color w:val="000000"/>
              </w:rPr>
              <w:t>Банк: П</w:t>
            </w:r>
            <w:r w:rsidR="00862C5D" w:rsidRPr="008B5526">
              <w:rPr>
                <w:color w:val="000000"/>
              </w:rPr>
              <w:t>АО «Сбербанк России», г. Москва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>Расчетный счет:  40702810938290032753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>Корреспондентский счет: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>30101810400000000225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 xml:space="preserve">БИК: 044 525 225   </w:t>
            </w:r>
          </w:p>
          <w:p w:rsidR="00862C5D" w:rsidRPr="008B5526" w:rsidRDefault="00862C5D" w:rsidP="00D767FD">
            <w:pPr>
              <w:keepNext/>
              <w:autoSpaceDE w:val="0"/>
              <w:autoSpaceDN w:val="0"/>
              <w:spacing w:line="240" w:lineRule="auto"/>
              <w:rPr>
                <w:color w:val="000000"/>
              </w:rPr>
            </w:pPr>
            <w:r w:rsidRPr="008B5526">
              <w:rPr>
                <w:color w:val="000000"/>
              </w:rPr>
              <w:t>ОГРН 1097746180740</w:t>
            </w:r>
          </w:p>
          <w:p w:rsidR="00862C5D" w:rsidRPr="00290C40" w:rsidRDefault="00862C5D" w:rsidP="00D767FD">
            <w:pPr>
              <w:keepNext/>
              <w:autoSpaceDE w:val="0"/>
              <w:autoSpaceDN w:val="0"/>
              <w:spacing w:line="240" w:lineRule="auto"/>
              <w:ind w:left="57"/>
              <w:rPr>
                <w:color w:val="000000"/>
              </w:rPr>
            </w:pPr>
          </w:p>
        </w:tc>
      </w:tr>
    </w:tbl>
    <w:p w:rsidR="00862C5D" w:rsidRPr="001D651B" w:rsidRDefault="00862C5D" w:rsidP="00862C5D">
      <w:pPr>
        <w:rPr>
          <w:vanish/>
        </w:rPr>
      </w:pPr>
    </w:p>
    <w:p w:rsidR="00862C5D" w:rsidRDefault="00862C5D" w:rsidP="00862C5D">
      <w:pPr>
        <w:pStyle w:val="af3"/>
        <w:keepNext/>
        <w:widowControl w:val="0"/>
        <w:ind w:firstLine="0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4677" w:type="pct"/>
        <w:tblLook w:val="04A0"/>
      </w:tblPr>
      <w:tblGrid>
        <w:gridCol w:w="4444"/>
        <w:gridCol w:w="908"/>
        <w:gridCol w:w="4130"/>
      </w:tblGrid>
      <w:tr w:rsidR="00862C5D" w:rsidRPr="00143FAA" w:rsidTr="00D767FD">
        <w:trPr>
          <w:trHeight w:val="1393"/>
        </w:trPr>
        <w:tc>
          <w:tcPr>
            <w:tcW w:w="2343" w:type="pct"/>
          </w:tcPr>
          <w:p w:rsidR="00862C5D" w:rsidRPr="00F01AA4" w:rsidRDefault="00862C5D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  <w:r w:rsidRPr="00F01AA4">
              <w:rPr>
                <w:b/>
                <w:bCs/>
              </w:rPr>
              <w:t xml:space="preserve">От </w:t>
            </w:r>
            <w:r>
              <w:rPr>
                <w:b/>
                <w:bCs/>
              </w:rPr>
              <w:t>ЛИЦЕНЗИАТА</w:t>
            </w:r>
            <w:r w:rsidRPr="00F01AA4">
              <w:rPr>
                <w:b/>
                <w:bCs/>
              </w:rPr>
              <w:t>:</w:t>
            </w:r>
          </w:p>
          <w:p w:rsidR="00862C5D" w:rsidRPr="00F01AA4" w:rsidRDefault="00862C5D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</w:p>
          <w:p w:rsidR="00862C5D" w:rsidRPr="00F01AA4" w:rsidRDefault="00862C5D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479" w:type="pct"/>
          </w:tcPr>
          <w:p w:rsidR="00862C5D" w:rsidRPr="00F01AA4" w:rsidRDefault="00862C5D" w:rsidP="00D767FD">
            <w:pPr>
              <w:keepNext/>
              <w:spacing w:line="240" w:lineRule="auto"/>
            </w:pPr>
          </w:p>
          <w:p w:rsidR="00862C5D" w:rsidRPr="00F01AA4" w:rsidRDefault="00862C5D" w:rsidP="00D767FD">
            <w:pPr>
              <w:keepNext/>
              <w:spacing w:line="240" w:lineRule="auto"/>
            </w:pPr>
          </w:p>
          <w:p w:rsidR="00862C5D" w:rsidRPr="00F01AA4" w:rsidRDefault="00862C5D" w:rsidP="00D767FD">
            <w:pPr>
              <w:keepNext/>
              <w:spacing w:line="240" w:lineRule="auto"/>
            </w:pPr>
          </w:p>
          <w:p w:rsidR="00862C5D" w:rsidRPr="00F01AA4" w:rsidRDefault="00862C5D" w:rsidP="00D767FD">
            <w:pPr>
              <w:keepNext/>
              <w:spacing w:line="240" w:lineRule="auto"/>
            </w:pPr>
          </w:p>
        </w:tc>
        <w:tc>
          <w:tcPr>
            <w:tcW w:w="2178" w:type="pct"/>
          </w:tcPr>
          <w:p w:rsidR="00862C5D" w:rsidRPr="00143FAA" w:rsidRDefault="00862C5D" w:rsidP="00D767FD">
            <w:pPr>
              <w:keepNext/>
              <w:spacing w:line="240" w:lineRule="auto"/>
              <w:ind w:left="57" w:right="-85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От СУБЛИЦЕНЗИАТА</w:t>
            </w:r>
            <w:r w:rsidRPr="00143FAA">
              <w:rPr>
                <w:rStyle w:val="FontStyle16"/>
              </w:rPr>
              <w:t>:</w:t>
            </w:r>
          </w:p>
          <w:p w:rsidR="00862C5D" w:rsidRDefault="00862C5D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862C5D" w:rsidRDefault="00862C5D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«НИКИЭТ»</w:t>
            </w:r>
          </w:p>
          <w:p w:rsidR="00862C5D" w:rsidRPr="00D103DA" w:rsidRDefault="00862C5D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</w:p>
        </w:tc>
      </w:tr>
      <w:tr w:rsidR="00862C5D" w:rsidRPr="00F01AA4" w:rsidTr="00D767FD">
        <w:tc>
          <w:tcPr>
            <w:tcW w:w="2343" w:type="pct"/>
          </w:tcPr>
          <w:p w:rsidR="00862C5D" w:rsidRPr="00F01AA4" w:rsidRDefault="00862C5D" w:rsidP="00D767FD">
            <w:pPr>
              <w:keepNext/>
              <w:spacing w:line="240" w:lineRule="auto"/>
              <w:ind w:left="-108"/>
              <w:jc w:val="right"/>
            </w:pPr>
            <w:r w:rsidRPr="00F01AA4">
              <w:t xml:space="preserve">_____________ </w:t>
            </w:r>
            <w:r w:rsidRPr="00F01AA4">
              <w:rPr>
                <w:lang w:val="en-US"/>
              </w:rPr>
              <w:t>/</w:t>
            </w:r>
            <w:r>
              <w:t>___________</w:t>
            </w:r>
            <w:r w:rsidRPr="00F01AA4">
              <w:rPr>
                <w:lang w:val="en-US"/>
              </w:rPr>
              <w:t>/</w:t>
            </w:r>
          </w:p>
        </w:tc>
        <w:tc>
          <w:tcPr>
            <w:tcW w:w="479" w:type="pct"/>
          </w:tcPr>
          <w:p w:rsidR="00862C5D" w:rsidRPr="00F01AA4" w:rsidRDefault="00862C5D" w:rsidP="00D767FD">
            <w:pPr>
              <w:keepNext/>
              <w:spacing w:line="240" w:lineRule="auto"/>
            </w:pPr>
          </w:p>
        </w:tc>
        <w:tc>
          <w:tcPr>
            <w:tcW w:w="2178" w:type="pct"/>
          </w:tcPr>
          <w:p w:rsidR="00862C5D" w:rsidRPr="00F01AA4" w:rsidRDefault="00862C5D" w:rsidP="00D767FD">
            <w:pPr>
              <w:keepNext/>
              <w:spacing w:line="240" w:lineRule="auto"/>
              <w:ind w:left="59" w:right="-85"/>
              <w:jc w:val="right"/>
              <w:rPr>
                <w:lang w:val="en-US"/>
              </w:rPr>
            </w:pPr>
            <w:r>
              <w:t>_____________</w:t>
            </w:r>
            <w:r w:rsidRPr="00F01AA4">
              <w:t xml:space="preserve">____ </w:t>
            </w:r>
            <w:r w:rsidRPr="00F01AA4">
              <w:rPr>
                <w:lang w:val="en-US"/>
              </w:rPr>
              <w:t>/</w:t>
            </w:r>
            <w:r>
              <w:t>М.Н. Михайлов</w:t>
            </w:r>
            <w:r w:rsidRPr="00F01AA4">
              <w:rPr>
                <w:lang w:val="en-US"/>
              </w:rPr>
              <w:t>/</w:t>
            </w:r>
          </w:p>
        </w:tc>
      </w:tr>
      <w:tr w:rsidR="00862C5D" w:rsidRPr="00143FAA" w:rsidTr="00D767FD">
        <w:tc>
          <w:tcPr>
            <w:tcW w:w="2343" w:type="pct"/>
          </w:tcPr>
          <w:p w:rsidR="00862C5D" w:rsidRPr="00F01AA4" w:rsidRDefault="00862C5D" w:rsidP="00D767FD">
            <w:pPr>
              <w:keepNext/>
              <w:spacing w:line="240" w:lineRule="auto"/>
              <w:ind w:left="-108"/>
              <w:jc w:val="right"/>
            </w:pPr>
            <w:r w:rsidRPr="00F01AA4">
              <w:t>«___» _____________ 201</w:t>
            </w:r>
            <w:r>
              <w:t>__</w:t>
            </w:r>
            <w:r w:rsidRPr="00F01AA4">
              <w:t xml:space="preserve"> г.</w:t>
            </w:r>
          </w:p>
        </w:tc>
        <w:tc>
          <w:tcPr>
            <w:tcW w:w="479" w:type="pct"/>
          </w:tcPr>
          <w:p w:rsidR="00862C5D" w:rsidRPr="00F01AA4" w:rsidRDefault="00862C5D" w:rsidP="00D767FD">
            <w:pPr>
              <w:keepNext/>
              <w:spacing w:line="240" w:lineRule="auto"/>
            </w:pPr>
          </w:p>
        </w:tc>
        <w:tc>
          <w:tcPr>
            <w:tcW w:w="2178" w:type="pct"/>
          </w:tcPr>
          <w:p w:rsidR="00862C5D" w:rsidRPr="00F01AA4" w:rsidRDefault="00862C5D" w:rsidP="00D767FD">
            <w:pPr>
              <w:keepNext/>
              <w:spacing w:line="240" w:lineRule="auto"/>
              <w:ind w:left="-108"/>
              <w:jc w:val="right"/>
            </w:pPr>
            <w:r w:rsidRPr="00F01AA4">
              <w:t xml:space="preserve">«___» </w:t>
            </w:r>
            <w:r>
              <w:t>_____________ 201__</w:t>
            </w:r>
            <w:r w:rsidRPr="00F01AA4">
              <w:t xml:space="preserve"> г.</w:t>
            </w:r>
          </w:p>
        </w:tc>
      </w:tr>
    </w:tbl>
    <w:p w:rsidR="00862C5D" w:rsidRDefault="00862C5D" w:rsidP="00862C5D">
      <w:pPr>
        <w:pStyle w:val="af3"/>
        <w:keepNext/>
        <w:widowControl w:val="0"/>
        <w:ind w:firstLine="0"/>
        <w:rPr>
          <w:rFonts w:ascii="Times New Roman" w:hAnsi="Times New Roman"/>
          <w:b/>
          <w:sz w:val="24"/>
          <w:szCs w:val="24"/>
          <w:lang w:val="ru-RU"/>
        </w:rPr>
      </w:pPr>
    </w:p>
    <w:p w:rsidR="000B15FC" w:rsidRDefault="000B15FC">
      <w:pPr>
        <w:widowControl/>
        <w:adjustRightInd/>
        <w:spacing w:line="240" w:lineRule="auto"/>
        <w:jc w:val="left"/>
        <w:rPr>
          <w:bCs/>
          <w:color w:val="000000"/>
        </w:rPr>
      </w:pPr>
      <w:r>
        <w:rPr>
          <w:bCs/>
          <w:color w:val="000000"/>
        </w:rPr>
        <w:br w:type="page"/>
      </w:r>
    </w:p>
    <w:p w:rsidR="00862C5D" w:rsidRDefault="00862C5D" w:rsidP="00B26573">
      <w:pPr>
        <w:spacing w:line="240" w:lineRule="auto"/>
        <w:jc w:val="right"/>
        <w:rPr>
          <w:bCs/>
          <w:color w:val="000000"/>
        </w:rPr>
      </w:pPr>
      <w:bookmarkStart w:id="1" w:name="_GoBack"/>
      <w:bookmarkEnd w:id="1"/>
    </w:p>
    <w:p w:rsidR="00862C5D" w:rsidRDefault="00862C5D" w:rsidP="00862C5D">
      <w:pPr>
        <w:spacing w:line="240" w:lineRule="auto"/>
        <w:jc w:val="right"/>
        <w:rPr>
          <w:bCs/>
          <w:color w:val="000000"/>
        </w:rPr>
      </w:pPr>
      <w:r w:rsidRPr="00B26573">
        <w:rPr>
          <w:bCs/>
          <w:color w:val="000000"/>
        </w:rPr>
        <w:t>Приложение №1</w:t>
      </w:r>
    </w:p>
    <w:p w:rsidR="00B26573" w:rsidRPr="00B26573" w:rsidRDefault="00B26573" w:rsidP="00B26573">
      <w:pPr>
        <w:spacing w:line="240" w:lineRule="auto"/>
        <w:jc w:val="right"/>
        <w:rPr>
          <w:bCs/>
          <w:color w:val="000000"/>
        </w:rPr>
      </w:pPr>
      <w:r w:rsidRPr="00B26573">
        <w:rPr>
          <w:bCs/>
          <w:color w:val="000000"/>
        </w:rPr>
        <w:t>к сублицензи</w:t>
      </w:r>
      <w:r>
        <w:rPr>
          <w:bCs/>
          <w:color w:val="000000"/>
        </w:rPr>
        <w:t>онному договору № ____________</w:t>
      </w:r>
      <w:r w:rsidRPr="00B26573">
        <w:rPr>
          <w:bCs/>
          <w:color w:val="000000"/>
        </w:rPr>
        <w:t>__ от ___.___.201__ г.</w:t>
      </w:r>
    </w:p>
    <w:p w:rsidR="00B26573" w:rsidRDefault="00B26573" w:rsidP="00BC1BE5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</w:p>
    <w:p w:rsidR="000A7DB5" w:rsidRPr="00865503" w:rsidRDefault="000A7DB5" w:rsidP="00CF7474">
      <w:pPr>
        <w:spacing w:line="240" w:lineRule="auto"/>
        <w:jc w:val="left"/>
        <w:rPr>
          <w:color w:val="000000"/>
          <w:sz w:val="20"/>
          <w:szCs w:val="20"/>
        </w:rPr>
      </w:pPr>
    </w:p>
    <w:p w:rsidR="00A51329" w:rsidRPr="00B26573" w:rsidRDefault="00B26573" w:rsidP="005537A0">
      <w:pPr>
        <w:widowControl/>
        <w:adjustRightInd/>
        <w:spacing w:line="240" w:lineRule="auto"/>
        <w:ind w:lef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СПЕЦИФИКАЦИЯ</w:t>
      </w:r>
    </w:p>
    <w:p w:rsidR="00865503" w:rsidRPr="00EC1F4E" w:rsidRDefault="00C33296" w:rsidP="00EC1F4E">
      <w:pPr>
        <w:widowControl/>
        <w:adjustRightInd/>
        <w:spacing w:line="240" w:lineRule="auto"/>
        <w:ind w:lef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приобретение программного обеспечен</w:t>
      </w:r>
      <w:r w:rsidR="000F25F2">
        <w:rPr>
          <w:b/>
          <w:sz w:val="28"/>
          <w:szCs w:val="28"/>
        </w:rPr>
        <w:t>ия</w:t>
      </w:r>
      <w:r>
        <w:rPr>
          <w:b/>
          <w:sz w:val="28"/>
          <w:szCs w:val="28"/>
        </w:rPr>
        <w:t xml:space="preserve"> компании </w:t>
      </w:r>
      <w:r w:rsidR="000F25F2">
        <w:rPr>
          <w:b/>
          <w:sz w:val="28"/>
          <w:szCs w:val="28"/>
          <w:lang w:val="en-US"/>
        </w:rPr>
        <w:t>CD</w:t>
      </w:r>
      <w:r w:rsidR="008C712E" w:rsidRPr="008C712E">
        <w:rPr>
          <w:b/>
          <w:sz w:val="28"/>
          <w:szCs w:val="28"/>
        </w:rPr>
        <w:t>-</w:t>
      </w:r>
      <w:r w:rsidR="008C712E">
        <w:rPr>
          <w:b/>
          <w:sz w:val="28"/>
          <w:szCs w:val="28"/>
          <w:lang w:val="en-US"/>
        </w:rPr>
        <w:t>a</w:t>
      </w:r>
      <w:r w:rsidR="000F25F2">
        <w:rPr>
          <w:b/>
          <w:sz w:val="28"/>
          <w:szCs w:val="28"/>
          <w:lang w:val="en-US"/>
        </w:rPr>
        <w:t>dapco</w:t>
      </w:r>
    </w:p>
    <w:p w:rsidR="00A805C2" w:rsidRPr="00C33296" w:rsidRDefault="00A805C2" w:rsidP="005537A0">
      <w:pPr>
        <w:widowControl/>
        <w:adjustRightInd/>
        <w:spacing w:line="240" w:lineRule="auto"/>
        <w:ind w:left="57"/>
        <w:jc w:val="center"/>
        <w:rPr>
          <w:b/>
          <w:sz w:val="28"/>
          <w:szCs w:val="28"/>
        </w:rPr>
      </w:pPr>
    </w:p>
    <w:p w:rsidR="00A51329" w:rsidRDefault="00A51329" w:rsidP="007107BD">
      <w:pPr>
        <w:widowControl/>
        <w:numPr>
          <w:ilvl w:val="0"/>
          <w:numId w:val="1"/>
        </w:numPr>
        <w:adjustRightInd/>
        <w:spacing w:before="40" w:after="40" w:line="240" w:lineRule="auto"/>
        <w:rPr>
          <w:b/>
        </w:rPr>
      </w:pPr>
      <w:r w:rsidRPr="00033F4C">
        <w:rPr>
          <w:b/>
        </w:rPr>
        <w:t xml:space="preserve">Наименование, количество, цена </w:t>
      </w:r>
      <w:r w:rsidR="0051459F" w:rsidRPr="00033F4C">
        <w:rPr>
          <w:b/>
        </w:rPr>
        <w:t>неисключительного права использования (лицензи</w:t>
      </w:r>
      <w:r w:rsidR="00697144" w:rsidRPr="00033F4C">
        <w:rPr>
          <w:b/>
        </w:rPr>
        <w:t>и</w:t>
      </w:r>
      <w:r w:rsidR="0051459F" w:rsidRPr="00033F4C">
        <w:rPr>
          <w:b/>
        </w:rPr>
        <w:t xml:space="preserve">) </w:t>
      </w:r>
      <w:r w:rsidR="007107BD" w:rsidRPr="00033F4C">
        <w:rPr>
          <w:b/>
        </w:rPr>
        <w:t xml:space="preserve">программного обеспечения (далее – ПО) </w:t>
      </w:r>
      <w:r w:rsidR="007C52A2" w:rsidRPr="00033F4C">
        <w:rPr>
          <w:b/>
        </w:rPr>
        <w:t xml:space="preserve">и </w:t>
      </w:r>
      <w:r w:rsidR="001637A1" w:rsidRPr="00033F4C">
        <w:rPr>
          <w:b/>
        </w:rPr>
        <w:t>услуг</w:t>
      </w:r>
      <w:r w:rsidR="007C52A2" w:rsidRPr="00033F4C">
        <w:rPr>
          <w:b/>
        </w:rPr>
        <w:t>.</w:t>
      </w:r>
    </w:p>
    <w:p w:rsidR="00033F4C" w:rsidRPr="00033F4C" w:rsidRDefault="00033F4C" w:rsidP="00033F4C">
      <w:pPr>
        <w:widowControl/>
        <w:adjustRightInd/>
        <w:spacing w:before="40" w:after="40" w:line="240" w:lineRule="auto"/>
        <w:ind w:left="720"/>
        <w:rPr>
          <w:b/>
        </w:rPr>
      </w:pPr>
    </w:p>
    <w:p w:rsidR="00352EAB" w:rsidRPr="00755174" w:rsidRDefault="0017700F" w:rsidP="005537A0">
      <w:pPr>
        <w:widowControl/>
        <w:numPr>
          <w:ilvl w:val="1"/>
          <w:numId w:val="12"/>
        </w:numPr>
        <w:adjustRightInd/>
        <w:spacing w:before="40" w:after="40" w:line="240" w:lineRule="auto"/>
        <w:ind w:left="720"/>
      </w:pPr>
      <w:r w:rsidRPr="00755174">
        <w:t>Спецификация лицензий.</w:t>
      </w:r>
    </w:p>
    <w:tbl>
      <w:tblPr>
        <w:tblW w:w="508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2"/>
        <w:gridCol w:w="1957"/>
        <w:gridCol w:w="2956"/>
        <w:gridCol w:w="720"/>
        <w:gridCol w:w="1427"/>
        <w:gridCol w:w="1134"/>
        <w:gridCol w:w="1557"/>
      </w:tblGrid>
      <w:tr w:rsidR="009D7717" w:rsidRPr="00BD2CBD" w:rsidTr="00112309">
        <w:trPr>
          <w:trHeight w:val="868"/>
        </w:trPr>
        <w:tc>
          <w:tcPr>
            <w:tcW w:w="272" w:type="pct"/>
            <w:vAlign w:val="center"/>
          </w:tcPr>
          <w:p w:rsidR="00013618" w:rsidRPr="0044123B" w:rsidRDefault="00013618" w:rsidP="00FC5929">
            <w:pPr>
              <w:spacing w:line="240" w:lineRule="auto"/>
              <w:jc w:val="center"/>
              <w:rPr>
                <w:b/>
              </w:rPr>
            </w:pPr>
            <w:r w:rsidRPr="0044123B">
              <w:rPr>
                <w:b/>
              </w:rPr>
              <w:t>№ п/п</w:t>
            </w:r>
          </w:p>
        </w:tc>
        <w:tc>
          <w:tcPr>
            <w:tcW w:w="949" w:type="pct"/>
            <w:vAlign w:val="center"/>
          </w:tcPr>
          <w:p w:rsidR="00013618" w:rsidRPr="001703D3" w:rsidRDefault="00013618" w:rsidP="00FC5929">
            <w:pPr>
              <w:spacing w:line="240" w:lineRule="auto"/>
              <w:jc w:val="center"/>
              <w:rPr>
                <w:b/>
              </w:rPr>
            </w:pPr>
            <w:r w:rsidRPr="0044123B">
              <w:rPr>
                <w:b/>
              </w:rPr>
              <w:t xml:space="preserve">Номер </w:t>
            </w:r>
            <w:r>
              <w:rPr>
                <w:b/>
              </w:rPr>
              <w:t>по прайс-листу</w:t>
            </w:r>
            <w:r w:rsidR="001703D3" w:rsidRPr="001703D3">
              <w:rPr>
                <w:b/>
              </w:rPr>
              <w:t>/</w:t>
            </w:r>
            <w:r w:rsidR="001703D3">
              <w:rPr>
                <w:b/>
              </w:rPr>
              <w:t>Артикул</w:t>
            </w:r>
          </w:p>
        </w:tc>
        <w:tc>
          <w:tcPr>
            <w:tcW w:w="1433" w:type="pct"/>
            <w:vAlign w:val="center"/>
          </w:tcPr>
          <w:p w:rsidR="00013618" w:rsidRPr="0044123B" w:rsidRDefault="00013618" w:rsidP="00FC5929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Наименование лицензий</w:t>
            </w:r>
          </w:p>
        </w:tc>
        <w:tc>
          <w:tcPr>
            <w:tcW w:w="349" w:type="pct"/>
            <w:vAlign w:val="center"/>
          </w:tcPr>
          <w:p w:rsidR="00013618" w:rsidRPr="0044123B" w:rsidRDefault="00013618" w:rsidP="00FC5929">
            <w:pPr>
              <w:spacing w:line="240" w:lineRule="auto"/>
              <w:jc w:val="center"/>
              <w:rPr>
                <w:b/>
              </w:rPr>
            </w:pPr>
            <w:r w:rsidRPr="0044123B">
              <w:rPr>
                <w:b/>
              </w:rPr>
              <w:t>Кол-во, шт.</w:t>
            </w:r>
          </w:p>
        </w:tc>
        <w:tc>
          <w:tcPr>
            <w:tcW w:w="692" w:type="pct"/>
            <w:vAlign w:val="center"/>
          </w:tcPr>
          <w:p w:rsidR="00013618" w:rsidRPr="0044123B" w:rsidRDefault="00013618" w:rsidP="00FC5929">
            <w:pPr>
              <w:spacing w:line="240" w:lineRule="auto"/>
              <w:jc w:val="center"/>
              <w:rPr>
                <w:b/>
              </w:rPr>
            </w:pPr>
            <w:r w:rsidRPr="0044123B">
              <w:rPr>
                <w:b/>
              </w:rPr>
              <w:t>Цена</w:t>
            </w:r>
            <w:r>
              <w:rPr>
                <w:b/>
              </w:rPr>
              <w:t xml:space="preserve"> за шт.</w:t>
            </w:r>
            <w:r w:rsidR="009B621F" w:rsidRPr="00755174">
              <w:rPr>
                <w:b/>
              </w:rPr>
              <w:t xml:space="preserve"> </w:t>
            </w:r>
            <w:r>
              <w:rPr>
                <w:b/>
              </w:rPr>
              <w:t>без НДС</w:t>
            </w:r>
            <w:r w:rsidRPr="0044123B">
              <w:rPr>
                <w:b/>
              </w:rPr>
              <w:t>, руб.</w:t>
            </w:r>
          </w:p>
        </w:tc>
        <w:tc>
          <w:tcPr>
            <w:tcW w:w="550" w:type="pct"/>
            <w:vAlign w:val="center"/>
          </w:tcPr>
          <w:p w:rsidR="00013618" w:rsidRPr="0044123B" w:rsidRDefault="00112309" w:rsidP="00FC5929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Ставка </w:t>
            </w:r>
            <w:r w:rsidR="00013618">
              <w:rPr>
                <w:b/>
              </w:rPr>
              <w:t>НДС</w:t>
            </w:r>
            <w:r>
              <w:rPr>
                <w:b/>
              </w:rPr>
              <w:t>, %</w:t>
            </w:r>
          </w:p>
        </w:tc>
        <w:tc>
          <w:tcPr>
            <w:tcW w:w="755" w:type="pct"/>
            <w:vAlign w:val="center"/>
          </w:tcPr>
          <w:p w:rsidR="00013618" w:rsidRPr="0044123B" w:rsidRDefault="00013618" w:rsidP="00FC5929">
            <w:pPr>
              <w:spacing w:line="240" w:lineRule="auto"/>
              <w:jc w:val="center"/>
              <w:rPr>
                <w:b/>
              </w:rPr>
            </w:pPr>
            <w:r w:rsidRPr="0044123B">
              <w:rPr>
                <w:b/>
              </w:rPr>
              <w:t>Стоимость, руб.</w:t>
            </w:r>
          </w:p>
        </w:tc>
      </w:tr>
      <w:tr w:rsidR="00112309" w:rsidRPr="00BD2CBD" w:rsidTr="00112309">
        <w:tc>
          <w:tcPr>
            <w:tcW w:w="272" w:type="pct"/>
            <w:vAlign w:val="center"/>
          </w:tcPr>
          <w:p w:rsidR="00112309" w:rsidRPr="009D7717" w:rsidRDefault="00112309" w:rsidP="00FC5929">
            <w:pPr>
              <w:jc w:val="center"/>
            </w:pPr>
            <w:r w:rsidRPr="009D7717">
              <w:t>1</w:t>
            </w:r>
          </w:p>
        </w:tc>
        <w:tc>
          <w:tcPr>
            <w:tcW w:w="949" w:type="pct"/>
            <w:vAlign w:val="center"/>
          </w:tcPr>
          <w:p w:rsidR="00112309" w:rsidRPr="00EA26BA" w:rsidRDefault="00EA26BA" w:rsidP="00EA26BA">
            <w:pPr>
              <w:spacing w:line="24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EA26BA">
              <w:rPr>
                <w:lang w:val="en-US"/>
              </w:rPr>
              <w:t>1501.2</w:t>
            </w:r>
          </w:p>
        </w:tc>
        <w:tc>
          <w:tcPr>
            <w:tcW w:w="1433" w:type="pct"/>
            <w:vAlign w:val="center"/>
          </w:tcPr>
          <w:p w:rsidR="00112309" w:rsidRPr="00F12019" w:rsidRDefault="00112309" w:rsidP="008C712E">
            <w:pPr>
              <w:spacing w:line="240" w:lineRule="auto"/>
              <w:jc w:val="left"/>
              <w:rPr>
                <w:i/>
              </w:rPr>
            </w:pPr>
            <w:r>
              <w:rPr>
                <w:lang w:val="en-US"/>
              </w:rPr>
              <w:t>STAR</w:t>
            </w:r>
            <w:r w:rsidRPr="00112309">
              <w:t>-</w:t>
            </w:r>
            <w:r>
              <w:rPr>
                <w:lang w:val="en-US"/>
              </w:rPr>
              <w:t>CCM</w:t>
            </w:r>
            <w:r w:rsidRPr="00112309">
              <w:t>+</w:t>
            </w:r>
            <w:r w:rsidR="008C712E">
              <w:rPr>
                <w:lang w:val="en-US"/>
              </w:rPr>
              <w:t xml:space="preserve"> P</w:t>
            </w:r>
            <w:r>
              <w:rPr>
                <w:lang w:val="en-US"/>
              </w:rPr>
              <w:t>ower</w:t>
            </w:r>
            <w:r w:rsidRPr="00112309">
              <w:t xml:space="preserve"> </w:t>
            </w:r>
            <w:r w:rsidR="008C712E">
              <w:rPr>
                <w:lang w:val="en-US"/>
              </w:rPr>
              <w:t>S</w:t>
            </w:r>
            <w:r>
              <w:rPr>
                <w:lang w:val="en-US"/>
              </w:rPr>
              <w:t>ession</w:t>
            </w:r>
          </w:p>
        </w:tc>
        <w:tc>
          <w:tcPr>
            <w:tcW w:w="349" w:type="pct"/>
            <w:vAlign w:val="center"/>
          </w:tcPr>
          <w:p w:rsidR="00112309" w:rsidRPr="009D7717" w:rsidRDefault="00112309" w:rsidP="00FC5929">
            <w:pPr>
              <w:jc w:val="center"/>
            </w:pPr>
            <w:r>
              <w:t>1</w:t>
            </w:r>
          </w:p>
        </w:tc>
        <w:tc>
          <w:tcPr>
            <w:tcW w:w="692" w:type="pct"/>
            <w:vAlign w:val="center"/>
          </w:tcPr>
          <w:p w:rsidR="00112309" w:rsidRPr="00112309" w:rsidRDefault="00112309" w:rsidP="00FC5929">
            <w:pPr>
              <w:jc w:val="center"/>
            </w:pPr>
          </w:p>
        </w:tc>
        <w:tc>
          <w:tcPr>
            <w:tcW w:w="550" w:type="pct"/>
            <w:vAlign w:val="center"/>
          </w:tcPr>
          <w:p w:rsidR="00112309" w:rsidRPr="009D7717" w:rsidDel="00697144" w:rsidRDefault="00112309" w:rsidP="00112309">
            <w:pPr>
              <w:jc w:val="center"/>
            </w:pPr>
            <w:r>
              <w:t>0</w:t>
            </w:r>
          </w:p>
        </w:tc>
        <w:tc>
          <w:tcPr>
            <w:tcW w:w="755" w:type="pct"/>
            <w:vAlign w:val="center"/>
          </w:tcPr>
          <w:p w:rsidR="00112309" w:rsidRPr="009D7717" w:rsidRDefault="00112309" w:rsidP="00FC5929">
            <w:pPr>
              <w:jc w:val="center"/>
            </w:pPr>
          </w:p>
        </w:tc>
      </w:tr>
      <w:tr w:rsidR="00112309" w:rsidRPr="00D4352C" w:rsidTr="00112309">
        <w:tc>
          <w:tcPr>
            <w:tcW w:w="272" w:type="pct"/>
            <w:vAlign w:val="center"/>
          </w:tcPr>
          <w:p w:rsidR="00112309" w:rsidRPr="009D7717" w:rsidRDefault="00112309" w:rsidP="00FC5929">
            <w:pPr>
              <w:jc w:val="center"/>
            </w:pPr>
            <w:r w:rsidRPr="009D7717">
              <w:t>2</w:t>
            </w:r>
          </w:p>
        </w:tc>
        <w:tc>
          <w:tcPr>
            <w:tcW w:w="949" w:type="pct"/>
            <w:vAlign w:val="center"/>
          </w:tcPr>
          <w:p w:rsidR="00112309" w:rsidRPr="009D7717" w:rsidRDefault="00EA26BA" w:rsidP="00EA26BA">
            <w:pPr>
              <w:spacing w:line="240" w:lineRule="auto"/>
              <w:jc w:val="center"/>
            </w:pPr>
            <w:r w:rsidRPr="00EA26BA">
              <w:rPr>
                <w:lang w:val="en-US"/>
              </w:rPr>
              <w:t>1502.2</w:t>
            </w:r>
          </w:p>
        </w:tc>
        <w:tc>
          <w:tcPr>
            <w:tcW w:w="1433" w:type="pct"/>
            <w:vAlign w:val="center"/>
          </w:tcPr>
          <w:p w:rsidR="00112309" w:rsidRPr="009D7717" w:rsidRDefault="008C712E" w:rsidP="00112309">
            <w:pPr>
              <w:spacing w:line="240" w:lineRule="auto"/>
              <w:jc w:val="left"/>
              <w:rPr>
                <w:lang w:val="en-US"/>
              </w:rPr>
            </w:pPr>
            <w:r w:rsidRPr="008C712E">
              <w:rPr>
                <w:lang w:val="en-US"/>
              </w:rPr>
              <w:t>STAR-CCM+ /</w:t>
            </w:r>
            <w:r>
              <w:rPr>
                <w:lang w:val="en-US"/>
              </w:rPr>
              <w:t xml:space="preserve"> </w:t>
            </w:r>
            <w:r w:rsidRPr="008C712E">
              <w:rPr>
                <w:lang w:val="en-US"/>
              </w:rPr>
              <w:t>Enabling STAR-CD</w:t>
            </w:r>
          </w:p>
        </w:tc>
        <w:tc>
          <w:tcPr>
            <w:tcW w:w="349" w:type="pct"/>
            <w:vAlign w:val="center"/>
          </w:tcPr>
          <w:p w:rsidR="00112309" w:rsidRPr="009D7717" w:rsidRDefault="00112309" w:rsidP="00112309">
            <w:pPr>
              <w:jc w:val="center"/>
            </w:pPr>
            <w:r>
              <w:t>1</w:t>
            </w:r>
          </w:p>
        </w:tc>
        <w:tc>
          <w:tcPr>
            <w:tcW w:w="692" w:type="pct"/>
            <w:vAlign w:val="center"/>
          </w:tcPr>
          <w:p w:rsidR="00112309" w:rsidRPr="009D7717" w:rsidRDefault="00112309" w:rsidP="00FC5929">
            <w:pPr>
              <w:jc w:val="center"/>
              <w:rPr>
                <w:lang w:val="en-US"/>
              </w:rPr>
            </w:pPr>
          </w:p>
        </w:tc>
        <w:tc>
          <w:tcPr>
            <w:tcW w:w="550" w:type="pct"/>
            <w:vAlign w:val="center"/>
          </w:tcPr>
          <w:p w:rsidR="00112309" w:rsidRPr="00112309" w:rsidRDefault="00112309" w:rsidP="00112309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755" w:type="pct"/>
            <w:vAlign w:val="center"/>
          </w:tcPr>
          <w:p w:rsidR="00112309" w:rsidRPr="009D7717" w:rsidRDefault="00112309" w:rsidP="00FC5929">
            <w:pPr>
              <w:jc w:val="center"/>
              <w:rPr>
                <w:lang w:val="en-US"/>
              </w:rPr>
            </w:pPr>
          </w:p>
        </w:tc>
      </w:tr>
      <w:tr w:rsidR="00112309" w:rsidRPr="00BD2CBD" w:rsidTr="00112309">
        <w:tc>
          <w:tcPr>
            <w:tcW w:w="4245" w:type="pct"/>
            <w:gridSpan w:val="6"/>
            <w:vAlign w:val="center"/>
          </w:tcPr>
          <w:p w:rsidR="00112309" w:rsidRPr="001E400C" w:rsidDel="00697144" w:rsidRDefault="00112309" w:rsidP="00112309">
            <w:pPr>
              <w:jc w:val="right"/>
              <w:rPr>
                <w:b/>
              </w:rPr>
            </w:pPr>
            <w:r w:rsidRPr="00352EAB">
              <w:rPr>
                <w:b/>
              </w:rPr>
              <w:t>Итого:</w:t>
            </w:r>
          </w:p>
        </w:tc>
        <w:tc>
          <w:tcPr>
            <w:tcW w:w="755" w:type="pct"/>
            <w:vAlign w:val="center"/>
          </w:tcPr>
          <w:p w:rsidR="00112309" w:rsidRPr="001E400C" w:rsidRDefault="00112309" w:rsidP="00FC5929">
            <w:pPr>
              <w:jc w:val="center"/>
              <w:rPr>
                <w:b/>
              </w:rPr>
            </w:pPr>
          </w:p>
        </w:tc>
      </w:tr>
    </w:tbl>
    <w:p w:rsidR="00112309" w:rsidRDefault="00112309" w:rsidP="005537A0">
      <w:pPr>
        <w:widowControl/>
        <w:adjustRightInd/>
        <w:spacing w:before="40" w:after="40" w:line="240" w:lineRule="auto"/>
        <w:ind w:firstLine="284"/>
      </w:pPr>
    </w:p>
    <w:p w:rsidR="006C0A02" w:rsidRPr="00BB6A32" w:rsidRDefault="00013618" w:rsidP="005537A0">
      <w:pPr>
        <w:widowControl/>
        <w:adjustRightInd/>
        <w:spacing w:before="40" w:after="40" w:line="240" w:lineRule="auto"/>
        <w:ind w:firstLine="284"/>
      </w:pPr>
      <w:r w:rsidRPr="00BB6A32">
        <w:t xml:space="preserve">Исключительное право на </w:t>
      </w:r>
      <w:r w:rsidR="007107BD" w:rsidRPr="00BB6A32">
        <w:t>ПО</w:t>
      </w:r>
      <w:r w:rsidR="00755174" w:rsidRPr="00BB6A32">
        <w:t xml:space="preserve"> в</w:t>
      </w:r>
      <w:r w:rsidRPr="00BB6A32">
        <w:t xml:space="preserve"> соответствии с п.1.1 принадлежит </w:t>
      </w:r>
      <w:r w:rsidR="000F25F2">
        <w:t xml:space="preserve">компании </w:t>
      </w:r>
      <w:r w:rsidR="008C712E" w:rsidRPr="008C712E">
        <w:rPr>
          <w:lang w:val="en-US"/>
        </w:rPr>
        <w:t>CD</w:t>
      </w:r>
      <w:r w:rsidR="008C712E" w:rsidRPr="008C712E">
        <w:t>-</w:t>
      </w:r>
      <w:r w:rsidR="008C712E" w:rsidRPr="008C712E">
        <w:rPr>
          <w:lang w:val="en-US"/>
        </w:rPr>
        <w:t>adapco</w:t>
      </w:r>
      <w:r w:rsidR="00D4352C">
        <w:t xml:space="preserve"> (США) </w:t>
      </w:r>
      <w:r w:rsidRPr="00BB6A32">
        <w:t>(Лицензиар).</w:t>
      </w:r>
    </w:p>
    <w:p w:rsidR="003B7DAF" w:rsidRPr="00247976" w:rsidRDefault="003B7DAF" w:rsidP="005537A0">
      <w:pPr>
        <w:spacing w:line="240" w:lineRule="auto"/>
        <w:jc w:val="left"/>
        <w:rPr>
          <w:bCs/>
        </w:rPr>
      </w:pPr>
    </w:p>
    <w:p w:rsidR="00BE26A1" w:rsidRPr="00033F4C" w:rsidRDefault="00BE26A1" w:rsidP="005537A0">
      <w:pPr>
        <w:widowControl/>
        <w:numPr>
          <w:ilvl w:val="0"/>
          <w:numId w:val="1"/>
        </w:numPr>
        <w:adjustRightInd/>
        <w:spacing w:before="40" w:after="40" w:line="240" w:lineRule="auto"/>
        <w:ind w:left="425" w:hanging="425"/>
        <w:rPr>
          <w:b/>
        </w:rPr>
      </w:pPr>
      <w:r w:rsidRPr="00033F4C">
        <w:rPr>
          <w:b/>
        </w:rPr>
        <w:t xml:space="preserve">Технические и функциональные характеристики </w:t>
      </w:r>
      <w:r w:rsidR="007107BD" w:rsidRPr="00033F4C">
        <w:rPr>
          <w:b/>
        </w:rPr>
        <w:t>ПО</w:t>
      </w:r>
      <w:r w:rsidRPr="00033F4C">
        <w:rPr>
          <w:b/>
        </w:rPr>
        <w:t xml:space="preserve">. </w:t>
      </w:r>
    </w:p>
    <w:p w:rsidR="000F25F2" w:rsidRPr="00ED1386" w:rsidRDefault="00BE26A1" w:rsidP="000A7DB5">
      <w:pPr>
        <w:widowControl/>
        <w:numPr>
          <w:ilvl w:val="0"/>
          <w:numId w:val="16"/>
        </w:numPr>
        <w:adjustRightInd/>
        <w:spacing w:before="120" w:after="120" w:line="240" w:lineRule="auto"/>
        <w:ind w:left="709" w:hanging="709"/>
      </w:pPr>
      <w:r>
        <w:t xml:space="preserve">Функциональность </w:t>
      </w:r>
      <w:r w:rsidR="007107BD">
        <w:t xml:space="preserve">ПО </w:t>
      </w:r>
      <w:r w:rsidR="000F25F2">
        <w:t>должна соответствовать</w:t>
      </w:r>
      <w:r w:rsidRPr="00553CDD">
        <w:t xml:space="preserve"> </w:t>
      </w:r>
      <w:r>
        <w:t>технической документации Лицензиара (</w:t>
      </w:r>
      <w:r w:rsidR="008328BD">
        <w:t>фирмы</w:t>
      </w:r>
      <w:r w:rsidR="008328BD" w:rsidRPr="008328BD">
        <w:t xml:space="preserve"> - </w:t>
      </w:r>
      <w:r>
        <w:t xml:space="preserve">производителя </w:t>
      </w:r>
      <w:r w:rsidR="007107BD">
        <w:t>ПО</w:t>
      </w:r>
      <w:r w:rsidR="000F25F2">
        <w:t>) и включать:</w:t>
      </w:r>
    </w:p>
    <w:p w:rsidR="00ED1386" w:rsidRDefault="00ED1386" w:rsidP="00ED1386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>
        <w:t>Выполнение высокопроизводительных вычислений:</w:t>
      </w:r>
    </w:p>
    <w:p w:rsidR="00ED1386" w:rsidRDefault="00ED1386" w:rsidP="00ED1386">
      <w:pPr>
        <w:widowControl/>
        <w:adjustRightInd/>
        <w:spacing w:before="120" w:after="120" w:line="240" w:lineRule="auto"/>
        <w:ind w:left="709"/>
      </w:pPr>
      <w:r>
        <w:t>- Лицензия должна обеспечивать возможность использования при выполн</w:t>
      </w:r>
      <w:r w:rsidR="008A2FD6">
        <w:t>ен</w:t>
      </w:r>
      <w:r>
        <w:t>и</w:t>
      </w:r>
      <w:r w:rsidR="00E7732F">
        <w:t>и</w:t>
      </w:r>
      <w:r>
        <w:t xml:space="preserve"> расчетов до </w:t>
      </w:r>
      <w:r w:rsidR="00D33C6A" w:rsidRPr="008A2FD6">
        <w:t>1024</w:t>
      </w:r>
      <w:r>
        <w:t xml:space="preserve"> расчетных ядер одновременно;</w:t>
      </w:r>
    </w:p>
    <w:p w:rsidR="00ED1386" w:rsidRDefault="00ED1386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удаленного контроля над п</w:t>
      </w:r>
      <w:r>
        <w:t xml:space="preserve">роцессом проведения вычислений, с выводом на экран всех необходимых расчетных </w:t>
      </w:r>
      <w:r w:rsidRPr="00D956AB">
        <w:t>параметров (поля распределения температур, давления, и т.п.)</w:t>
      </w:r>
      <w:r>
        <w:t>.</w:t>
      </w:r>
    </w:p>
    <w:p w:rsidR="00ED1386" w:rsidRDefault="00ED1386" w:rsidP="00ED1386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ED1386">
        <w:t>Общие особенности интерфейса</w:t>
      </w:r>
      <w:r>
        <w:t>:</w:t>
      </w:r>
    </w:p>
    <w:p w:rsidR="00ED1386" w:rsidRPr="00ED1386" w:rsidRDefault="00ED1386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Pr="00ED1386">
        <w:t>Графический интерфейс должен быть единым рабочим пространством и обладать набором инструментов, обеспечивающих непрерывный процесс моделирования. Должно обеспечиваться выполнение подготовки расчетной модели, решение задачи и анализ полученных результатов в одном интерфейсе;</w:t>
      </w:r>
    </w:p>
    <w:p w:rsidR="00ED1386" w:rsidRDefault="00ED1386" w:rsidP="00ED1386">
      <w:pPr>
        <w:widowControl/>
        <w:adjustRightInd/>
        <w:spacing w:before="120" w:after="120" w:line="240" w:lineRule="auto"/>
        <w:ind w:left="709"/>
      </w:pPr>
      <w:r>
        <w:t>- Должна быть предусмотрена а</w:t>
      </w:r>
      <w:r w:rsidRPr="00B54A8A">
        <w:t>втоматизация процесса моделирования на основе создания</w:t>
      </w:r>
      <w:r>
        <w:t xml:space="preserve"> </w:t>
      </w:r>
      <w:r w:rsidRPr="00ED1386">
        <w:t>Java</w:t>
      </w:r>
      <w:r w:rsidRPr="00D956AB">
        <w:t>-макросов.</w:t>
      </w:r>
    </w:p>
    <w:p w:rsidR="00ED1386" w:rsidRPr="00ED1386" w:rsidRDefault="00ED1386" w:rsidP="00ED1386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ED1386">
        <w:t>Особенности интерфейса. Блок 3D-CAD:</w:t>
      </w:r>
    </w:p>
    <w:p w:rsidR="00ED1386" w:rsidRDefault="00F03858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Pr="00B54A8A">
        <w:t>Построение 3</w:t>
      </w:r>
      <w:r w:rsidRPr="00F03858">
        <w:t>D</w:t>
      </w:r>
      <w:r w:rsidRPr="00B54A8A">
        <w:t xml:space="preserve"> модели анализируемого объекта должно</w:t>
      </w:r>
      <w:r>
        <w:t xml:space="preserve"> осуществляться </w:t>
      </w:r>
      <w:r w:rsidRPr="00B54A8A">
        <w:t>с использованием внутреннего инструментария</w:t>
      </w:r>
      <w:r>
        <w:t xml:space="preserve"> ПО;</w:t>
      </w:r>
    </w:p>
    <w:p w:rsidR="00F03858" w:rsidRPr="00D956AB" w:rsidRDefault="00F03858" w:rsidP="00F03858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Pr="00D956AB">
        <w:t>Импорт 3</w:t>
      </w:r>
      <w:r w:rsidRPr="00F03858">
        <w:t>D</w:t>
      </w:r>
      <w:r w:rsidRPr="00D956AB">
        <w:t xml:space="preserve"> моделей, должен быть совместим со следующими </w:t>
      </w:r>
      <w:r w:rsidRPr="00F03858">
        <w:t>CAD</w:t>
      </w:r>
      <w:r w:rsidRPr="00D956AB">
        <w:t>-пакетами:</w:t>
      </w:r>
    </w:p>
    <w:p w:rsidR="00F03858" w:rsidRPr="00D956AB" w:rsidRDefault="00E214AD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>
        <w:t xml:space="preserve"> CATIA;</w:t>
      </w:r>
    </w:p>
    <w:p w:rsidR="00F03858" w:rsidRPr="00D956AB" w:rsidRDefault="00F03858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Solid Works</w:t>
      </w:r>
      <w:r w:rsidR="00E214AD">
        <w:t>;</w:t>
      </w:r>
    </w:p>
    <w:p w:rsidR="00F03858" w:rsidRPr="00D956AB" w:rsidRDefault="00F03858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Unigraphics NX</w:t>
      </w:r>
      <w:r w:rsidR="00E214AD">
        <w:t>;</w:t>
      </w:r>
      <w:r w:rsidRPr="00D956AB">
        <w:t xml:space="preserve"> </w:t>
      </w:r>
    </w:p>
    <w:p w:rsidR="00F03858" w:rsidRPr="00D956AB" w:rsidRDefault="00F03858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rPr>
          <w:lang w:val="en-US"/>
        </w:rPr>
        <w:t>CREO</w:t>
      </w:r>
      <w:r w:rsidR="00E214AD">
        <w:t>;</w:t>
      </w:r>
    </w:p>
    <w:p w:rsidR="00F03858" w:rsidRPr="00F03858" w:rsidRDefault="00F03858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  <w:rPr>
          <w:lang w:val="en-US"/>
        </w:rPr>
      </w:pPr>
      <w:r w:rsidRPr="00D956AB">
        <w:rPr>
          <w:lang w:val="en-US"/>
        </w:rPr>
        <w:t>Autodesk Inventor</w:t>
      </w:r>
      <w:r w:rsidR="00E214AD">
        <w:t>.</w:t>
      </w:r>
    </w:p>
    <w:p w:rsidR="00C40BD5" w:rsidRPr="00B54A8A" w:rsidRDefault="00C40BD5" w:rsidP="00C40BD5">
      <w:pPr>
        <w:widowControl/>
        <w:adjustRightInd/>
        <w:spacing w:before="120" w:after="120" w:line="240" w:lineRule="auto"/>
        <w:ind w:left="709"/>
      </w:pPr>
      <w:r>
        <w:t>- Должен обеспечиваться и</w:t>
      </w:r>
      <w:r w:rsidRPr="00B54A8A">
        <w:t>мпорт 3</w:t>
      </w:r>
      <w:r w:rsidRPr="00C40BD5">
        <w:t>D</w:t>
      </w:r>
      <w:r w:rsidRPr="00B54A8A">
        <w:t xml:space="preserve"> моделей из следующих общих стандартных форматов:</w:t>
      </w:r>
    </w:p>
    <w:p w:rsidR="00C40BD5" w:rsidRPr="00B54A8A" w:rsidRDefault="00C40BD5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IGES</w:t>
      </w:r>
      <w:r w:rsidR="00E214AD">
        <w:t>;</w:t>
      </w:r>
    </w:p>
    <w:p w:rsidR="00C40BD5" w:rsidRPr="00B54A8A" w:rsidRDefault="00C40BD5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STL (стереолитография)</w:t>
      </w:r>
      <w:r w:rsidR="00E214AD">
        <w:t>;</w:t>
      </w:r>
    </w:p>
    <w:p w:rsidR="00C40BD5" w:rsidRPr="00B54A8A" w:rsidRDefault="00C40BD5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ISO STEP AP203</w:t>
      </w:r>
      <w:r w:rsidR="00E214AD">
        <w:t>;</w:t>
      </w:r>
    </w:p>
    <w:p w:rsidR="00C40BD5" w:rsidRPr="00B54A8A" w:rsidRDefault="00C40BD5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Parasolid</w:t>
      </w:r>
      <w:r w:rsidR="00E214AD">
        <w:t>;</w:t>
      </w:r>
    </w:p>
    <w:p w:rsidR="00ED1386" w:rsidRDefault="00C40BD5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 xml:space="preserve"> VDA-FS</w:t>
      </w:r>
      <w:r w:rsidR="00E214AD">
        <w:t>.</w:t>
      </w:r>
    </w:p>
    <w:p w:rsidR="00ED1386" w:rsidRDefault="002643CE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удаления</w:t>
      </w:r>
      <w:r>
        <w:t xml:space="preserve"> выбранных</w:t>
      </w:r>
      <w:r w:rsidRPr="00B54A8A">
        <w:t xml:space="preserve"> геометрически</w:t>
      </w:r>
      <w:r>
        <w:t>х</w:t>
      </w:r>
      <w:r w:rsidRPr="00B54A8A">
        <w:t xml:space="preserve"> </w:t>
      </w:r>
      <w:r>
        <w:t>объектов;</w:t>
      </w:r>
    </w:p>
    <w:p w:rsidR="002643CE" w:rsidRDefault="002643CE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автоматического устран</w:t>
      </w:r>
      <w:r>
        <w:t>ения</w:t>
      </w:r>
      <w:r w:rsidRPr="00B54A8A">
        <w:t xml:space="preserve"> </w:t>
      </w:r>
      <w:r>
        <w:t>возможных</w:t>
      </w:r>
      <w:r w:rsidRPr="00B54A8A">
        <w:t xml:space="preserve"> нестыков</w:t>
      </w:r>
      <w:r>
        <w:t>ок</w:t>
      </w:r>
      <w:r w:rsidRPr="00B54A8A">
        <w:t xml:space="preserve"> поверхностей</w:t>
      </w:r>
      <w:r>
        <w:t>;</w:t>
      </w:r>
    </w:p>
    <w:p w:rsidR="002643CE" w:rsidRDefault="002643CE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 xml:space="preserve">  удал</w:t>
      </w:r>
      <w:r>
        <w:t>ения</w:t>
      </w:r>
      <w:r w:rsidRPr="00B54A8A">
        <w:t xml:space="preserve"> внутренни</w:t>
      </w:r>
      <w:r>
        <w:t>х</w:t>
      </w:r>
      <w:r w:rsidRPr="00B54A8A">
        <w:t xml:space="preserve"> и </w:t>
      </w:r>
      <w:r>
        <w:t>перекрывающихся</w:t>
      </w:r>
      <w:r w:rsidRPr="00B54A8A">
        <w:t xml:space="preserve"> поверхност</w:t>
      </w:r>
      <w:r>
        <w:t>ей;</w:t>
      </w:r>
    </w:p>
    <w:p w:rsidR="002643CE" w:rsidRDefault="002643CE" w:rsidP="00ED1386">
      <w:pPr>
        <w:widowControl/>
        <w:adjustRightInd/>
        <w:spacing w:before="120" w:after="120" w:line="240" w:lineRule="auto"/>
        <w:ind w:left="709"/>
      </w:pPr>
      <w:r>
        <w:t>- Должна обеспечиваться возможность объединения</w:t>
      </w:r>
      <w:r w:rsidRPr="00B54A8A">
        <w:t xml:space="preserve"> отдельны</w:t>
      </w:r>
      <w:r>
        <w:t>х</w:t>
      </w:r>
      <w:r w:rsidRPr="00B54A8A">
        <w:t xml:space="preserve"> поверхност</w:t>
      </w:r>
      <w:r>
        <w:t>ей</w:t>
      </w:r>
      <w:r w:rsidRPr="00B54A8A">
        <w:t xml:space="preserve"> в одно целое</w:t>
      </w:r>
      <w:r>
        <w:t>;</w:t>
      </w:r>
    </w:p>
    <w:p w:rsidR="002643CE" w:rsidRDefault="002643CE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выделения расчетны</w:t>
      </w:r>
      <w:r>
        <w:t>х</w:t>
      </w:r>
      <w:r w:rsidRPr="00B54A8A">
        <w:t xml:space="preserve"> област</w:t>
      </w:r>
      <w:r>
        <w:t>ей;</w:t>
      </w:r>
    </w:p>
    <w:p w:rsidR="002643CE" w:rsidRDefault="002643CE" w:rsidP="00ED1386">
      <w:pPr>
        <w:widowControl/>
        <w:adjustRightInd/>
        <w:spacing w:before="120" w:after="120" w:line="240" w:lineRule="auto"/>
        <w:ind w:left="709"/>
      </w:pPr>
      <w:r>
        <w:t>- Должна обеспечиваться возможность создания архитектуры модели;</w:t>
      </w:r>
    </w:p>
    <w:p w:rsidR="002643CE" w:rsidRDefault="002643CE" w:rsidP="00ED1386">
      <w:pPr>
        <w:widowControl/>
        <w:adjustRightInd/>
        <w:spacing w:before="120" w:after="120" w:line="240" w:lineRule="auto"/>
        <w:ind w:left="709"/>
      </w:pPr>
      <w:r>
        <w:t>- Обязательным является наличие инструментария автоматического определения проблемных мест импортированной геометрии;</w:t>
      </w:r>
    </w:p>
    <w:p w:rsidR="00ED1386" w:rsidRDefault="002643CE" w:rsidP="00ED1386">
      <w:pPr>
        <w:widowControl/>
        <w:adjustRightInd/>
        <w:spacing w:before="120" w:after="120" w:line="240" w:lineRule="auto"/>
        <w:ind w:left="709"/>
      </w:pPr>
      <w:r>
        <w:t>- Обязательным является наличие инструментария автоматического исправления проблемных мест импортированной геометрии;</w:t>
      </w:r>
    </w:p>
    <w:p w:rsidR="00ED1386" w:rsidRDefault="002643CE" w:rsidP="00ED1386">
      <w:pPr>
        <w:widowControl/>
        <w:adjustRightInd/>
        <w:spacing w:before="120" w:after="120" w:line="240" w:lineRule="auto"/>
        <w:ind w:left="709"/>
      </w:pPr>
      <w:r>
        <w:t xml:space="preserve">- Обязательным является наличие инструментария импорта крупных сборок в рабочую среду ПО с использованием формата </w:t>
      </w:r>
      <w:r w:rsidRPr="002643CE">
        <w:t>PLMXML</w:t>
      </w:r>
      <w:r>
        <w:t>;</w:t>
      </w:r>
    </w:p>
    <w:p w:rsidR="002643CE" w:rsidRDefault="002643CE" w:rsidP="00ED1386">
      <w:pPr>
        <w:widowControl/>
        <w:adjustRightInd/>
        <w:spacing w:before="120" w:after="120" w:line="240" w:lineRule="auto"/>
        <w:ind w:left="709"/>
      </w:pPr>
      <w:r>
        <w:t>- Обязательным является наличие инструментария</w:t>
      </w:r>
      <w:r w:rsidRPr="00AF59E7">
        <w:t xml:space="preserve"> </w:t>
      </w:r>
      <w:r>
        <w:t xml:space="preserve">для организации работы ПО с </w:t>
      </w:r>
      <w:r w:rsidRPr="002643CE">
        <w:t>PLM</w:t>
      </w:r>
      <w:r w:rsidRPr="00AF59E7">
        <w:t xml:space="preserve"> </w:t>
      </w:r>
      <w:r>
        <w:t xml:space="preserve">системами через формат </w:t>
      </w:r>
      <w:r w:rsidRPr="002643CE">
        <w:t>PLMXML</w:t>
      </w:r>
      <w:r w:rsidRPr="00AF59E7">
        <w:t>.</w:t>
      </w:r>
    </w:p>
    <w:p w:rsidR="00ED1386" w:rsidRPr="00697C73" w:rsidRDefault="00697C73" w:rsidP="00697C73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697C73">
        <w:t>Особенности интерф</w:t>
      </w:r>
      <w:r w:rsidR="00864ED9">
        <w:t>ейса. Генератор расчетных сеток:</w:t>
      </w:r>
    </w:p>
    <w:p w:rsidR="00697C73" w:rsidRPr="00D956AB" w:rsidRDefault="00697C73" w:rsidP="00697C73">
      <w:pPr>
        <w:pStyle w:val="af"/>
        <w:widowControl/>
        <w:numPr>
          <w:ilvl w:val="0"/>
          <w:numId w:val="29"/>
        </w:numPr>
        <w:adjustRightInd/>
        <w:spacing w:before="120" w:after="120" w:line="240" w:lineRule="auto"/>
      </w:pPr>
      <w:r w:rsidRPr="00D956AB">
        <w:t>Должна обеспечиваться возможность построения и проведения расчетов на: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сложных неструктурированных расчетных сетках;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сложных структурированных расчетных сетках;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перекрывающихся расчетных сетках;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расчетных сетках для тонкостенных элементов;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подвижных расчетных сетках;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расчетных сетках из многогранных (8 и более граней) ячеек;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деформируемых расчетных сетках;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расчетных сетках, скользящих вдоль несогласованных поверхностей раздела;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динамических расчетных сетках;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на индивидуальных сетках для различных частей модели</w:t>
      </w:r>
      <w:r w:rsidRPr="00697C73">
        <w:t xml:space="preserve"> </w:t>
      </w:r>
      <w:r w:rsidRPr="00D956AB">
        <w:t>добавление и устранение сеточных слоев;</w:t>
      </w:r>
    </w:p>
    <w:p w:rsidR="00697C73" w:rsidRPr="00D956AB" w:rsidRDefault="00697C73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D956AB">
        <w:t>комбинации расчетных сеток в рамках одной расчётной модели.</w:t>
      </w:r>
    </w:p>
    <w:p w:rsidR="00697C73" w:rsidRDefault="00697C73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автоматического построения расчет</w:t>
      </w:r>
      <w:r>
        <w:t>ной сетки нажатием одной кнопки;</w:t>
      </w:r>
    </w:p>
    <w:p w:rsidR="00697C73" w:rsidRDefault="00697C73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перестроения расчетной сетки после внесения изменений в 3</w:t>
      </w:r>
      <w:r w:rsidRPr="00B54A8A">
        <w:rPr>
          <w:lang w:val="en-US"/>
        </w:rPr>
        <w:t>D</w:t>
      </w:r>
      <w:r>
        <w:t xml:space="preserve"> модель нажатием одной кнопки;</w:t>
      </w:r>
    </w:p>
    <w:p w:rsidR="00697C73" w:rsidRDefault="00697C73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построения расчетной сетки из многогранных ячеек в параллельном режиме с привлечением к построению б</w:t>
      </w:r>
      <w:r>
        <w:t>олее чем одного расчетного ядра;</w:t>
      </w:r>
    </w:p>
    <w:p w:rsidR="00697C73" w:rsidRDefault="005F2197" w:rsidP="00ED1386">
      <w:pPr>
        <w:widowControl/>
        <w:adjustRightInd/>
        <w:spacing w:before="120" w:after="120" w:line="240" w:lineRule="auto"/>
        <w:ind w:left="709"/>
        <w:rPr>
          <w:noProof/>
        </w:rPr>
      </w:pPr>
      <w:r>
        <w:t xml:space="preserve">- Должна обеспечиваться возможность </w:t>
      </w:r>
      <w:r w:rsidRPr="00B54A8A">
        <w:rPr>
          <w:noProof/>
        </w:rPr>
        <w:t>руч</w:t>
      </w:r>
      <w:r>
        <w:rPr>
          <w:noProof/>
        </w:rPr>
        <w:t>ного построения расчетной сетки;</w:t>
      </w:r>
    </w:p>
    <w:p w:rsidR="005F2197" w:rsidRDefault="005F2197" w:rsidP="00ED1386">
      <w:pPr>
        <w:widowControl/>
        <w:adjustRightInd/>
        <w:spacing w:before="120" w:after="120" w:line="240" w:lineRule="auto"/>
        <w:ind w:left="709"/>
        <w:rPr>
          <w:noProof/>
        </w:rPr>
      </w:pPr>
      <w:r>
        <w:t xml:space="preserve">- Должна обеспечиваться возможность </w:t>
      </w:r>
      <w:r w:rsidRPr="00B54A8A">
        <w:rPr>
          <w:noProof/>
        </w:rPr>
        <w:t>импортирования расчетной сетки</w:t>
      </w:r>
      <w:r>
        <w:rPr>
          <w:noProof/>
        </w:rPr>
        <w:t>;</w:t>
      </w:r>
    </w:p>
    <w:p w:rsidR="005F2197" w:rsidRDefault="005F2197" w:rsidP="00ED1386">
      <w:pPr>
        <w:widowControl/>
        <w:adjustRightInd/>
        <w:spacing w:before="120" w:after="120" w:line="240" w:lineRule="auto"/>
        <w:ind w:left="709"/>
        <w:rPr>
          <w:noProof/>
        </w:rPr>
      </w:pPr>
      <w:r>
        <w:t xml:space="preserve">- Должна обеспечиваться возможность </w:t>
      </w:r>
      <w:r w:rsidRPr="00B54A8A">
        <w:rPr>
          <w:noProof/>
        </w:rPr>
        <w:t>проверки корректности расчетной сетки</w:t>
      </w:r>
      <w:r>
        <w:rPr>
          <w:noProof/>
        </w:rPr>
        <w:t>;</w:t>
      </w:r>
    </w:p>
    <w:p w:rsidR="005F2197" w:rsidRDefault="005F2197" w:rsidP="00ED1386">
      <w:pPr>
        <w:widowControl/>
        <w:adjustRightInd/>
        <w:spacing w:before="120" w:after="120" w:line="240" w:lineRule="auto"/>
        <w:ind w:left="709"/>
        <w:rPr>
          <w:noProof/>
        </w:rPr>
      </w:pPr>
      <w:r>
        <w:t xml:space="preserve">- Должна обеспечиваться возможность </w:t>
      </w:r>
      <w:r w:rsidRPr="00B54A8A">
        <w:rPr>
          <w:noProof/>
        </w:rPr>
        <w:t>автоматического исправления расчетной сетки</w:t>
      </w:r>
      <w:r>
        <w:rPr>
          <w:noProof/>
        </w:rPr>
        <w:t>;</w:t>
      </w:r>
    </w:p>
    <w:p w:rsidR="005F2197" w:rsidRDefault="005F2197" w:rsidP="00ED1386">
      <w:pPr>
        <w:widowControl/>
        <w:adjustRightInd/>
        <w:spacing w:before="120" w:after="120" w:line="240" w:lineRule="auto"/>
        <w:ind w:left="709"/>
        <w:rPr>
          <w:kern w:val="32"/>
        </w:rPr>
      </w:pPr>
      <w:r>
        <w:t xml:space="preserve">- Должна обеспечиваться возможность </w:t>
      </w:r>
      <w:r w:rsidRPr="00B54A8A">
        <w:t>задания</w:t>
      </w:r>
      <w:r w:rsidRPr="00B54A8A">
        <w:rPr>
          <w:kern w:val="32"/>
        </w:rPr>
        <w:t xml:space="preserve"> глобальных настроек</w:t>
      </w:r>
      <w:r>
        <w:rPr>
          <w:kern w:val="32"/>
        </w:rPr>
        <w:t>;</w:t>
      </w:r>
    </w:p>
    <w:p w:rsidR="005F2197" w:rsidRDefault="005F2197" w:rsidP="00ED1386">
      <w:pPr>
        <w:widowControl/>
        <w:adjustRightInd/>
        <w:spacing w:before="120" w:after="120" w:line="240" w:lineRule="auto"/>
        <w:ind w:left="709"/>
        <w:rPr>
          <w:kern w:val="32"/>
        </w:rPr>
      </w:pPr>
      <w:r>
        <w:t xml:space="preserve">- Должна обеспечиваться возможность </w:t>
      </w:r>
      <w:r w:rsidRPr="00B54A8A">
        <w:rPr>
          <w:kern w:val="32"/>
        </w:rPr>
        <w:t>задания локальных настроек для построителя расчетных сеток</w:t>
      </w:r>
      <w:r>
        <w:rPr>
          <w:kern w:val="32"/>
        </w:rPr>
        <w:t>;</w:t>
      </w:r>
    </w:p>
    <w:p w:rsidR="005F2197" w:rsidRDefault="005F2197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Pr="00D956AB">
        <w:t xml:space="preserve">Должен быть обеспечен инструмент для «обертывания» геометрической модели высококачественной </w:t>
      </w:r>
      <w:r>
        <w:t xml:space="preserve">поверхностной сеткой. </w:t>
      </w:r>
      <w:r w:rsidRPr="00D956AB">
        <w:t>Должна обеспечиваться возможность закрытия отверстий в геометрической модели и объединения несвязанных (несоединенных) поверхностей или перекрывающихся (наложенных) поверхностей в единую сложную поверхность, которая может использоваться для автоматического создания объёмной сеточной модели без вмешательства по</w:t>
      </w:r>
      <w:r>
        <w:t>льзователя;</w:t>
      </w:r>
    </w:p>
    <w:p w:rsidR="005F2197" w:rsidRDefault="005F2197" w:rsidP="00ED1386">
      <w:pPr>
        <w:widowControl/>
        <w:adjustRightInd/>
        <w:spacing w:before="120" w:after="120" w:line="240" w:lineRule="auto"/>
        <w:ind w:left="709"/>
      </w:pPr>
      <w:r>
        <w:t>- Должно быть предусмотрено н</w:t>
      </w:r>
      <w:r w:rsidRPr="00B54A8A">
        <w:t>аличие инструмента для перестроения импортированных поверхностных расчетных сеток с заданными глоба</w:t>
      </w:r>
      <w:r>
        <w:t>льными и локальными параметрами;</w:t>
      </w:r>
    </w:p>
    <w:p w:rsidR="005F2197" w:rsidRDefault="005F2197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создания интерфейсов между различными регионами модели</w:t>
      </w:r>
      <w:r>
        <w:t>;</w:t>
      </w:r>
    </w:p>
    <w:p w:rsidR="005F2197" w:rsidRPr="00697C73" w:rsidRDefault="005F2197" w:rsidP="00ED1386">
      <w:pPr>
        <w:widowControl/>
        <w:adjustRightInd/>
        <w:spacing w:before="120" w:after="120" w:line="240" w:lineRule="auto"/>
        <w:ind w:left="709"/>
      </w:pPr>
      <w:r>
        <w:t>- Обязательным является наличие в ПО возможности создания расчетных сеток в распределённом (многопроцессорном режиме).</w:t>
      </w:r>
    </w:p>
    <w:p w:rsidR="00ED1386" w:rsidRDefault="005F2197" w:rsidP="005F2197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5F2197">
        <w:t>Особенности интерфейса. Решатели:</w:t>
      </w:r>
    </w:p>
    <w:p w:rsidR="005F2197" w:rsidRDefault="000333C8" w:rsidP="000333C8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5F2197">
        <w:t xml:space="preserve">Должна обеспечиваться </w:t>
      </w:r>
      <w:r w:rsidR="00FB0D0E">
        <w:t xml:space="preserve">возможность </w:t>
      </w:r>
      <w:r w:rsidR="00FB0D0E" w:rsidRPr="00B54A8A">
        <w:t>задания</w:t>
      </w:r>
      <w:r w:rsidR="005F2197" w:rsidRPr="00B54A8A">
        <w:t xml:space="preserve"> граничных условий</w:t>
      </w:r>
      <w:r w:rsidR="005F2197">
        <w:t>;</w:t>
      </w:r>
    </w:p>
    <w:p w:rsidR="005F2197" w:rsidRDefault="000333C8" w:rsidP="000333C8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5F2197">
        <w:t xml:space="preserve">Должна обеспечиваться </w:t>
      </w:r>
      <w:r w:rsidR="00FB0D0E">
        <w:t xml:space="preserve">возможность </w:t>
      </w:r>
      <w:r w:rsidR="00FB0D0E" w:rsidRPr="00B54A8A">
        <w:t>выбора</w:t>
      </w:r>
      <w:r w:rsidR="005F2197" w:rsidRPr="00B54A8A">
        <w:t xml:space="preserve"> модели для различных физических процессов</w:t>
      </w:r>
      <w:r w:rsidR="005F2197">
        <w:t>;</w:t>
      </w:r>
    </w:p>
    <w:p w:rsidR="005F2197" w:rsidRDefault="000333C8" w:rsidP="000333C8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</w:t>
      </w:r>
      <w:r w:rsidR="00FB0D0E">
        <w:t xml:space="preserve">возможность </w:t>
      </w:r>
      <w:r w:rsidR="00FB0D0E" w:rsidRPr="00B54A8A">
        <w:t>решения</w:t>
      </w:r>
      <w:r w:rsidRPr="00B54A8A">
        <w:t xml:space="preserve"> мультифизичеких задач</w:t>
      </w:r>
      <w:r>
        <w:t>;</w:t>
      </w:r>
    </w:p>
    <w:p w:rsidR="000333C8" w:rsidRDefault="000333C8" w:rsidP="000333C8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</w:t>
      </w:r>
      <w:r w:rsidR="00FB0D0E">
        <w:t xml:space="preserve">возможность </w:t>
      </w:r>
      <w:r w:rsidR="00FB0D0E" w:rsidRPr="00B54A8A">
        <w:t>задания</w:t>
      </w:r>
      <w:r w:rsidRPr="00B54A8A">
        <w:t xml:space="preserve"> свойств материалов для отдельных элементов модели</w:t>
      </w:r>
      <w:r>
        <w:t>;</w:t>
      </w:r>
    </w:p>
    <w:p w:rsidR="000333C8" w:rsidRDefault="000333C8" w:rsidP="000333C8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</w:t>
      </w:r>
      <w:r w:rsidR="00FB0D0E">
        <w:t xml:space="preserve">возможность </w:t>
      </w:r>
      <w:r w:rsidR="00FB0D0E" w:rsidRPr="00B54A8A">
        <w:t>задания</w:t>
      </w:r>
      <w:r w:rsidRPr="00B54A8A">
        <w:t xml:space="preserve"> параметров расчета</w:t>
      </w:r>
      <w:r>
        <w:t>;</w:t>
      </w:r>
    </w:p>
    <w:p w:rsidR="000333C8" w:rsidRDefault="000333C8" w:rsidP="000333C8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Pr="00D956AB">
        <w:t xml:space="preserve">Должна обеспечиваться </w:t>
      </w:r>
      <w:r w:rsidR="00FB0D0E" w:rsidRPr="00D956AB">
        <w:t>возможность контроля</w:t>
      </w:r>
      <w:r w:rsidRPr="00D956AB">
        <w:t xml:space="preserve"> и управление расчетом интерактивно</w:t>
      </w:r>
      <w:r>
        <w:t>;</w:t>
      </w:r>
    </w:p>
    <w:p w:rsidR="000333C8" w:rsidRDefault="000333C8" w:rsidP="000333C8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сохранения р</w:t>
      </w:r>
      <w:r>
        <w:t>езультатов расчета по итерациям;</w:t>
      </w:r>
    </w:p>
    <w:p w:rsidR="000333C8" w:rsidRPr="000333C8" w:rsidRDefault="000333C8" w:rsidP="000333C8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Pr="000333C8">
        <w:t xml:space="preserve">Наличие возможности прямого взаимодействия с </w:t>
      </w:r>
      <w:r w:rsidR="00FB0D0E" w:rsidRPr="000333C8">
        <w:t xml:space="preserve">ПО </w:t>
      </w:r>
      <w:r w:rsidRPr="000333C8">
        <w:t>SIMULIA ABAQUS в параллельном режиме без использования сторонних программ, при выполнения совместных расчетов задач FSI. Обязательным является наличие возможности двунаправленного взаимодействия ПО и программного комплекса SIMULIA ABAQUS;</w:t>
      </w:r>
    </w:p>
    <w:p w:rsidR="000333C8" w:rsidRDefault="000333C8" w:rsidP="000333C8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Pr="000333C8">
        <w:t>Наличие в составе ПО модулей автоматизированной оптимизации как параметрической, так и непараметрической. Допускается отдельное лицензирование данных модулей.</w:t>
      </w:r>
    </w:p>
    <w:p w:rsidR="00ED1386" w:rsidRPr="000333C8" w:rsidRDefault="000333C8" w:rsidP="000333C8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0333C8">
        <w:t>Особенности интерфейса. Анализ результатов:</w:t>
      </w:r>
    </w:p>
    <w:p w:rsidR="000333C8" w:rsidRDefault="00392C93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0333C8">
        <w:t xml:space="preserve">Должна обеспечиваться </w:t>
      </w:r>
      <w:r w:rsidR="00FB0D0E">
        <w:t xml:space="preserve">возможность </w:t>
      </w:r>
      <w:r w:rsidR="00FB0D0E" w:rsidRPr="00B54A8A">
        <w:t>обработки</w:t>
      </w:r>
      <w:r w:rsidR="000333C8" w:rsidRPr="00B54A8A">
        <w:t xml:space="preserve"> результатов расчета по его окончании</w:t>
      </w:r>
      <w:r w:rsidR="000333C8">
        <w:t>;</w:t>
      </w:r>
    </w:p>
    <w:p w:rsidR="000333C8" w:rsidRDefault="00392C93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0333C8">
        <w:t xml:space="preserve">Должна обеспечиваться возможность </w:t>
      </w:r>
      <w:r w:rsidR="000333C8" w:rsidRPr="00B54A8A">
        <w:t>построения графиков</w:t>
      </w:r>
      <w:r w:rsidR="000333C8">
        <w:t>;</w:t>
      </w:r>
    </w:p>
    <w:p w:rsidR="000333C8" w:rsidRDefault="00392C93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0333C8">
        <w:t xml:space="preserve">Должна обеспечиваться возможность </w:t>
      </w:r>
      <w:r w:rsidR="000333C8" w:rsidRPr="00B54A8A">
        <w:t>создания векторных и растровых рисунков</w:t>
      </w:r>
      <w:r w:rsidR="000333C8">
        <w:t>;</w:t>
      </w:r>
    </w:p>
    <w:p w:rsidR="000333C8" w:rsidRDefault="00392C93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0333C8">
        <w:t xml:space="preserve">Должна обеспечиваться </w:t>
      </w:r>
      <w:r w:rsidR="00FB0D0E">
        <w:t xml:space="preserve">возможность </w:t>
      </w:r>
      <w:r w:rsidR="00FB0D0E" w:rsidRPr="00B54A8A">
        <w:t>создания</w:t>
      </w:r>
      <w:r w:rsidR="000333C8" w:rsidRPr="00B54A8A">
        <w:t xml:space="preserve"> анимаций</w:t>
      </w:r>
      <w:r w:rsidR="000333C8">
        <w:t>;</w:t>
      </w:r>
    </w:p>
    <w:p w:rsidR="000333C8" w:rsidRDefault="00392C93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0333C8">
        <w:t xml:space="preserve">Должна обеспечиваться </w:t>
      </w:r>
      <w:r w:rsidR="00FB0D0E">
        <w:t xml:space="preserve">возможность </w:t>
      </w:r>
      <w:r w:rsidR="00FB0D0E" w:rsidRPr="00B54A8A">
        <w:t>построения</w:t>
      </w:r>
      <w:r w:rsidR="000333C8" w:rsidRPr="00B54A8A">
        <w:t xml:space="preserve"> траекторий частиц</w:t>
      </w:r>
      <w:r w:rsidR="000333C8">
        <w:t>;</w:t>
      </w:r>
    </w:p>
    <w:p w:rsidR="000333C8" w:rsidRDefault="00392C93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0333C8">
        <w:t xml:space="preserve">Должна обеспечиваться </w:t>
      </w:r>
      <w:r w:rsidR="00FB0D0E">
        <w:t xml:space="preserve">возможность </w:t>
      </w:r>
      <w:r w:rsidR="00FB0D0E" w:rsidRPr="00B54A8A">
        <w:t>построения</w:t>
      </w:r>
      <w:r w:rsidR="000333C8" w:rsidRPr="00B54A8A">
        <w:t xml:space="preserve"> таблиц результатов реше</w:t>
      </w:r>
      <w:r w:rsidR="000333C8">
        <w:t>н</w:t>
      </w:r>
      <w:r w:rsidR="000333C8" w:rsidRPr="00B54A8A">
        <w:t>ия</w:t>
      </w:r>
      <w:r w:rsidR="000333C8">
        <w:t>;</w:t>
      </w:r>
    </w:p>
    <w:p w:rsidR="000333C8" w:rsidRDefault="00392C93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</w:t>
      </w:r>
      <w:r w:rsidR="00FB0D0E">
        <w:t xml:space="preserve">возможность </w:t>
      </w:r>
      <w:r w:rsidR="00FB0D0E" w:rsidRPr="00B54A8A">
        <w:t>отображения</w:t>
      </w:r>
      <w:r w:rsidRPr="00B54A8A">
        <w:t xml:space="preserve"> лин</w:t>
      </w:r>
      <w:r>
        <w:t>ий тока;</w:t>
      </w:r>
    </w:p>
    <w:p w:rsidR="00392C93" w:rsidRDefault="00392C93" w:rsidP="00ED1386">
      <w:pPr>
        <w:widowControl/>
        <w:adjustRightInd/>
        <w:spacing w:before="120" w:after="120" w:line="240" w:lineRule="auto"/>
        <w:ind w:left="709"/>
      </w:pPr>
      <w:r>
        <w:t>- Должна быть реализована возможность отображения</w:t>
      </w:r>
      <w:r w:rsidRPr="00B54A8A">
        <w:t xml:space="preserve"> распределения полей давления и температур</w:t>
      </w:r>
      <w:r>
        <w:t>.</w:t>
      </w:r>
    </w:p>
    <w:p w:rsidR="00392C93" w:rsidRPr="00392C93" w:rsidRDefault="00392C93" w:rsidP="00392C93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392C93">
        <w:t>Особенности интерфейса. Базы данных:</w:t>
      </w:r>
    </w:p>
    <w:p w:rsidR="00392C93" w:rsidRDefault="00B869D3" w:rsidP="00ED1386">
      <w:pPr>
        <w:widowControl/>
        <w:adjustRightInd/>
        <w:spacing w:before="120" w:after="120" w:line="240" w:lineRule="auto"/>
        <w:ind w:left="709"/>
        <w:rPr>
          <w:noProof/>
        </w:rPr>
      </w:pPr>
      <w:r>
        <w:rPr>
          <w:noProof/>
        </w:rPr>
        <w:t xml:space="preserve">- </w:t>
      </w:r>
      <w:r w:rsidR="00392C93">
        <w:rPr>
          <w:noProof/>
        </w:rPr>
        <w:t xml:space="preserve">Должна присутстсвовать </w:t>
      </w:r>
      <w:r w:rsidR="00392C93" w:rsidRPr="00B54A8A">
        <w:rPr>
          <w:noProof/>
        </w:rPr>
        <w:t>баз</w:t>
      </w:r>
      <w:r w:rsidR="00392C93">
        <w:rPr>
          <w:noProof/>
        </w:rPr>
        <w:t>а</w:t>
      </w:r>
      <w:r w:rsidR="00392C93" w:rsidRPr="00B54A8A">
        <w:rPr>
          <w:noProof/>
        </w:rPr>
        <w:t xml:space="preserve"> данных материалов</w:t>
      </w:r>
      <w:r w:rsidR="00392C93">
        <w:rPr>
          <w:noProof/>
        </w:rPr>
        <w:t>;</w:t>
      </w:r>
    </w:p>
    <w:p w:rsidR="00392C93" w:rsidRDefault="00B869D3" w:rsidP="00ED1386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noProof/>
        </w:rPr>
        <w:t xml:space="preserve">- </w:t>
      </w:r>
      <w:r w:rsidR="00392C93">
        <w:rPr>
          <w:noProof/>
        </w:rPr>
        <w:t xml:space="preserve">Должна обеспечиваться возможность </w:t>
      </w:r>
      <w:r w:rsidR="00392C93" w:rsidRPr="00B54A8A">
        <w:rPr>
          <w:noProof/>
        </w:rPr>
        <w:t xml:space="preserve"> работать с базами данных </w:t>
      </w:r>
      <w:r w:rsidR="00392C93" w:rsidRPr="00B54A8A">
        <w:rPr>
          <w:kern w:val="28"/>
        </w:rPr>
        <w:t xml:space="preserve">ПК </w:t>
      </w:r>
      <w:r w:rsidR="00392C93" w:rsidRPr="00B54A8A">
        <w:rPr>
          <w:kern w:val="28"/>
          <w:lang w:val="en-US"/>
        </w:rPr>
        <w:t>DARS</w:t>
      </w:r>
      <w:r w:rsidR="00392C93" w:rsidRPr="00B54A8A">
        <w:rPr>
          <w:kern w:val="28"/>
        </w:rPr>
        <w:t xml:space="preserve"> без и</w:t>
      </w:r>
      <w:r w:rsidR="00392C93">
        <w:rPr>
          <w:kern w:val="28"/>
        </w:rPr>
        <w:t>спользования сторонних программ;</w:t>
      </w:r>
    </w:p>
    <w:p w:rsidR="00392C93" w:rsidRDefault="00B869D3" w:rsidP="00ED1386">
      <w:pPr>
        <w:widowControl/>
        <w:adjustRightInd/>
        <w:spacing w:before="120" w:after="120" w:line="240" w:lineRule="auto"/>
        <w:ind w:left="709"/>
      </w:pPr>
      <w:r>
        <w:rPr>
          <w:noProof/>
        </w:rPr>
        <w:t xml:space="preserve">- </w:t>
      </w:r>
      <w:r w:rsidR="00392C93">
        <w:rPr>
          <w:noProof/>
        </w:rPr>
        <w:t xml:space="preserve">Должна обеспечиваться возможность </w:t>
      </w:r>
      <w:r w:rsidR="00392C93" w:rsidRPr="00B54A8A">
        <w:rPr>
          <w:noProof/>
        </w:rPr>
        <w:t xml:space="preserve"> работать с базами данных </w:t>
      </w:r>
      <w:r w:rsidR="00392C93" w:rsidRPr="00B54A8A">
        <w:rPr>
          <w:kern w:val="28"/>
        </w:rPr>
        <w:t>ПК Chemkin без использования сторонних программ.</w:t>
      </w:r>
    </w:p>
    <w:p w:rsidR="000333C8" w:rsidRPr="00585F97" w:rsidRDefault="00585F97" w:rsidP="00585F97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585F97">
        <w:t>Особенности интерфейса. Хранение данных</w:t>
      </w:r>
      <w:r>
        <w:t>:</w:t>
      </w:r>
    </w:p>
    <w:p w:rsidR="00585F97" w:rsidRDefault="00585F97" w:rsidP="00ED1386">
      <w:pPr>
        <w:widowControl/>
        <w:adjustRightInd/>
        <w:spacing w:before="120" w:after="120" w:line="240" w:lineRule="auto"/>
        <w:ind w:left="709"/>
        <w:rPr>
          <w:noProof/>
        </w:rPr>
      </w:pPr>
      <w:r>
        <w:rPr>
          <w:noProof/>
        </w:rPr>
        <w:t>- Должно обеспечиваться с</w:t>
      </w:r>
      <w:r w:rsidRPr="00B54A8A">
        <w:rPr>
          <w:noProof/>
        </w:rPr>
        <w:t>охранение данных на любом из этапов процесса моделирования (создание/импорт геометрической модели, создание/импорт расчетной сетки, процесс расчета,  результаты расчета) в ед</w:t>
      </w:r>
      <w:r>
        <w:rPr>
          <w:noProof/>
        </w:rPr>
        <w:t>иный файл с расширением «*.sim»;</w:t>
      </w:r>
    </w:p>
    <w:p w:rsidR="00585F97" w:rsidRDefault="00585F97" w:rsidP="00ED1386">
      <w:pPr>
        <w:widowControl/>
        <w:adjustRightInd/>
        <w:spacing w:before="120" w:after="120" w:line="240" w:lineRule="auto"/>
        <w:ind w:left="709"/>
        <w:rPr>
          <w:noProof/>
        </w:rPr>
      </w:pPr>
      <w:r>
        <w:rPr>
          <w:noProof/>
        </w:rPr>
        <w:t>- Должно обеспечиваться с</w:t>
      </w:r>
      <w:r w:rsidRPr="00B54A8A">
        <w:rPr>
          <w:noProof/>
        </w:rPr>
        <w:t>охранение</w:t>
      </w:r>
      <w:r w:rsidRPr="00B54A8A">
        <w:t xml:space="preserve"> результатов расчета по итерациям </w:t>
      </w:r>
      <w:r w:rsidRPr="00B54A8A">
        <w:rPr>
          <w:kern w:val="28"/>
        </w:rPr>
        <w:t>в отдельный файл с расширением «*.sim</w:t>
      </w:r>
      <w:r w:rsidRPr="00B54A8A">
        <w:rPr>
          <w:kern w:val="28"/>
          <w:lang w:val="en-US"/>
        </w:rPr>
        <w:t>h</w:t>
      </w:r>
      <w:r w:rsidRPr="00B54A8A">
        <w:rPr>
          <w:kern w:val="28"/>
        </w:rPr>
        <w:t>»</w:t>
      </w:r>
      <w:r>
        <w:rPr>
          <w:kern w:val="28"/>
        </w:rPr>
        <w:t>.</w:t>
      </w:r>
    </w:p>
    <w:p w:rsidR="00585F97" w:rsidRPr="00585F97" w:rsidRDefault="00585F97" w:rsidP="00585F97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585F97">
        <w:t>Физические модели. Доступ к типам и режимам течений:</w:t>
      </w:r>
    </w:p>
    <w:p w:rsidR="00585F97" w:rsidRDefault="00585F97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расчета стационарных</w:t>
      </w:r>
      <w:r w:rsidRPr="00B54A8A">
        <w:rPr>
          <w:b/>
        </w:rPr>
        <w:t>/</w:t>
      </w:r>
      <w:r w:rsidRPr="00B54A8A">
        <w:t>нестационарных, ламинарных, турбулентных, ньютоновских</w:t>
      </w:r>
      <w:r>
        <w:t xml:space="preserve"> и неньютоновских течений;</w:t>
      </w:r>
    </w:p>
    <w:p w:rsidR="00585F97" w:rsidRPr="00B54A8A" w:rsidRDefault="00585F97" w:rsidP="00585F97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расчета турбулентных течений с использованием следующих моделей турбулентности:</w:t>
      </w:r>
    </w:p>
    <w:p w:rsidR="00585F97" w:rsidRPr="00B54A8A" w:rsidRDefault="00585F97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>
        <w:t>LES;</w:t>
      </w:r>
    </w:p>
    <w:p w:rsidR="00585F97" w:rsidRPr="00B54A8A" w:rsidRDefault="00585F97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>
        <w:t>DES;</w:t>
      </w:r>
    </w:p>
    <w:p w:rsidR="00585F97" w:rsidRPr="00B54A8A" w:rsidRDefault="00585F97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k-омега SST</w:t>
      </w:r>
      <w:r>
        <w:t>;</w:t>
      </w:r>
    </w:p>
    <w:p w:rsidR="00585F97" w:rsidRPr="00B54A8A" w:rsidRDefault="00585F97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k-e</w:t>
      </w:r>
      <w:r>
        <w:t>;</w:t>
      </w:r>
    </w:p>
    <w:p w:rsidR="00585F97" w:rsidRPr="00B54A8A" w:rsidRDefault="00585F97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V2f</w:t>
      </w:r>
      <w:r>
        <w:t>;</w:t>
      </w:r>
    </w:p>
    <w:p w:rsidR="00585F97" w:rsidRDefault="00585F97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Spalart-Allmaras</w:t>
      </w:r>
      <w:r>
        <w:t>.</w:t>
      </w:r>
    </w:p>
    <w:p w:rsidR="00585F97" w:rsidRDefault="00D4562B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585F97">
        <w:t>Должен выполняться р</w:t>
      </w:r>
      <w:r w:rsidR="00585F97" w:rsidRPr="00B54A8A">
        <w:t>асчет несжимаемых и сжимаемых (в том числе трансзв</w:t>
      </w:r>
      <w:r w:rsidR="00585F97">
        <w:t>уковых и сверхзвуковых) течений;</w:t>
      </w:r>
    </w:p>
    <w:p w:rsidR="00585F97" w:rsidRDefault="00D4562B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585F97">
        <w:t xml:space="preserve">Должна обеспечиваться возможность </w:t>
      </w:r>
      <w:r w:rsidR="00585F97" w:rsidRPr="00B54A8A">
        <w:t>расчета течения с учетом излучения</w:t>
      </w:r>
      <w:r w:rsidR="00585F97">
        <w:t>;</w:t>
      </w:r>
    </w:p>
    <w:p w:rsidR="00585F97" w:rsidRDefault="00D4562B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585F97">
        <w:t xml:space="preserve">Должна обеспечиваться возможность </w:t>
      </w:r>
      <w:r w:rsidR="00585F97" w:rsidRPr="00B54A8A">
        <w:t>расчета течения с большими числами Маха</w:t>
      </w:r>
      <w:r w:rsidR="00585F97">
        <w:t>;</w:t>
      </w:r>
    </w:p>
    <w:p w:rsidR="00585F97" w:rsidRDefault="00D4562B" w:rsidP="00ED1386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585F97">
        <w:t xml:space="preserve">Должна обеспечиваться возможность </w:t>
      </w:r>
      <w:r w:rsidR="00585F97" w:rsidRPr="00B54A8A">
        <w:t>расчета течения во вращающихся механизмах</w:t>
      </w:r>
      <w:r w:rsidR="00585F97">
        <w:t>;</w:t>
      </w:r>
    </w:p>
    <w:p w:rsidR="00585F97" w:rsidRDefault="00D4562B" w:rsidP="00ED1386">
      <w:pPr>
        <w:widowControl/>
        <w:adjustRightInd/>
        <w:spacing w:before="120" w:after="120" w:line="240" w:lineRule="auto"/>
        <w:ind w:left="709"/>
        <w:rPr>
          <w:noProof/>
        </w:rPr>
      </w:pPr>
      <w:r>
        <w:t xml:space="preserve">- </w:t>
      </w:r>
      <w:r w:rsidR="00585F97">
        <w:t>Должен быть предусмотрен расчет жидких пленок.</w:t>
      </w:r>
    </w:p>
    <w:p w:rsidR="00585F97" w:rsidRPr="00D4562B" w:rsidRDefault="00D4562B" w:rsidP="00D4562B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D4562B">
        <w:t>Физические модели. Химические реакции и горение:</w:t>
      </w:r>
    </w:p>
    <w:p w:rsidR="00D4562B" w:rsidRDefault="002237BE" w:rsidP="00ED1386">
      <w:pPr>
        <w:widowControl/>
        <w:adjustRightInd/>
        <w:spacing w:before="120" w:after="120" w:line="240" w:lineRule="auto"/>
        <w:ind w:left="709"/>
      </w:pPr>
      <w:r>
        <w:t>- Должны быть реализованы м</w:t>
      </w:r>
      <w:r w:rsidRPr="00B54A8A">
        <w:t>одели горения газообразного, жидкого и твердого топлива</w:t>
      </w:r>
      <w:r>
        <w:t>;</w:t>
      </w:r>
    </w:p>
    <w:p w:rsidR="002237BE" w:rsidRDefault="002237BE" w:rsidP="00ED1386">
      <w:pPr>
        <w:widowControl/>
        <w:adjustRightInd/>
        <w:spacing w:before="120" w:after="120" w:line="240" w:lineRule="auto"/>
        <w:ind w:left="709"/>
        <w:rPr>
          <w:color w:val="000000"/>
        </w:rPr>
      </w:pPr>
      <w:r>
        <w:rPr>
          <w:color w:val="000000"/>
        </w:rPr>
        <w:t>- Должно обеспечиваться м</w:t>
      </w:r>
      <w:r w:rsidRPr="00B54A8A">
        <w:rPr>
          <w:color w:val="000000"/>
        </w:rPr>
        <w:t>оделирование геометрически сложных течений жидкостей, газов и твердых частиц с полным учетом химических реакций</w:t>
      </w:r>
      <w:r>
        <w:rPr>
          <w:color w:val="000000"/>
        </w:rPr>
        <w:t>,</w:t>
      </w:r>
      <w:r w:rsidRPr="00B54A8A">
        <w:rPr>
          <w:color w:val="000000"/>
        </w:rPr>
        <w:t xml:space="preserve"> протекающих в них</w:t>
      </w:r>
      <w:r>
        <w:rPr>
          <w:color w:val="000000"/>
        </w:rPr>
        <w:t>;</w:t>
      </w:r>
    </w:p>
    <w:p w:rsidR="002237BE" w:rsidRDefault="002237BE" w:rsidP="00ED1386">
      <w:pPr>
        <w:widowControl/>
        <w:adjustRightInd/>
        <w:spacing w:before="120" w:after="120" w:line="240" w:lineRule="auto"/>
        <w:ind w:left="709"/>
        <w:rPr>
          <w:color w:val="000000"/>
        </w:rPr>
      </w:pPr>
      <w:r>
        <w:rPr>
          <w:color w:val="000000"/>
        </w:rPr>
        <w:t xml:space="preserve">- Должна обеспечиваться возможность </w:t>
      </w:r>
      <w:r w:rsidRPr="00B54A8A">
        <w:rPr>
          <w:color w:val="000000"/>
        </w:rPr>
        <w:t>моделирования течения жидкости с одновременным учетом явлений теплопереноса и химических реакций</w:t>
      </w:r>
      <w:r>
        <w:rPr>
          <w:color w:val="000000"/>
        </w:rPr>
        <w:t>;</w:t>
      </w:r>
    </w:p>
    <w:p w:rsidR="002237BE" w:rsidRDefault="002237BE" w:rsidP="00ED1386">
      <w:pPr>
        <w:widowControl/>
        <w:adjustRightInd/>
        <w:spacing w:before="120" w:after="120" w:line="240" w:lineRule="auto"/>
        <w:ind w:left="709"/>
        <w:rPr>
          <w:color w:val="000000"/>
        </w:rPr>
      </w:pPr>
      <w:r>
        <w:rPr>
          <w:color w:val="000000"/>
        </w:rPr>
        <w:t>- Должен быть реализован о</w:t>
      </w:r>
      <w:r w:rsidRPr="00B54A8A">
        <w:rPr>
          <w:color w:val="000000"/>
        </w:rPr>
        <w:t>дновременный учет нескольких гетерогенных и гомогенных химических реакц</w:t>
      </w:r>
      <w:r>
        <w:rPr>
          <w:color w:val="000000"/>
        </w:rPr>
        <w:t>ий, в том числе образование NOx;</w:t>
      </w:r>
    </w:p>
    <w:p w:rsidR="002237BE" w:rsidRDefault="002237BE" w:rsidP="00ED1386">
      <w:pPr>
        <w:widowControl/>
        <w:adjustRightInd/>
        <w:spacing w:before="120" w:after="120" w:line="240" w:lineRule="auto"/>
        <w:ind w:left="709"/>
        <w:rPr>
          <w:color w:val="000000"/>
        </w:rPr>
      </w:pPr>
      <w:r>
        <w:rPr>
          <w:color w:val="000000"/>
        </w:rPr>
        <w:t>- Должны присутствовать в</w:t>
      </w:r>
      <w:r w:rsidRPr="00B54A8A">
        <w:rPr>
          <w:color w:val="000000"/>
        </w:rPr>
        <w:t>строенные алгоритмы расчета химически равновесных состояний</w:t>
      </w:r>
      <w:r>
        <w:rPr>
          <w:color w:val="000000"/>
        </w:rPr>
        <w:t>;</w:t>
      </w:r>
    </w:p>
    <w:p w:rsidR="002237BE" w:rsidRPr="002237BE" w:rsidRDefault="002237BE" w:rsidP="002237BE">
      <w:pPr>
        <w:widowControl/>
        <w:adjustRightInd/>
        <w:spacing w:before="120" w:after="120" w:line="240" w:lineRule="auto"/>
        <w:ind w:left="709"/>
        <w:rPr>
          <w:color w:val="000000"/>
        </w:rPr>
      </w:pPr>
      <w:r>
        <w:rPr>
          <w:color w:val="000000"/>
        </w:rPr>
        <w:t xml:space="preserve">- </w:t>
      </w:r>
      <w:r w:rsidRPr="002237BE">
        <w:rPr>
          <w:color w:val="000000"/>
        </w:rPr>
        <w:t>Должны быть реализованы модели горения:</w:t>
      </w:r>
    </w:p>
    <w:p w:rsidR="002237BE" w:rsidRPr="00B54A8A" w:rsidRDefault="002237BE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EBU (Eddy Break</w:t>
      </w:r>
      <w:r>
        <w:t>-Up – модель разрушения вихрей);</w:t>
      </w:r>
    </w:p>
    <w:p w:rsidR="002237BE" w:rsidRPr="002237BE" w:rsidRDefault="002237BE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  <w:rPr>
          <w:lang w:val="en-US"/>
        </w:rPr>
      </w:pPr>
      <w:r w:rsidRPr="002237BE">
        <w:rPr>
          <w:lang w:val="en-US"/>
        </w:rPr>
        <w:t>PPDF (Presumed Probability Density Function);</w:t>
      </w:r>
    </w:p>
    <w:p w:rsidR="002237BE" w:rsidRPr="002237BE" w:rsidRDefault="002237BE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2237BE">
        <w:t>Веллера (Weller 3-equation model)</w:t>
      </w:r>
      <w:r>
        <w:t>.</w:t>
      </w:r>
    </w:p>
    <w:p w:rsidR="00585F97" w:rsidRDefault="002237BE" w:rsidP="00ED1386">
      <w:pPr>
        <w:widowControl/>
        <w:adjustRightInd/>
        <w:spacing w:before="120" w:after="120" w:line="240" w:lineRule="auto"/>
        <w:ind w:left="709"/>
      </w:pPr>
      <w:r>
        <w:t xml:space="preserve">- Должна обеспечиваться возможность </w:t>
      </w:r>
      <w:r w:rsidRPr="00B54A8A">
        <w:t>моделирования высокотемпературных физико-химических процессов в многофазных средах при горении водно-угольного топлива</w:t>
      </w:r>
      <w:r>
        <w:t>;</w:t>
      </w:r>
    </w:p>
    <w:p w:rsidR="002237BE" w:rsidRDefault="002237BE" w:rsidP="00ED1386">
      <w:pPr>
        <w:widowControl/>
        <w:adjustRightInd/>
        <w:spacing w:before="120" w:after="120" w:line="240" w:lineRule="auto"/>
        <w:ind w:left="709"/>
        <w:rPr>
          <w:noProof/>
        </w:rPr>
      </w:pPr>
      <w:r>
        <w:t>- Должны быть предоставлены б</w:t>
      </w:r>
      <w:r w:rsidRPr="00B54A8A">
        <w:t>иблиотеки свойств для сажи</w:t>
      </w:r>
      <w:r>
        <w:t>.</w:t>
      </w:r>
    </w:p>
    <w:p w:rsidR="00585F97" w:rsidRDefault="002237BE" w:rsidP="002237BE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2237BE">
        <w:t>Физические модели. Тепло</w:t>
      </w:r>
      <w:r>
        <w:t>-</w:t>
      </w:r>
      <w:r w:rsidRPr="002237BE">
        <w:t xml:space="preserve"> и массоперенос:</w:t>
      </w:r>
    </w:p>
    <w:p w:rsidR="002237BE" w:rsidRDefault="002237BE" w:rsidP="00ED1386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>- Должны быть доступны модели естественного</w:t>
      </w:r>
      <w:r w:rsidRPr="00B54A8A">
        <w:rPr>
          <w:kern w:val="28"/>
        </w:rPr>
        <w:t xml:space="preserve"> и вынуж</w:t>
      </w:r>
      <w:r>
        <w:rPr>
          <w:kern w:val="28"/>
        </w:rPr>
        <w:t>денного</w:t>
      </w:r>
      <w:r w:rsidRPr="00B54A8A">
        <w:rPr>
          <w:kern w:val="28"/>
        </w:rPr>
        <w:t xml:space="preserve"> конвективн</w:t>
      </w:r>
      <w:r>
        <w:rPr>
          <w:kern w:val="28"/>
        </w:rPr>
        <w:t>ого</w:t>
      </w:r>
      <w:r w:rsidRPr="00B54A8A">
        <w:rPr>
          <w:kern w:val="28"/>
        </w:rPr>
        <w:t xml:space="preserve"> теплоперенос</w:t>
      </w:r>
      <w:r>
        <w:rPr>
          <w:kern w:val="28"/>
        </w:rPr>
        <w:t>а</w:t>
      </w:r>
      <w:r w:rsidRPr="00B54A8A">
        <w:rPr>
          <w:kern w:val="28"/>
        </w:rPr>
        <w:t xml:space="preserve"> (с учетом явления плавучести)</w:t>
      </w:r>
      <w:r>
        <w:rPr>
          <w:kern w:val="28"/>
        </w:rPr>
        <w:t>;</w:t>
      </w:r>
    </w:p>
    <w:p w:rsidR="002237BE" w:rsidRDefault="002237BE" w:rsidP="00ED1386">
      <w:pPr>
        <w:widowControl/>
        <w:adjustRightInd/>
        <w:spacing w:before="120" w:after="120" w:line="240" w:lineRule="auto"/>
        <w:ind w:left="709"/>
      </w:pPr>
      <w:r>
        <w:t>- Должна быть предусмотрена возможность у</w:t>
      </w:r>
      <w:r w:rsidRPr="00B54A8A">
        <w:t>чет</w:t>
      </w:r>
      <w:r>
        <w:t>а</w:t>
      </w:r>
      <w:r w:rsidRPr="00B54A8A">
        <w:t xml:space="preserve"> теплопроводности в твердых телах</w:t>
      </w:r>
      <w:r>
        <w:t>;</w:t>
      </w:r>
    </w:p>
    <w:p w:rsidR="002237BE" w:rsidRDefault="002237BE" w:rsidP="00ED1386">
      <w:pPr>
        <w:widowControl/>
        <w:adjustRightInd/>
        <w:spacing w:before="120" w:after="120" w:line="240" w:lineRule="auto"/>
        <w:ind w:left="709"/>
      </w:pPr>
      <w:r>
        <w:t>- Должна быть предусмотрена возможность у</w:t>
      </w:r>
      <w:r w:rsidRPr="00B54A8A">
        <w:t>чет</w:t>
      </w:r>
      <w:r>
        <w:t>а</w:t>
      </w:r>
      <w:r w:rsidRPr="00B54A8A">
        <w:t xml:space="preserve"> теплового и солнечного излучения</w:t>
      </w:r>
      <w:r>
        <w:t>;</w:t>
      </w:r>
    </w:p>
    <w:p w:rsidR="002237BE" w:rsidRDefault="002237BE" w:rsidP="00ED1386">
      <w:pPr>
        <w:widowControl/>
        <w:adjustRightInd/>
        <w:spacing w:before="120" w:after="120" w:line="240" w:lineRule="auto"/>
        <w:ind w:left="709"/>
      </w:pPr>
      <w:r>
        <w:t>- Должна быть предусмотрена возможность у</w:t>
      </w:r>
      <w:r w:rsidRPr="00B54A8A">
        <w:t>чет</w:t>
      </w:r>
      <w:r>
        <w:t>а</w:t>
      </w:r>
      <w:r w:rsidRPr="00B54A8A">
        <w:t xml:space="preserve"> влияния среды на проходящее через нее излучение</w:t>
      </w:r>
      <w:r>
        <w:t>;</w:t>
      </w:r>
    </w:p>
    <w:p w:rsidR="002237BE" w:rsidRDefault="002237BE" w:rsidP="00ED1386">
      <w:pPr>
        <w:widowControl/>
        <w:adjustRightInd/>
        <w:spacing w:before="120" w:after="120" w:line="240" w:lineRule="auto"/>
        <w:ind w:left="709"/>
      </w:pPr>
      <w:r>
        <w:t>- Должна быть предусмотрена возможность у</w:t>
      </w:r>
      <w:r w:rsidRPr="00B54A8A">
        <w:t>чет</w:t>
      </w:r>
      <w:r>
        <w:t>а</w:t>
      </w:r>
      <w:r w:rsidRPr="00B54A8A">
        <w:t xml:space="preserve"> </w:t>
      </w:r>
      <w:r>
        <w:t>м</w:t>
      </w:r>
      <w:r w:rsidRPr="00B54A8A">
        <w:t>ассоперенос</w:t>
      </w:r>
      <w:r>
        <w:t>а.</w:t>
      </w:r>
    </w:p>
    <w:p w:rsidR="002237BE" w:rsidRPr="002237BE" w:rsidRDefault="002237BE" w:rsidP="002237BE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2237BE">
        <w:t>Физические модели. Многофазные течения:</w:t>
      </w:r>
    </w:p>
    <w:p w:rsidR="002237BE" w:rsidRPr="002237BE" w:rsidRDefault="002237BE" w:rsidP="002237BE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2237BE">
        <w:rPr>
          <w:kern w:val="28"/>
        </w:rPr>
        <w:t>Должна быть возможность использования модели многофазного течения (Лагранжев подход):</w:t>
      </w:r>
    </w:p>
    <w:p w:rsidR="002237BE" w:rsidRPr="00B54A8A" w:rsidRDefault="002237BE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газ и твердые частицы</w:t>
      </w:r>
      <w:r w:rsidR="009E104D">
        <w:t>;</w:t>
      </w:r>
    </w:p>
    <w:p w:rsidR="002237BE" w:rsidRPr="00B54A8A" w:rsidRDefault="002237BE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газ и жидкость</w:t>
      </w:r>
      <w:r w:rsidR="009E104D">
        <w:t>;</w:t>
      </w:r>
    </w:p>
    <w:p w:rsidR="002237BE" w:rsidRPr="00B54A8A" w:rsidRDefault="002237BE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спреи</w:t>
      </w:r>
      <w:r w:rsidR="009E104D">
        <w:t>;</w:t>
      </w:r>
    </w:p>
    <w:p w:rsidR="002237BE" w:rsidRPr="009E104D" w:rsidRDefault="002237BE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твердые частицы и жидкость</w:t>
      </w:r>
      <w:r w:rsidR="009E104D">
        <w:t>;</w:t>
      </w:r>
    </w:p>
    <w:p w:rsidR="002237BE" w:rsidRDefault="002237BE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2237BE">
        <w:t>течения жидкостей с различными физическими и химическими свойствами</w:t>
      </w:r>
      <w:r w:rsidR="009E104D">
        <w:t>.</w:t>
      </w:r>
    </w:p>
    <w:p w:rsidR="009E104D" w:rsidRPr="009E104D" w:rsidRDefault="009E104D" w:rsidP="009E104D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9E104D">
        <w:rPr>
          <w:kern w:val="28"/>
        </w:rPr>
        <w:t>Должна быть возможность использования модели многофазного течения (Эйлеров подход):</w:t>
      </w:r>
    </w:p>
    <w:p w:rsidR="009E104D" w:rsidRPr="00B54A8A" w:rsidRDefault="009E104D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образование воронок при течениях с полным разделением фаз четкими поверхностями раздела</w:t>
      </w:r>
      <w:r>
        <w:t>;</w:t>
      </w:r>
    </w:p>
    <w:p w:rsidR="009E104D" w:rsidRPr="00B54A8A" w:rsidRDefault="009E104D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сложные течения: течения жидкости с пузырьками газа, течения газа с каплями жидкости и течения с большим количеством твердых частиц</w:t>
      </w:r>
      <w:r>
        <w:t>;</w:t>
      </w:r>
    </w:p>
    <w:p w:rsidR="009E104D" w:rsidRPr="009E104D" w:rsidRDefault="009E104D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>теплообмен между фазами;</w:t>
      </w:r>
    </w:p>
    <w:p w:rsidR="009E104D" w:rsidRDefault="009E104D" w:rsidP="004078D6">
      <w:pPr>
        <w:widowControl/>
        <w:numPr>
          <w:ilvl w:val="0"/>
          <w:numId w:val="28"/>
        </w:numPr>
        <w:tabs>
          <w:tab w:val="clear" w:pos="720"/>
          <w:tab w:val="num" w:pos="343"/>
        </w:tabs>
        <w:adjustRightInd/>
        <w:spacing w:line="240" w:lineRule="auto"/>
        <w:ind w:left="1004" w:hanging="437"/>
        <w:jc w:val="left"/>
      </w:pPr>
      <w:r w:rsidRPr="00B54A8A">
        <w:t xml:space="preserve">течение </w:t>
      </w:r>
      <w:r w:rsidR="00FB0D0E" w:rsidRPr="00B54A8A">
        <w:t>со свободной поверхностью</w:t>
      </w:r>
      <w:r w:rsidRPr="00B54A8A">
        <w:t xml:space="preserve"> с учетом теплообмена</w:t>
      </w:r>
      <w:r>
        <w:t>.</w:t>
      </w:r>
    </w:p>
    <w:p w:rsidR="009E104D" w:rsidRPr="009E104D" w:rsidRDefault="009E104D" w:rsidP="009E104D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9E104D">
        <w:rPr>
          <w:kern w:val="28"/>
        </w:rPr>
        <w:t>Должно обеспечиваться моделирование течений со свободной поверхностью (2D и 3D);</w:t>
      </w:r>
    </w:p>
    <w:p w:rsidR="009E104D" w:rsidRDefault="009E104D" w:rsidP="009E104D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9E104D">
        <w:rPr>
          <w:kern w:val="28"/>
        </w:rPr>
        <w:t>Должно обеспечиваться моделирование</w:t>
      </w:r>
      <w:r w:rsidRPr="00B54A8A">
        <w:rPr>
          <w:kern w:val="28"/>
        </w:rPr>
        <w:t xml:space="preserve"> кавитации</w:t>
      </w:r>
      <w:r>
        <w:rPr>
          <w:kern w:val="28"/>
        </w:rPr>
        <w:t>;</w:t>
      </w:r>
    </w:p>
    <w:p w:rsidR="009E104D" w:rsidRPr="009E104D" w:rsidRDefault="009E104D" w:rsidP="009E104D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9E104D">
        <w:rPr>
          <w:kern w:val="28"/>
        </w:rPr>
        <w:t>Должно обеспечиваться моделирование течений многокомпонентных жидкостей;</w:t>
      </w:r>
    </w:p>
    <w:p w:rsidR="009E104D" w:rsidRPr="009E104D" w:rsidRDefault="009E104D" w:rsidP="009E104D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9E104D">
        <w:rPr>
          <w:kern w:val="28"/>
        </w:rPr>
        <w:t xml:space="preserve">Должно обеспечиваться моделирование </w:t>
      </w:r>
      <w:r>
        <w:rPr>
          <w:kern w:val="28"/>
        </w:rPr>
        <w:t>р</w:t>
      </w:r>
      <w:r w:rsidRPr="00B54A8A">
        <w:rPr>
          <w:kern w:val="28"/>
        </w:rPr>
        <w:t>аспределенны</w:t>
      </w:r>
      <w:r>
        <w:rPr>
          <w:kern w:val="28"/>
        </w:rPr>
        <w:t xml:space="preserve">х </w:t>
      </w:r>
      <w:r w:rsidRPr="00B54A8A">
        <w:rPr>
          <w:kern w:val="28"/>
        </w:rPr>
        <w:t>сопротивлени</w:t>
      </w:r>
      <w:r>
        <w:rPr>
          <w:kern w:val="28"/>
        </w:rPr>
        <w:t>й</w:t>
      </w:r>
      <w:r w:rsidRPr="00B54A8A">
        <w:rPr>
          <w:kern w:val="28"/>
        </w:rPr>
        <w:t xml:space="preserve"> (пористы</w:t>
      </w:r>
      <w:r>
        <w:rPr>
          <w:kern w:val="28"/>
        </w:rPr>
        <w:t>х сред</w:t>
      </w:r>
      <w:r w:rsidRPr="00B54A8A">
        <w:rPr>
          <w:kern w:val="28"/>
        </w:rPr>
        <w:t>)</w:t>
      </w:r>
      <w:r>
        <w:rPr>
          <w:kern w:val="28"/>
        </w:rPr>
        <w:t>.</w:t>
      </w:r>
    </w:p>
    <w:p w:rsidR="002237BE" w:rsidRPr="009E104D" w:rsidRDefault="009E104D" w:rsidP="009E104D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9E104D">
        <w:t>Физические модели. Моделирование энергетических процессов и установок:</w:t>
      </w:r>
    </w:p>
    <w:p w:rsidR="009E104D" w:rsidRDefault="009E104D" w:rsidP="00ED1386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B54A8A">
        <w:rPr>
          <w:kern w:val="28"/>
        </w:rPr>
        <w:t>Моделирование горелок</w:t>
      </w:r>
      <w:r>
        <w:rPr>
          <w:kern w:val="28"/>
        </w:rPr>
        <w:t>;</w:t>
      </w:r>
    </w:p>
    <w:p w:rsidR="009E104D" w:rsidRDefault="009E104D" w:rsidP="00ED1386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B54A8A">
        <w:rPr>
          <w:kern w:val="28"/>
        </w:rPr>
        <w:t>Моделирование котлов, топок</w:t>
      </w:r>
      <w:r>
        <w:rPr>
          <w:kern w:val="28"/>
        </w:rPr>
        <w:t>;</w:t>
      </w:r>
    </w:p>
    <w:p w:rsidR="009E104D" w:rsidRDefault="009E104D" w:rsidP="00ED1386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B54A8A">
        <w:rPr>
          <w:kern w:val="28"/>
        </w:rPr>
        <w:t>Моделирование процессов горения угольного топлива</w:t>
      </w:r>
      <w:r>
        <w:rPr>
          <w:kern w:val="28"/>
        </w:rPr>
        <w:t>;</w:t>
      </w:r>
    </w:p>
    <w:p w:rsidR="009E104D" w:rsidRDefault="009E104D" w:rsidP="00ED1386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B54A8A">
        <w:rPr>
          <w:kern w:val="28"/>
        </w:rPr>
        <w:t>Расчет тепловых характеристик теплообменников</w:t>
      </w:r>
      <w:r>
        <w:rPr>
          <w:kern w:val="28"/>
        </w:rPr>
        <w:t>;</w:t>
      </w:r>
    </w:p>
    <w:p w:rsidR="009E104D" w:rsidRDefault="009E104D" w:rsidP="00ED1386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</w:t>
      </w:r>
      <w:r w:rsidRPr="00B54A8A">
        <w:rPr>
          <w:kern w:val="28"/>
        </w:rPr>
        <w:t>Моделирование паровых и газовых турбин</w:t>
      </w:r>
      <w:r>
        <w:rPr>
          <w:kern w:val="28"/>
        </w:rPr>
        <w:t>.</w:t>
      </w:r>
    </w:p>
    <w:p w:rsidR="009E104D" w:rsidRPr="009E104D" w:rsidRDefault="009E104D" w:rsidP="009E104D">
      <w:pPr>
        <w:widowControl/>
        <w:numPr>
          <w:ilvl w:val="0"/>
          <w:numId w:val="27"/>
        </w:numPr>
        <w:adjustRightInd/>
        <w:spacing w:before="120" w:after="120" w:line="240" w:lineRule="auto"/>
        <w:ind w:left="357" w:hanging="357"/>
      </w:pPr>
      <w:r w:rsidRPr="009E104D">
        <w:t>Подключаемые модули:</w:t>
      </w:r>
    </w:p>
    <w:p w:rsidR="009E104D" w:rsidRDefault="009E104D" w:rsidP="00ED1386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>- Наличие возможности подключения к ПО модулей автоматизированной оптимизации как параметрической, так и непараметрической;</w:t>
      </w:r>
    </w:p>
    <w:p w:rsidR="009E104D" w:rsidRDefault="009E104D" w:rsidP="00ED1386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 xml:space="preserve">- Наличие возможности подключения к ПО модуля выполнения комплексного расчета </w:t>
      </w:r>
      <w:r w:rsidRPr="00DE36D7">
        <w:rPr>
          <w:kern w:val="28"/>
          <w:lang w:val="en-US"/>
        </w:rPr>
        <w:t>Lithium</w:t>
      </w:r>
      <w:r w:rsidRPr="00DE36D7">
        <w:rPr>
          <w:kern w:val="28"/>
        </w:rPr>
        <w:t>-</w:t>
      </w:r>
      <w:r w:rsidRPr="00DE36D7">
        <w:rPr>
          <w:kern w:val="28"/>
          <w:lang w:val="en-US"/>
        </w:rPr>
        <w:t>ion</w:t>
      </w:r>
      <w:r>
        <w:rPr>
          <w:kern w:val="28"/>
        </w:rPr>
        <w:t xml:space="preserve"> </w:t>
      </w:r>
      <w:r w:rsidRPr="00DE36D7">
        <w:rPr>
          <w:kern w:val="28"/>
        </w:rPr>
        <w:t>(</w:t>
      </w:r>
      <w:r>
        <w:rPr>
          <w:kern w:val="28"/>
        </w:rPr>
        <w:t>литий-ионных</w:t>
      </w:r>
      <w:r w:rsidRPr="00DE36D7">
        <w:rPr>
          <w:kern w:val="28"/>
        </w:rPr>
        <w:t>)</w:t>
      </w:r>
      <w:r>
        <w:rPr>
          <w:kern w:val="28"/>
        </w:rPr>
        <w:t xml:space="preserve"> батарей;</w:t>
      </w:r>
    </w:p>
    <w:p w:rsidR="009E104D" w:rsidRDefault="009E104D" w:rsidP="00ED1386">
      <w:pPr>
        <w:widowControl/>
        <w:adjustRightInd/>
        <w:spacing w:before="120" w:after="120" w:line="240" w:lineRule="auto"/>
        <w:ind w:left="709"/>
        <w:rPr>
          <w:kern w:val="28"/>
        </w:rPr>
      </w:pPr>
      <w:r>
        <w:rPr>
          <w:kern w:val="28"/>
        </w:rPr>
        <w:t>- Наличие возможности подключения к ПО модуля выполнения комплексного расчета вращающихся электромашин (электродвигатели, генераторы и т.п.);</w:t>
      </w:r>
    </w:p>
    <w:p w:rsidR="009E104D" w:rsidRDefault="009E104D" w:rsidP="00ED1386">
      <w:pPr>
        <w:widowControl/>
        <w:adjustRightInd/>
        <w:spacing w:before="120" w:after="120" w:line="240" w:lineRule="auto"/>
        <w:ind w:left="709"/>
      </w:pPr>
      <w:r>
        <w:rPr>
          <w:kern w:val="28"/>
        </w:rPr>
        <w:t>- Наличие возможности подключения к ПО модуля моделирования процессов литья металлов (черных, цветных, драгоценных и т.п.).</w:t>
      </w:r>
    </w:p>
    <w:p w:rsidR="00BE26A1" w:rsidRDefault="00BE26A1" w:rsidP="000A7DB5">
      <w:pPr>
        <w:widowControl/>
        <w:numPr>
          <w:ilvl w:val="0"/>
          <w:numId w:val="16"/>
        </w:numPr>
        <w:adjustRightInd/>
        <w:spacing w:before="120" w:after="120" w:line="240" w:lineRule="auto"/>
        <w:ind w:left="709" w:hanging="709"/>
      </w:pPr>
      <w:r>
        <w:t>В</w:t>
      </w:r>
      <w:r w:rsidRPr="00553CDD">
        <w:t xml:space="preserve">ыходящую за указанные рамки функциональность </w:t>
      </w:r>
      <w:r>
        <w:t>Л</w:t>
      </w:r>
      <w:r w:rsidR="00EE01FD">
        <w:t>ицензиат не предоставляет.</w:t>
      </w:r>
    </w:p>
    <w:p w:rsidR="00BE26A1" w:rsidRDefault="00BE26A1" w:rsidP="000A7DB5">
      <w:pPr>
        <w:widowControl/>
        <w:numPr>
          <w:ilvl w:val="0"/>
          <w:numId w:val="16"/>
        </w:numPr>
        <w:adjustRightInd/>
        <w:spacing w:before="120" w:after="120" w:line="240" w:lineRule="auto"/>
        <w:ind w:left="709" w:hanging="709"/>
      </w:pPr>
      <w:r w:rsidRPr="00553CDD">
        <w:t xml:space="preserve">Сублицензиату предоставляется текущая коммерческая версия </w:t>
      </w:r>
      <w:r w:rsidR="007107BD">
        <w:t>ПО</w:t>
      </w:r>
      <w:r w:rsidRPr="006464DB">
        <w:t xml:space="preserve"> </w:t>
      </w:r>
      <w:r>
        <w:t>в соответствии с п.1.1.</w:t>
      </w:r>
    </w:p>
    <w:p w:rsidR="004A55BB" w:rsidRPr="005537A0" w:rsidRDefault="004A55BB" w:rsidP="000A7DB5">
      <w:pPr>
        <w:widowControl/>
        <w:numPr>
          <w:ilvl w:val="0"/>
          <w:numId w:val="16"/>
        </w:numPr>
        <w:adjustRightInd/>
        <w:spacing w:before="120" w:after="120" w:line="240" w:lineRule="auto"/>
        <w:ind w:hanging="644"/>
      </w:pPr>
      <w:r w:rsidRPr="005537A0">
        <w:t xml:space="preserve">Серверные компоненты </w:t>
      </w:r>
      <w:r w:rsidR="00A227E8">
        <w:t>ПО</w:t>
      </w:r>
      <w:r w:rsidRPr="005537A0">
        <w:t xml:space="preserve"> дол</w:t>
      </w:r>
      <w:r w:rsidR="008A2FD6">
        <w:t>жны работать под управлением ОС Scientific Linux release 6.2 (Carbon)</w:t>
      </w:r>
      <w:r w:rsidR="008A2FD6" w:rsidRPr="008A2FD6">
        <w:t xml:space="preserve"> </w:t>
      </w:r>
      <w:r w:rsidR="008A2FD6">
        <w:t>или выше</w:t>
      </w:r>
      <w:r w:rsidRPr="005537A0">
        <w:t xml:space="preserve">, клиентские компоненты – </w:t>
      </w:r>
      <w:r w:rsidR="009E104D">
        <w:t>под управлением ОС Windows 7,</w:t>
      </w:r>
      <w:r w:rsidRPr="005537A0">
        <w:t xml:space="preserve"> 8</w:t>
      </w:r>
      <w:r w:rsidR="009E104D">
        <w:t xml:space="preserve"> или 10</w:t>
      </w:r>
      <w:r w:rsidR="00D3779D" w:rsidRPr="00D3779D">
        <w:t xml:space="preserve"> </w:t>
      </w:r>
      <w:r w:rsidR="00D3779D">
        <w:t>(</w:t>
      </w:r>
      <w:r w:rsidR="00D3779D" w:rsidRPr="00D3779D">
        <w:t>32-</w:t>
      </w:r>
      <w:r w:rsidR="00D3779D">
        <w:rPr>
          <w:lang w:val="en-US"/>
        </w:rPr>
        <w:t>bit</w:t>
      </w:r>
      <w:r w:rsidR="00D3779D" w:rsidRPr="00D3779D">
        <w:t xml:space="preserve"> и 64-</w:t>
      </w:r>
      <w:r w:rsidR="00D3779D">
        <w:rPr>
          <w:lang w:val="en-US"/>
        </w:rPr>
        <w:t>bit</w:t>
      </w:r>
      <w:r w:rsidR="00D3779D">
        <w:t>)</w:t>
      </w:r>
      <w:r w:rsidRPr="005537A0">
        <w:t>.</w:t>
      </w:r>
    </w:p>
    <w:p w:rsidR="001637A1" w:rsidRPr="00D3779D" w:rsidRDefault="001637A1" w:rsidP="005537A0">
      <w:pPr>
        <w:widowControl/>
        <w:adjustRightInd/>
        <w:spacing w:before="40" w:after="40" w:line="240" w:lineRule="auto"/>
        <w:ind w:left="284"/>
      </w:pPr>
    </w:p>
    <w:p w:rsidR="00013618" w:rsidRPr="00033F4C" w:rsidRDefault="00013618" w:rsidP="005537A0">
      <w:pPr>
        <w:widowControl/>
        <w:numPr>
          <w:ilvl w:val="0"/>
          <w:numId w:val="1"/>
        </w:numPr>
        <w:adjustRightInd/>
        <w:spacing w:before="40" w:after="40" w:line="240" w:lineRule="auto"/>
        <w:ind w:left="425" w:hanging="425"/>
        <w:rPr>
          <w:b/>
        </w:rPr>
      </w:pPr>
      <w:r w:rsidRPr="00033F4C">
        <w:rPr>
          <w:b/>
        </w:rPr>
        <w:t xml:space="preserve">Передаваемая документация. </w:t>
      </w:r>
    </w:p>
    <w:p w:rsidR="00013618" w:rsidRDefault="00013618" w:rsidP="000A7DB5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>
        <w:t xml:space="preserve">Список передаваемой </w:t>
      </w:r>
      <w:r w:rsidR="00FF3369">
        <w:t>технической документации (</w:t>
      </w:r>
      <w:r>
        <w:t>в соответствии с п.1.1</w:t>
      </w:r>
      <w:r w:rsidRPr="002C44E1">
        <w:t>.</w:t>
      </w:r>
      <w:r>
        <w:t>)</w:t>
      </w:r>
      <w:r w:rsidR="006070F9">
        <w:t>:</w:t>
      </w:r>
    </w:p>
    <w:p w:rsidR="00165D5D" w:rsidRPr="00B5102F" w:rsidRDefault="00973911" w:rsidP="000A7DB5">
      <w:pPr>
        <w:widowControl/>
        <w:adjustRightInd/>
        <w:spacing w:before="120" w:after="120" w:line="240" w:lineRule="auto"/>
        <w:ind w:left="709"/>
      </w:pPr>
      <w:r>
        <w:t xml:space="preserve">- </w:t>
      </w:r>
      <w:r w:rsidR="00B5102F">
        <w:t xml:space="preserve">Руководство пользователя ПО </w:t>
      </w:r>
      <w:r w:rsidR="00B5102F">
        <w:rPr>
          <w:lang w:val="en-US"/>
        </w:rPr>
        <w:t>STAR</w:t>
      </w:r>
      <w:r w:rsidR="00B5102F" w:rsidRPr="00B5102F">
        <w:t>-</w:t>
      </w:r>
      <w:r w:rsidR="00B5102F">
        <w:rPr>
          <w:lang w:val="en-US"/>
        </w:rPr>
        <w:t>CCM</w:t>
      </w:r>
      <w:r w:rsidR="00B5102F" w:rsidRPr="00B5102F">
        <w:t>+;</w:t>
      </w:r>
    </w:p>
    <w:p w:rsidR="00973911" w:rsidRPr="00B5102F" w:rsidRDefault="00973911" w:rsidP="000A7DB5">
      <w:pPr>
        <w:widowControl/>
        <w:adjustRightInd/>
        <w:spacing w:before="120" w:after="120" w:line="240" w:lineRule="auto"/>
        <w:ind w:left="709"/>
      </w:pPr>
      <w:r>
        <w:t>-</w:t>
      </w:r>
      <w:r w:rsidR="00B5102F">
        <w:t xml:space="preserve"> Учебные материалы для самостоятельного изучения (тьюториалы).</w:t>
      </w:r>
    </w:p>
    <w:p w:rsidR="00013618" w:rsidRPr="00C46447" w:rsidRDefault="00403160" w:rsidP="00B5102F">
      <w:pPr>
        <w:widowControl/>
        <w:numPr>
          <w:ilvl w:val="1"/>
          <w:numId w:val="15"/>
        </w:numPr>
        <w:adjustRightInd/>
        <w:spacing w:before="120" w:after="120" w:line="240" w:lineRule="auto"/>
      </w:pPr>
      <w:r w:rsidRPr="00403160">
        <w:t xml:space="preserve"> </w:t>
      </w:r>
      <w:r w:rsidR="00013618" w:rsidRPr="0081037F">
        <w:t xml:space="preserve">Требования к документации, относящейся к </w:t>
      </w:r>
      <w:r w:rsidR="00A227E8" w:rsidRPr="0081037F">
        <w:t>ПО</w:t>
      </w:r>
      <w:r w:rsidR="00013618" w:rsidRPr="0081037F">
        <w:t xml:space="preserve">: </w:t>
      </w:r>
      <w:r>
        <w:t>учебные материалы для самостоятельного изучения (тьюториалы)</w:t>
      </w:r>
      <w:r w:rsidR="00013618" w:rsidRPr="0081037F">
        <w:t xml:space="preserve"> поставляется на </w:t>
      </w:r>
      <w:r w:rsidR="0081037F">
        <w:t>русском</w:t>
      </w:r>
      <w:r w:rsidR="00013618" w:rsidRPr="0081037F">
        <w:t xml:space="preserve"> языке</w:t>
      </w:r>
      <w:r>
        <w:t>.</w:t>
      </w:r>
      <w:r w:rsidR="00B5102F">
        <w:t xml:space="preserve"> </w:t>
      </w:r>
      <w:r>
        <w:t xml:space="preserve">Данные материалы </w:t>
      </w:r>
      <w:r w:rsidR="00B5102F">
        <w:t>должны быть предоставлен</w:t>
      </w:r>
      <w:r>
        <w:t>ы</w:t>
      </w:r>
      <w:r w:rsidR="00B5102F">
        <w:t xml:space="preserve"> </w:t>
      </w:r>
      <w:r w:rsidR="00E13E27">
        <w:t xml:space="preserve">Сублицензиату </w:t>
      </w:r>
      <w:r w:rsidR="00E13E27" w:rsidRPr="0081037F">
        <w:t xml:space="preserve">в </w:t>
      </w:r>
      <w:r w:rsidR="00E13E27">
        <w:t>электронном</w:t>
      </w:r>
      <w:r w:rsidR="00E13E27" w:rsidRPr="0081037F">
        <w:t xml:space="preserve"> виде</w:t>
      </w:r>
      <w:r w:rsidR="00352591">
        <w:t xml:space="preserve"> путем направления на электронный адрес: </w:t>
      </w:r>
      <w:hyperlink r:id="rId7" w:history="1">
        <w:r w:rsidR="00C46447">
          <w:rPr>
            <w:rStyle w:val="af1"/>
          </w:rPr>
          <w:t>abudnitsky@nikiet.ru</w:t>
        </w:r>
      </w:hyperlink>
      <w:r w:rsidR="004078D6" w:rsidRPr="004078D6">
        <w:t xml:space="preserve"> </w:t>
      </w:r>
      <w:r w:rsidR="004078D6">
        <w:t xml:space="preserve">с пометкой в теме сообщения «Документация </w:t>
      </w:r>
      <w:r w:rsidR="004078D6">
        <w:rPr>
          <w:lang w:val="en-US"/>
        </w:rPr>
        <w:t>STAR</w:t>
      </w:r>
      <w:r w:rsidR="004078D6" w:rsidRPr="004078D6">
        <w:t>-</w:t>
      </w:r>
      <w:r w:rsidR="004078D6">
        <w:rPr>
          <w:lang w:val="en-US"/>
        </w:rPr>
        <w:t>CCM</w:t>
      </w:r>
      <w:r w:rsidR="004078D6" w:rsidRPr="004078D6">
        <w:t>+</w:t>
      </w:r>
      <w:r w:rsidR="004078D6">
        <w:t>».</w:t>
      </w:r>
    </w:p>
    <w:p w:rsidR="0031742C" w:rsidRDefault="0031742C" w:rsidP="005537A0">
      <w:pPr>
        <w:spacing w:line="240" w:lineRule="auto"/>
        <w:jc w:val="left"/>
        <w:rPr>
          <w:b/>
          <w:sz w:val="26"/>
          <w:szCs w:val="26"/>
        </w:rPr>
      </w:pPr>
    </w:p>
    <w:p w:rsidR="0017700F" w:rsidRPr="00033F4C" w:rsidRDefault="006A2E3A" w:rsidP="005537A0">
      <w:pPr>
        <w:numPr>
          <w:ilvl w:val="0"/>
          <w:numId w:val="15"/>
        </w:numPr>
        <w:spacing w:line="240" w:lineRule="auto"/>
        <w:jc w:val="left"/>
        <w:rPr>
          <w:b/>
        </w:rPr>
      </w:pPr>
      <w:r w:rsidRPr="00033F4C">
        <w:rPr>
          <w:b/>
        </w:rPr>
        <w:t>Способ и срок передачи лицензий</w:t>
      </w:r>
      <w:r w:rsidR="00CD4E29" w:rsidRPr="00033F4C">
        <w:rPr>
          <w:b/>
        </w:rPr>
        <w:t xml:space="preserve"> и дистрибутивов</w:t>
      </w:r>
      <w:r w:rsidR="00F575B8" w:rsidRPr="00033F4C">
        <w:rPr>
          <w:b/>
        </w:rPr>
        <w:t xml:space="preserve"> </w:t>
      </w:r>
      <w:r w:rsidR="00A227E8" w:rsidRPr="00033F4C">
        <w:rPr>
          <w:b/>
        </w:rPr>
        <w:t>ПО</w:t>
      </w:r>
      <w:r w:rsidR="00CD4E29" w:rsidRPr="00033F4C">
        <w:rPr>
          <w:b/>
        </w:rPr>
        <w:t>.</w:t>
      </w:r>
    </w:p>
    <w:p w:rsidR="00EB353C" w:rsidRPr="00C46447" w:rsidRDefault="00C46447" w:rsidP="00352591">
      <w:pPr>
        <w:widowControl/>
        <w:numPr>
          <w:ilvl w:val="1"/>
          <w:numId w:val="15"/>
        </w:numPr>
        <w:adjustRightInd/>
        <w:spacing w:before="120" w:after="120" w:line="240" w:lineRule="auto"/>
      </w:pPr>
      <w:r w:rsidRPr="00B26573">
        <w:t xml:space="preserve"> </w:t>
      </w:r>
      <w:r w:rsidR="00352591">
        <w:t>Способ передачи лицензий.</w:t>
      </w:r>
      <w:r w:rsidR="00EB353C" w:rsidRPr="00B03E6F">
        <w:t xml:space="preserve"> </w:t>
      </w:r>
      <w:r w:rsidR="00352591">
        <w:t>Л</w:t>
      </w:r>
      <w:r w:rsidR="00B03E6F">
        <w:t xml:space="preserve">ицензии должны быть </w:t>
      </w:r>
      <w:r w:rsidR="00352591">
        <w:t>переданы</w:t>
      </w:r>
      <w:r w:rsidR="00B03E6F">
        <w:t xml:space="preserve"> Сублицензиату</w:t>
      </w:r>
      <w:r w:rsidR="00B03E6F" w:rsidRPr="00520991">
        <w:t xml:space="preserve"> </w:t>
      </w:r>
      <w:r w:rsidR="00B03E6F">
        <w:t xml:space="preserve">в электронном виде </w:t>
      </w:r>
      <w:r w:rsidR="00352591">
        <w:t xml:space="preserve">путем направления на электронный адрес: </w:t>
      </w:r>
      <w:hyperlink r:id="rId8" w:history="1">
        <w:r>
          <w:rPr>
            <w:rStyle w:val="af1"/>
          </w:rPr>
          <w:t>abudnitsky@nikiet.ru</w:t>
        </w:r>
      </w:hyperlink>
      <w:r w:rsidR="004078D6">
        <w:t xml:space="preserve"> с пометкой в теме сообщения «Лицензии </w:t>
      </w:r>
      <w:r w:rsidR="004078D6">
        <w:rPr>
          <w:lang w:val="en-US"/>
        </w:rPr>
        <w:t>STAR</w:t>
      </w:r>
      <w:r w:rsidR="004078D6" w:rsidRPr="004078D6">
        <w:t>-</w:t>
      </w:r>
      <w:r w:rsidR="004078D6">
        <w:rPr>
          <w:lang w:val="en-US"/>
        </w:rPr>
        <w:t>CCM</w:t>
      </w:r>
      <w:r w:rsidR="004078D6" w:rsidRPr="004078D6">
        <w:t>+</w:t>
      </w:r>
      <w:r w:rsidR="004078D6">
        <w:t>»</w:t>
      </w:r>
      <w:r w:rsidR="00352591">
        <w:t>.</w:t>
      </w:r>
      <w:r w:rsidR="00352591" w:rsidRPr="00352591">
        <w:t xml:space="preserve"> </w:t>
      </w:r>
      <w:r w:rsidR="00352591">
        <w:t>При необходимости, повторная отправка файла лицензии должна производиться по письменному запросу Сублицензиата в адрес</w:t>
      </w:r>
      <w:r w:rsidR="00352591" w:rsidRPr="00352591">
        <w:t xml:space="preserve"> </w:t>
      </w:r>
      <w:r w:rsidR="00352591">
        <w:t>Лицензиара или его уполномоченных представителей.</w:t>
      </w:r>
    </w:p>
    <w:p w:rsidR="00872089" w:rsidRDefault="00A90F78" w:rsidP="000A7DB5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>
        <w:t>Срок передачи лицензий -</w:t>
      </w:r>
      <w:r w:rsidR="006A2E3A" w:rsidRPr="00553CDD">
        <w:t xml:space="preserve"> </w:t>
      </w:r>
      <w:r>
        <w:t xml:space="preserve">14 </w:t>
      </w:r>
      <w:r w:rsidR="006A2E3A" w:rsidRPr="00553CDD">
        <w:t>(</w:t>
      </w:r>
      <w:r>
        <w:t>четырнадцать</w:t>
      </w:r>
      <w:r w:rsidR="006A2E3A" w:rsidRPr="00553CDD">
        <w:t>) календарных дней с даты заключения договора.</w:t>
      </w:r>
    </w:p>
    <w:p w:rsidR="00A315EB" w:rsidRDefault="007B76FB" w:rsidP="000A7DB5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>
        <w:t>Тип лицензии</w:t>
      </w:r>
      <w:r w:rsidR="00A315EB">
        <w:t xml:space="preserve"> – бесср</w:t>
      </w:r>
      <w:r>
        <w:t>очная лицензия</w:t>
      </w:r>
      <w:r w:rsidR="00A315EB">
        <w:t>.</w:t>
      </w:r>
    </w:p>
    <w:p w:rsidR="00A90F78" w:rsidRPr="00C46447" w:rsidRDefault="00FB0D0E" w:rsidP="00FB0D0E">
      <w:pPr>
        <w:widowControl/>
        <w:numPr>
          <w:ilvl w:val="1"/>
          <w:numId w:val="15"/>
        </w:numPr>
        <w:adjustRightInd/>
        <w:spacing w:before="120" w:after="120" w:line="240" w:lineRule="auto"/>
      </w:pPr>
      <w:r>
        <w:t xml:space="preserve"> </w:t>
      </w:r>
      <w:r w:rsidR="00D30D32" w:rsidRPr="00B3765A">
        <w:t xml:space="preserve">Способ передачи </w:t>
      </w:r>
      <w:r w:rsidR="00D30D32">
        <w:t xml:space="preserve">дистрибутивов </w:t>
      </w:r>
      <w:r w:rsidR="00A227E8">
        <w:t>ПО</w:t>
      </w:r>
      <w:r w:rsidR="00A90F78">
        <w:t xml:space="preserve"> -</w:t>
      </w:r>
      <w:r w:rsidR="00D30D32">
        <w:t xml:space="preserve"> </w:t>
      </w:r>
      <w:r w:rsidR="00A90F78">
        <w:t xml:space="preserve">дистрибутивы должны быть доступны Сублицензиату в электронном виде на портале Лицензиара в сети Интернет по электронному адресу: </w:t>
      </w:r>
      <w:hyperlink r:id="rId9" w:history="1">
        <w:r w:rsidRPr="006A7057">
          <w:rPr>
            <w:rStyle w:val="af1"/>
          </w:rPr>
          <w:t>https://steve.cd-adapco.com</w:t>
        </w:r>
      </w:hyperlink>
      <w:r>
        <w:t>. Данные для доступа к порталу Лицензиара в сети Интернет предоставляются Сублицензиату</w:t>
      </w:r>
      <w:r w:rsidRPr="00FB0D0E">
        <w:t xml:space="preserve"> </w:t>
      </w:r>
      <w:r>
        <w:t xml:space="preserve">путем направления на электронный адрес: </w:t>
      </w:r>
      <w:hyperlink r:id="rId10" w:history="1">
        <w:r w:rsidR="00C46447">
          <w:rPr>
            <w:rStyle w:val="af1"/>
          </w:rPr>
          <w:t>abudnitsky@nikiet.ru</w:t>
        </w:r>
      </w:hyperlink>
      <w:r w:rsidR="004078D6" w:rsidRPr="004078D6">
        <w:t xml:space="preserve"> </w:t>
      </w:r>
      <w:r w:rsidR="004078D6">
        <w:t xml:space="preserve">с пометкой в теме сообщения «Программное обеспечение </w:t>
      </w:r>
      <w:r w:rsidR="004078D6">
        <w:rPr>
          <w:lang w:val="en-US"/>
        </w:rPr>
        <w:t>STAR</w:t>
      </w:r>
      <w:r w:rsidR="004078D6" w:rsidRPr="004078D6">
        <w:t>-</w:t>
      </w:r>
      <w:r w:rsidR="004078D6">
        <w:rPr>
          <w:lang w:val="en-US"/>
        </w:rPr>
        <w:t>CCM</w:t>
      </w:r>
      <w:r w:rsidR="004078D6" w:rsidRPr="004078D6">
        <w:t>+</w:t>
      </w:r>
      <w:r w:rsidR="004078D6">
        <w:t>».</w:t>
      </w:r>
    </w:p>
    <w:p w:rsidR="00872089" w:rsidRDefault="00872089" w:rsidP="006070F9">
      <w:pPr>
        <w:widowControl/>
        <w:adjustRightInd/>
        <w:spacing w:before="40" w:after="40" w:line="240" w:lineRule="auto"/>
        <w:ind w:left="720"/>
      </w:pPr>
    </w:p>
    <w:p w:rsidR="006A2E3A" w:rsidRPr="00033F4C" w:rsidRDefault="006A2E3A" w:rsidP="005537A0">
      <w:pPr>
        <w:numPr>
          <w:ilvl w:val="0"/>
          <w:numId w:val="15"/>
        </w:numPr>
        <w:spacing w:line="240" w:lineRule="auto"/>
        <w:jc w:val="left"/>
        <w:rPr>
          <w:b/>
        </w:rPr>
      </w:pPr>
      <w:r w:rsidRPr="00033F4C">
        <w:rPr>
          <w:b/>
        </w:rPr>
        <w:t>Способ (условия)</w:t>
      </w:r>
      <w:r w:rsidR="00FC0370" w:rsidRPr="00033F4C">
        <w:rPr>
          <w:b/>
        </w:rPr>
        <w:t xml:space="preserve"> </w:t>
      </w:r>
      <w:r w:rsidRPr="00033F4C">
        <w:rPr>
          <w:b/>
        </w:rPr>
        <w:t>использования лицензий.</w:t>
      </w:r>
    </w:p>
    <w:p w:rsidR="006A2E3A" w:rsidRPr="00553CDD" w:rsidRDefault="006A2E3A" w:rsidP="003A1354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>
        <w:t>Права, предоставляемые Сублицензиату лицензиями: права на инсталляцию, запу</w:t>
      </w:r>
      <w:r w:rsidR="00FC0370">
        <w:t xml:space="preserve">ск, использование и </w:t>
      </w:r>
      <w:r w:rsidR="00BC707B">
        <w:t xml:space="preserve">резервное </w:t>
      </w:r>
      <w:r w:rsidR="00FC0370">
        <w:t>копирование.</w:t>
      </w:r>
    </w:p>
    <w:p w:rsidR="006A2E3A" w:rsidRDefault="006A2E3A" w:rsidP="003A1354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>
        <w:t xml:space="preserve">Срок действия лицензий: </w:t>
      </w:r>
      <w:r w:rsidR="007B76FB">
        <w:t>бессрочно</w:t>
      </w:r>
      <w:r>
        <w:t>.</w:t>
      </w:r>
    </w:p>
    <w:p w:rsidR="00013618" w:rsidRDefault="000E66EC" w:rsidP="003A1354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 w:rsidRPr="00E21A26">
        <w:t>Т</w:t>
      </w:r>
      <w:r w:rsidR="00521BF3" w:rsidRPr="00E21A26">
        <w:t>ерритория использования:</w:t>
      </w:r>
      <w:r w:rsidR="00802AC5" w:rsidRPr="00E21A26">
        <w:t xml:space="preserve"> допускается использование только на территории Сублицен</w:t>
      </w:r>
      <w:r w:rsidR="00E21A26">
        <w:t>зиата.</w:t>
      </w:r>
    </w:p>
    <w:p w:rsidR="00D33C6A" w:rsidRPr="00FB0D0E" w:rsidRDefault="00D33C6A" w:rsidP="003A1354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 w:rsidRPr="00FB0D0E">
        <w:t>Лицензия должна быть сетевой, доступ к лицензии должен быть возможен всем пользователям внутренней сети Заказчика.</w:t>
      </w:r>
    </w:p>
    <w:p w:rsidR="001637A1" w:rsidRDefault="001637A1" w:rsidP="005537A0">
      <w:pPr>
        <w:widowControl/>
        <w:adjustRightInd/>
        <w:spacing w:before="40" w:after="40" w:line="240" w:lineRule="auto"/>
      </w:pPr>
    </w:p>
    <w:p w:rsidR="003F30D9" w:rsidRPr="00033F4C" w:rsidRDefault="00013618" w:rsidP="005537A0">
      <w:pPr>
        <w:numPr>
          <w:ilvl w:val="0"/>
          <w:numId w:val="15"/>
        </w:numPr>
        <w:spacing w:before="40" w:after="40" w:line="240" w:lineRule="auto"/>
        <w:ind w:left="357" w:hanging="357"/>
        <w:jc w:val="left"/>
        <w:rPr>
          <w:b/>
        </w:rPr>
      </w:pPr>
      <w:r w:rsidRPr="00033F4C">
        <w:rPr>
          <w:b/>
        </w:rPr>
        <w:t>Гарантии на лицензии</w:t>
      </w:r>
      <w:r w:rsidR="003F30D9" w:rsidRPr="00033F4C">
        <w:rPr>
          <w:b/>
        </w:rPr>
        <w:t>.</w:t>
      </w:r>
    </w:p>
    <w:p w:rsidR="001637A1" w:rsidRDefault="00013618" w:rsidP="003A1354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 w:rsidRPr="00025BC5">
        <w:t xml:space="preserve">Лицензиат гарантирует, что </w:t>
      </w:r>
      <w:r w:rsidR="00F64516">
        <w:t>ПО</w:t>
      </w:r>
      <w:r w:rsidRPr="00025BC5">
        <w:t xml:space="preserve"> соответствуют характеристикам, указанным в технической документации Лицензиара (производителя программ) для текущих коммерчески</w:t>
      </w:r>
      <w:r w:rsidR="003F30D9">
        <w:t>х версий в соответствии с п.1.1.</w:t>
      </w:r>
    </w:p>
    <w:p w:rsidR="002F0060" w:rsidRDefault="002F0060" w:rsidP="002F0060">
      <w:pPr>
        <w:widowControl/>
        <w:adjustRightInd/>
        <w:spacing w:before="40" w:after="40" w:line="240" w:lineRule="auto"/>
      </w:pPr>
    </w:p>
    <w:p w:rsidR="003F30D9" w:rsidRPr="00033F4C" w:rsidRDefault="003F30D9" w:rsidP="005537A0">
      <w:pPr>
        <w:numPr>
          <w:ilvl w:val="0"/>
          <w:numId w:val="15"/>
        </w:numPr>
        <w:spacing w:line="240" w:lineRule="auto"/>
        <w:jc w:val="left"/>
      </w:pPr>
      <w:r w:rsidRPr="00033F4C">
        <w:rPr>
          <w:b/>
        </w:rPr>
        <w:t>Порядок оказания и срок предоставления услуг</w:t>
      </w:r>
      <w:r w:rsidRPr="00033F4C">
        <w:t xml:space="preserve"> </w:t>
      </w:r>
      <w:r w:rsidRPr="00033F4C">
        <w:rPr>
          <w:b/>
        </w:rPr>
        <w:t>технической поддержки и обновления лицензий.</w:t>
      </w:r>
    </w:p>
    <w:p w:rsidR="008D5E8B" w:rsidRPr="007F78B2" w:rsidRDefault="00126F65" w:rsidP="003A1354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>
        <w:t xml:space="preserve">Услуги технической поддержки </w:t>
      </w:r>
      <w:r w:rsidR="008D5E8B">
        <w:t xml:space="preserve">должны </w:t>
      </w:r>
      <w:r>
        <w:t>оказыва</w:t>
      </w:r>
      <w:r w:rsidR="008D5E8B">
        <w:t>ть</w:t>
      </w:r>
      <w:r>
        <w:t xml:space="preserve">ся </w:t>
      </w:r>
      <w:r w:rsidRPr="00553CDD">
        <w:t>собственн</w:t>
      </w:r>
      <w:r>
        <w:t>ой</w:t>
      </w:r>
      <w:r w:rsidRPr="00553CDD">
        <w:t xml:space="preserve"> служб</w:t>
      </w:r>
      <w:r>
        <w:t>ой</w:t>
      </w:r>
      <w:r w:rsidRPr="00553CDD">
        <w:t xml:space="preserve"> технической поддержки Лицензиат</w:t>
      </w:r>
      <w:r>
        <w:t>а</w:t>
      </w:r>
      <w:r w:rsidR="008D5E8B">
        <w:t xml:space="preserve"> и включать:</w:t>
      </w:r>
    </w:p>
    <w:p w:rsidR="008D5E8B" w:rsidRDefault="00591631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>
        <w:t>Информирование Сублицензиата</w:t>
      </w:r>
      <w:r w:rsidR="008D5E8B" w:rsidRPr="00755174">
        <w:t xml:space="preserve"> о выходе обновлений</w:t>
      </w:r>
      <w:r w:rsidR="003B7DAF" w:rsidRPr="00755174">
        <w:t xml:space="preserve"> </w:t>
      </w:r>
      <w:r w:rsidR="00DD6676">
        <w:t xml:space="preserve">и новых версий ПО </w:t>
      </w:r>
      <w:r w:rsidR="008D5E8B" w:rsidRPr="00755174">
        <w:t>или документации для сопровождаемых версий, в том числе при изменениях федерального законодательства РФ, затрагивающих реализованный функционал, а также выпущенные дополнения к документации или новую докуме</w:t>
      </w:r>
      <w:r w:rsidR="008D5E8B">
        <w:t>нтацию (в случае ее изменения);</w:t>
      </w:r>
    </w:p>
    <w:p w:rsidR="008D5E8B" w:rsidRPr="00755174" w:rsidRDefault="008D5E8B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>
        <w:t>Предоставление Сублицензиату</w:t>
      </w:r>
      <w:r w:rsidRPr="00755174">
        <w:t xml:space="preserve"> (по его запросу) обновлений и/или документации к ней в рамках числа лицензий, клиентской и серверной платформы, функционала, реализован</w:t>
      </w:r>
      <w:r>
        <w:t>ного в закупленных Сублицензиатом</w:t>
      </w:r>
      <w:r w:rsidR="000F4A3F">
        <w:t xml:space="preserve"> </w:t>
      </w:r>
      <w:r w:rsidR="00F64516">
        <w:t>ПО</w:t>
      </w:r>
      <w:r w:rsidR="000F4A3F">
        <w:t xml:space="preserve"> и описанных</w:t>
      </w:r>
      <w:r w:rsidRPr="00755174">
        <w:t xml:space="preserve"> в документации к</w:t>
      </w:r>
      <w:r w:rsidR="000F4A3F" w:rsidRPr="000F4A3F">
        <w:t xml:space="preserve"> </w:t>
      </w:r>
      <w:r w:rsidR="000F4A3F">
        <w:t>ним</w:t>
      </w:r>
      <w:r>
        <w:t>;</w:t>
      </w:r>
    </w:p>
    <w:p w:rsidR="00591631" w:rsidRPr="00DD6676" w:rsidRDefault="00591631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 w:rsidRPr="00DD6676">
        <w:t xml:space="preserve">Проведение консультаций (в рабочие дни с </w:t>
      </w:r>
      <w:r w:rsidR="001A2368">
        <w:t>0</w:t>
      </w:r>
      <w:r w:rsidR="00FB3730">
        <w:t>9</w:t>
      </w:r>
      <w:r w:rsidR="00DD6676">
        <w:t>:00</w:t>
      </w:r>
      <w:r w:rsidRPr="00DD6676">
        <w:t xml:space="preserve"> до </w:t>
      </w:r>
      <w:r w:rsidR="00DD6676">
        <w:t>1</w:t>
      </w:r>
      <w:r w:rsidR="00FB3730">
        <w:t>8</w:t>
      </w:r>
      <w:r w:rsidR="00DD6676">
        <w:t>:00</w:t>
      </w:r>
      <w:r w:rsidRPr="00DD6676">
        <w:t xml:space="preserve"> по московскому времени) по телефону горячей линии, по электронной почте, через веб-сайт, и</w:t>
      </w:r>
      <w:r w:rsidR="00DD6676">
        <w:t>ли</w:t>
      </w:r>
      <w:r w:rsidRPr="00DD6676">
        <w:t xml:space="preserve"> через иную альтернативную систему обращений в службу т</w:t>
      </w:r>
      <w:r w:rsidR="005339D2">
        <w:t>ехнической поддержки Лицензиата</w:t>
      </w:r>
      <w:r w:rsidR="001D47EA">
        <w:t xml:space="preserve"> на русском языке</w:t>
      </w:r>
      <w:r w:rsidR="003B7DAF" w:rsidRPr="00DD6676">
        <w:t>;</w:t>
      </w:r>
    </w:p>
    <w:p w:rsidR="003C5C0D" w:rsidRPr="00755174" w:rsidRDefault="003C5C0D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 w:rsidRPr="00755174">
        <w:t xml:space="preserve">После локализации проблемы её устранение должно производиться только по согласованию </w:t>
      </w:r>
      <w:r>
        <w:t xml:space="preserve">между </w:t>
      </w:r>
      <w:r w:rsidRPr="00755174">
        <w:t>Лицензиат</w:t>
      </w:r>
      <w:r>
        <w:t>ом</w:t>
      </w:r>
      <w:r w:rsidRPr="00755174">
        <w:t xml:space="preserve"> и Сублицензиат</w:t>
      </w:r>
      <w:r>
        <w:t>ом</w:t>
      </w:r>
      <w:r w:rsidRPr="00755174">
        <w:t>;</w:t>
      </w:r>
    </w:p>
    <w:p w:rsidR="003C5C0D" w:rsidRDefault="003C5C0D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 w:rsidRPr="00DD6676">
        <w:t xml:space="preserve">Лицензиат обязан предпринять действия по устранению обнаруженных проблем в сроки, определяемые с даты их локализации (обнаружения и достижения повторяемости проблемы на данных Сублицензиата, подтвержденной сотрудниками службы технической поддержки Лицензиата) и в соответствии с </w:t>
      </w:r>
      <w:r w:rsidR="00DD6676">
        <w:t>действующим</w:t>
      </w:r>
      <w:r w:rsidRPr="00DD6676">
        <w:t xml:space="preserve"> регламентом</w:t>
      </w:r>
      <w:r w:rsidR="005339D2">
        <w:t xml:space="preserve"> Лицензиата</w:t>
      </w:r>
      <w:r w:rsidRPr="00DD6676">
        <w:t>.</w:t>
      </w:r>
    </w:p>
    <w:p w:rsidR="005339D2" w:rsidRDefault="005339D2" w:rsidP="003A1354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>
        <w:t>Лицензиат должен обеспечить:</w:t>
      </w:r>
    </w:p>
    <w:p w:rsidR="00E94B3D" w:rsidRDefault="00E94B3D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>
        <w:t>Доступ к базе знаний решений проблем, возникающих у пользователей ПО;</w:t>
      </w:r>
    </w:p>
    <w:p w:rsidR="00437320" w:rsidRPr="00FF3369" w:rsidRDefault="00E94B3D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 w:rsidRPr="00FF3369">
        <w:t>Получение Сублицензиаром</w:t>
      </w:r>
      <w:r w:rsidR="00437320" w:rsidRPr="00FF3369">
        <w:t xml:space="preserve"> оповещения по электронной почте о расширении функциональ</w:t>
      </w:r>
      <w:r w:rsidRPr="00FF3369">
        <w:t>ности конкретно версии Сублицензиата</w:t>
      </w:r>
      <w:r w:rsidR="00437320" w:rsidRPr="00FF3369">
        <w:t xml:space="preserve"> или модуля программного продукта,</w:t>
      </w:r>
    </w:p>
    <w:p w:rsidR="00437320" w:rsidRPr="00FF3369" w:rsidRDefault="00E94B3D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 w:rsidRPr="00FF3369">
        <w:t>Получение Сублицензиатом сопутствующей документации, лицензионных соглашений, технической документации</w:t>
      </w:r>
      <w:r w:rsidR="00437320" w:rsidRPr="00FF3369">
        <w:t>, описания продуктов;</w:t>
      </w:r>
    </w:p>
    <w:p w:rsidR="00437320" w:rsidRPr="00FF3369" w:rsidRDefault="005339D2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 w:rsidRPr="00FF3369">
        <w:t>Использование Сублицензиаром специального</w:t>
      </w:r>
      <w:r w:rsidR="00437320" w:rsidRPr="00FF3369">
        <w:t xml:space="preserve"> ресу</w:t>
      </w:r>
      <w:r w:rsidRPr="00FF3369">
        <w:t>рса</w:t>
      </w:r>
      <w:r w:rsidR="00437320" w:rsidRPr="00FF3369">
        <w:t xml:space="preserve"> для получения информации </w:t>
      </w:r>
      <w:r w:rsidRPr="00FF3369">
        <w:t>о состоянии всех лицензий, приобретённых Сублицензиаром</w:t>
      </w:r>
      <w:r w:rsidR="00437320" w:rsidRPr="00FF3369">
        <w:t xml:space="preserve">, сроках окончания контрактов на техническое обслуживание, номеров сервисных договоров и </w:t>
      </w:r>
      <w:r w:rsidR="00962A5D" w:rsidRPr="00FF3369">
        <w:t>прочей сопутствующей информации.</w:t>
      </w:r>
    </w:p>
    <w:p w:rsidR="00437320" w:rsidRPr="00FF3369" w:rsidRDefault="00437320" w:rsidP="003A1354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 w:rsidRPr="00FF3369">
        <w:t>При оказании услуг технической поддержки Лицензиат:</w:t>
      </w:r>
    </w:p>
    <w:p w:rsidR="00437320" w:rsidRPr="00C46447" w:rsidRDefault="00437320" w:rsidP="00FB0D0E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 w:rsidRPr="00FF3369">
        <w:t xml:space="preserve">Предоставляет Сублицензиату данные для активации доступа на портал Лицензиара по адресу: </w:t>
      </w:r>
      <w:hyperlink r:id="rId11" w:history="1">
        <w:r w:rsidR="00FB0D0E" w:rsidRPr="006A7057">
          <w:rPr>
            <w:rStyle w:val="af1"/>
            <w:lang w:val="en-US"/>
          </w:rPr>
          <w:t>h</w:t>
        </w:r>
        <w:r w:rsidR="00FB0D0E" w:rsidRPr="006A7057">
          <w:rPr>
            <w:rStyle w:val="af1"/>
          </w:rPr>
          <w:t>ttps://steve.cd-adapco.com</w:t>
        </w:r>
      </w:hyperlink>
      <w:r w:rsidRPr="00FF3369">
        <w:t xml:space="preserve"> для получения новых версий программного обеспечения, не позднее 14 дней, с момента заключения договора</w:t>
      </w:r>
      <w:r w:rsidRPr="00C46447">
        <w:t>;</w:t>
      </w:r>
    </w:p>
    <w:p w:rsidR="00437320" w:rsidRPr="00FF3369" w:rsidRDefault="00437320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 w:rsidRPr="00FF3369">
        <w:t>Осуществляет взаимодействие Сублицензиа</w:t>
      </w:r>
      <w:r w:rsidR="00973911">
        <w:t xml:space="preserve">та с Лицензиаром - компанией </w:t>
      </w:r>
      <w:r w:rsidR="00FB0D0E" w:rsidRPr="008C712E">
        <w:rPr>
          <w:lang w:val="en-US"/>
        </w:rPr>
        <w:t>CD</w:t>
      </w:r>
      <w:r w:rsidR="00FB0D0E" w:rsidRPr="008C712E">
        <w:t>-</w:t>
      </w:r>
      <w:r w:rsidR="00FB0D0E" w:rsidRPr="008C712E">
        <w:rPr>
          <w:lang w:val="en-US"/>
        </w:rPr>
        <w:t>adapco</w:t>
      </w:r>
      <w:r w:rsidR="00973911" w:rsidRPr="00973911">
        <w:t xml:space="preserve"> </w:t>
      </w:r>
      <w:r w:rsidRPr="00FF3369">
        <w:t xml:space="preserve"> по вопросам программного обеспечения и его эффективного использования;</w:t>
      </w:r>
    </w:p>
    <w:p w:rsidR="00437320" w:rsidRPr="00FF3369" w:rsidRDefault="00437320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 w:rsidRPr="00FF3369">
        <w:t xml:space="preserve">Проводит текущие консультации </w:t>
      </w:r>
      <w:r w:rsidR="00973911">
        <w:t xml:space="preserve">Сублицензиата </w:t>
      </w:r>
      <w:r w:rsidRPr="00FF3369">
        <w:t>по использованию программного обеспе</w:t>
      </w:r>
      <w:r w:rsidR="00973911">
        <w:t>чения в соответствии с п.1.1</w:t>
      </w:r>
      <w:r w:rsidRPr="00FF3369">
        <w:t>;</w:t>
      </w:r>
    </w:p>
    <w:p w:rsidR="00437320" w:rsidRPr="00FF3369" w:rsidRDefault="00437320" w:rsidP="003A1354">
      <w:pPr>
        <w:pStyle w:val="af"/>
        <w:numPr>
          <w:ilvl w:val="0"/>
          <w:numId w:val="19"/>
        </w:numPr>
        <w:spacing w:before="120" w:after="120" w:line="240" w:lineRule="auto"/>
        <w:ind w:left="709" w:hanging="425"/>
      </w:pPr>
      <w:r w:rsidRPr="00FF3369">
        <w:t xml:space="preserve">передает </w:t>
      </w:r>
      <w:r w:rsidR="00973911">
        <w:t>Сублицензиат</w:t>
      </w:r>
      <w:r w:rsidR="00FB3730" w:rsidRPr="00FF3369">
        <w:t>у</w:t>
      </w:r>
      <w:r w:rsidRPr="00FF3369">
        <w:t xml:space="preserve"> локализацию </w:t>
      </w:r>
      <w:r w:rsidR="00FB3730" w:rsidRPr="00FF3369">
        <w:t xml:space="preserve">ПО </w:t>
      </w:r>
      <w:r w:rsidRPr="00FF3369">
        <w:t>на русском языке.</w:t>
      </w:r>
    </w:p>
    <w:p w:rsidR="003C5C0D" w:rsidRDefault="00704DAD" w:rsidP="003A1354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 w:rsidRPr="00FF3369">
        <w:t>По окончании каждого этапа Д</w:t>
      </w:r>
      <w:r w:rsidR="003C5C0D" w:rsidRPr="00FF3369">
        <w:t xml:space="preserve">оговора Лицензиат </w:t>
      </w:r>
      <w:r w:rsidR="00791D49" w:rsidRPr="00FF3369">
        <w:t>должен вместе с Актом приёма-</w:t>
      </w:r>
      <w:r w:rsidR="00791D49">
        <w:t>передачи услуг передать Сублицензиату согласованный с ним сервисный отчёт, содержащий перечень и описание услуг, оказанных Лицензиатом в рамках технической поддержки.</w:t>
      </w:r>
    </w:p>
    <w:p w:rsidR="008E3696" w:rsidRPr="00961FAB" w:rsidRDefault="008D69F5" w:rsidP="005C6AC1">
      <w:pPr>
        <w:widowControl/>
        <w:numPr>
          <w:ilvl w:val="1"/>
          <w:numId w:val="15"/>
        </w:numPr>
        <w:adjustRightInd/>
        <w:spacing w:before="120" w:after="120" w:line="240" w:lineRule="auto"/>
        <w:ind w:left="709" w:hanging="709"/>
      </w:pPr>
      <w:r w:rsidRPr="00033F4C">
        <w:rPr>
          <w:b/>
        </w:rPr>
        <w:t>Требования к Лицензиату.</w:t>
      </w:r>
    </w:p>
    <w:p w:rsidR="005D3E5F" w:rsidRDefault="005D3E5F" w:rsidP="00E10100">
      <w:pPr>
        <w:widowControl/>
        <w:numPr>
          <w:ilvl w:val="1"/>
          <w:numId w:val="15"/>
        </w:numPr>
        <w:adjustRightInd/>
        <w:spacing w:before="60" w:after="60" w:line="240" w:lineRule="auto"/>
        <w:ind w:left="709" w:hanging="709"/>
      </w:pPr>
      <w:r>
        <w:t>Лицензиат</w:t>
      </w:r>
      <w:r w:rsidR="00160120">
        <w:t xml:space="preserve">  должен иметь</w:t>
      </w:r>
      <w:r w:rsidR="009E5B8B">
        <w:t xml:space="preserve"> статус </w:t>
      </w:r>
      <w:r w:rsidR="00FB0D0E">
        <w:t>авторизованного Агента</w:t>
      </w:r>
      <w:r w:rsidRPr="00137039">
        <w:t xml:space="preserve">, </w:t>
      </w:r>
      <w:r>
        <w:t>подтвержд</w:t>
      </w:r>
      <w:r w:rsidR="00160120">
        <w:t xml:space="preserve">ённый соответствующим документом компании </w:t>
      </w:r>
      <w:r w:rsidR="00FB0D0E" w:rsidRPr="008C712E">
        <w:rPr>
          <w:lang w:val="en-US"/>
        </w:rPr>
        <w:t>CD</w:t>
      </w:r>
      <w:r w:rsidR="00FB0D0E" w:rsidRPr="008C712E">
        <w:t>-</w:t>
      </w:r>
      <w:r w:rsidR="00FB0D0E" w:rsidRPr="008C712E">
        <w:rPr>
          <w:lang w:val="en-US"/>
        </w:rPr>
        <w:t>adapco</w:t>
      </w:r>
      <w:r w:rsidR="00160120">
        <w:t>.</w:t>
      </w:r>
    </w:p>
    <w:p w:rsidR="0098557B" w:rsidRPr="0098557B" w:rsidRDefault="00F13AD1" w:rsidP="00F13AD1">
      <w:pPr>
        <w:widowControl/>
        <w:numPr>
          <w:ilvl w:val="1"/>
          <w:numId w:val="15"/>
        </w:numPr>
        <w:adjustRightInd/>
        <w:spacing w:before="60" w:after="60" w:line="240" w:lineRule="auto"/>
        <w:ind w:left="709" w:hanging="709"/>
      </w:pPr>
      <w:r w:rsidRPr="0098557B">
        <w:t xml:space="preserve">Лицензиат  должен иметь соответствующие полномочия от </w:t>
      </w:r>
      <w:r w:rsidR="000A7DB5">
        <w:t xml:space="preserve">компании </w:t>
      </w:r>
      <w:r w:rsidR="00FB0D0E" w:rsidRPr="008C712E">
        <w:rPr>
          <w:lang w:val="en-US"/>
        </w:rPr>
        <w:t>CD</w:t>
      </w:r>
      <w:r w:rsidR="00FB0D0E" w:rsidRPr="008C712E">
        <w:t>-</w:t>
      </w:r>
      <w:r w:rsidR="00FB0D0E" w:rsidRPr="008C712E">
        <w:rPr>
          <w:lang w:val="en-US"/>
        </w:rPr>
        <w:t>adapco</w:t>
      </w:r>
      <w:r w:rsidRPr="0098557B">
        <w:t xml:space="preserve"> на сублицензирование и продажу продуктов </w:t>
      </w:r>
      <w:r w:rsidR="000A7DB5">
        <w:t xml:space="preserve">компании </w:t>
      </w:r>
      <w:r w:rsidR="00FB0D0E" w:rsidRPr="008C712E">
        <w:rPr>
          <w:lang w:val="en-US"/>
        </w:rPr>
        <w:t>CD</w:t>
      </w:r>
      <w:r w:rsidR="00FB0D0E" w:rsidRPr="008C712E">
        <w:t>-</w:t>
      </w:r>
      <w:r w:rsidR="00FB0D0E" w:rsidRPr="008C712E">
        <w:rPr>
          <w:lang w:val="en-US"/>
        </w:rPr>
        <w:t>adapco</w:t>
      </w:r>
      <w:r w:rsidR="009E5B8B">
        <w:t xml:space="preserve">, </w:t>
      </w:r>
      <w:r w:rsidRPr="0098557B">
        <w:t xml:space="preserve">подтверждённые соответствующим документом </w:t>
      </w:r>
      <w:r w:rsidR="009E5B8B">
        <w:t xml:space="preserve">компании </w:t>
      </w:r>
      <w:r w:rsidR="00FB0D0E" w:rsidRPr="008C712E">
        <w:rPr>
          <w:lang w:val="en-US"/>
        </w:rPr>
        <w:t>CD</w:t>
      </w:r>
      <w:r w:rsidR="00FB0D0E" w:rsidRPr="008C712E">
        <w:t>-</w:t>
      </w:r>
      <w:r w:rsidR="00FB0D0E" w:rsidRPr="008C712E">
        <w:rPr>
          <w:lang w:val="en-US"/>
        </w:rPr>
        <w:t>adapco</w:t>
      </w:r>
      <w:r w:rsidR="0098557B" w:rsidRPr="0098557B">
        <w:t>.</w:t>
      </w:r>
    </w:p>
    <w:p w:rsidR="00160120" w:rsidRDefault="005D3E5F" w:rsidP="00F13AD1">
      <w:pPr>
        <w:widowControl/>
        <w:numPr>
          <w:ilvl w:val="1"/>
          <w:numId w:val="15"/>
        </w:numPr>
        <w:adjustRightInd/>
        <w:spacing w:before="60" w:after="60" w:line="240" w:lineRule="auto"/>
        <w:ind w:left="709" w:hanging="709"/>
      </w:pPr>
      <w:r>
        <w:t>Лицензиат</w:t>
      </w:r>
      <w:r w:rsidR="00160120">
        <w:t xml:space="preserve">  должен иметь</w:t>
      </w:r>
      <w:r w:rsidRPr="00137039">
        <w:t xml:space="preserve"> </w:t>
      </w:r>
      <w:r>
        <w:t>статус</w:t>
      </w:r>
      <w:r w:rsidRPr="00137039">
        <w:t xml:space="preserve"> Сертифицированный  Поставщик  тех</w:t>
      </w:r>
      <w:r>
        <w:t>нической поддержки</w:t>
      </w:r>
      <w:r w:rsidRPr="00137039">
        <w:t>,</w:t>
      </w:r>
      <w:r w:rsidR="00F555A0">
        <w:t xml:space="preserve"> </w:t>
      </w:r>
      <w:r w:rsidRPr="00137039">
        <w:t>подтверж</w:t>
      </w:r>
      <w:r w:rsidR="00160120">
        <w:t xml:space="preserve">дённый соответствующим документом компании </w:t>
      </w:r>
      <w:r w:rsidR="00FB0D0E" w:rsidRPr="008C712E">
        <w:rPr>
          <w:lang w:val="en-US"/>
        </w:rPr>
        <w:t>CD</w:t>
      </w:r>
      <w:r w:rsidR="00FB0D0E" w:rsidRPr="008C712E">
        <w:t>-</w:t>
      </w:r>
      <w:r w:rsidR="00FB0D0E" w:rsidRPr="008C712E">
        <w:rPr>
          <w:lang w:val="en-US"/>
        </w:rPr>
        <w:t>adapco</w:t>
      </w:r>
      <w:r w:rsidR="00160120">
        <w:t>.</w:t>
      </w:r>
    </w:p>
    <w:p w:rsidR="00FC3391" w:rsidRDefault="00FC3391" w:rsidP="00E10100">
      <w:pPr>
        <w:spacing w:before="40" w:after="40" w:line="240" w:lineRule="auto"/>
      </w:pPr>
    </w:p>
    <w:p w:rsidR="00865503" w:rsidRDefault="00865503" w:rsidP="00E10100">
      <w:pPr>
        <w:spacing w:before="40" w:after="40" w:line="240" w:lineRule="auto"/>
      </w:pPr>
    </w:p>
    <w:tbl>
      <w:tblPr>
        <w:tblW w:w="4416" w:type="pct"/>
        <w:tblLook w:val="04A0"/>
      </w:tblPr>
      <w:tblGrid>
        <w:gridCol w:w="4193"/>
        <w:gridCol w:w="858"/>
        <w:gridCol w:w="3902"/>
      </w:tblGrid>
      <w:tr w:rsidR="00865503" w:rsidTr="00B13229">
        <w:trPr>
          <w:trHeight w:val="1393"/>
        </w:trPr>
        <w:tc>
          <w:tcPr>
            <w:tcW w:w="2342" w:type="pct"/>
          </w:tcPr>
          <w:p w:rsidR="00865503" w:rsidRDefault="00865503" w:rsidP="00B13229">
            <w:pPr>
              <w:keepNext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 ЛИЦЕНЗИАТА:</w:t>
            </w:r>
          </w:p>
          <w:p w:rsidR="00865503" w:rsidRDefault="00865503" w:rsidP="00B13229">
            <w:pPr>
              <w:keepNext/>
              <w:spacing w:line="240" w:lineRule="auto"/>
              <w:jc w:val="center"/>
              <w:rPr>
                <w:b/>
                <w:bCs/>
              </w:rPr>
            </w:pPr>
          </w:p>
          <w:p w:rsidR="00865503" w:rsidRDefault="00865503" w:rsidP="00B13229">
            <w:pPr>
              <w:keepNext/>
              <w:spacing w:after="200" w:line="240" w:lineRule="auto"/>
              <w:jc w:val="center"/>
              <w:rPr>
                <w:b/>
                <w:bCs/>
              </w:rPr>
            </w:pPr>
          </w:p>
        </w:tc>
        <w:tc>
          <w:tcPr>
            <w:tcW w:w="479" w:type="pct"/>
          </w:tcPr>
          <w:p w:rsidR="00865503" w:rsidRDefault="00865503" w:rsidP="00B13229">
            <w:pPr>
              <w:keepNext/>
              <w:spacing w:line="240" w:lineRule="auto"/>
            </w:pPr>
          </w:p>
          <w:p w:rsidR="00865503" w:rsidRDefault="00865503" w:rsidP="00B13229">
            <w:pPr>
              <w:keepNext/>
              <w:spacing w:line="240" w:lineRule="auto"/>
            </w:pPr>
          </w:p>
          <w:p w:rsidR="00865503" w:rsidRDefault="00865503" w:rsidP="00B13229">
            <w:pPr>
              <w:keepNext/>
              <w:spacing w:line="240" w:lineRule="auto"/>
            </w:pPr>
          </w:p>
          <w:p w:rsidR="00865503" w:rsidRDefault="00865503" w:rsidP="00B13229">
            <w:pPr>
              <w:keepNext/>
              <w:spacing w:after="200" w:line="240" w:lineRule="auto"/>
            </w:pPr>
          </w:p>
        </w:tc>
        <w:tc>
          <w:tcPr>
            <w:tcW w:w="2179" w:type="pct"/>
          </w:tcPr>
          <w:p w:rsidR="00865503" w:rsidRDefault="00865503" w:rsidP="00B13229">
            <w:pPr>
              <w:keepNext/>
              <w:spacing w:line="240" w:lineRule="auto"/>
              <w:ind w:left="57" w:right="-85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От СУБЛИЦЕНЗИАТА:</w:t>
            </w:r>
          </w:p>
          <w:p w:rsidR="00865503" w:rsidRDefault="00865503" w:rsidP="00B13229">
            <w:pPr>
              <w:pStyle w:val="Style2"/>
              <w:keepNext/>
              <w:spacing w:line="240" w:lineRule="auto"/>
              <w:ind w:left="57" w:right="45" w:firstLine="0"/>
              <w:jc w:val="center"/>
            </w:pPr>
            <w:r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865503" w:rsidRDefault="00865503" w:rsidP="00B13229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«НИКИЭТ»</w:t>
            </w:r>
          </w:p>
          <w:p w:rsidR="00865503" w:rsidRDefault="00865503" w:rsidP="00B13229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</w:p>
        </w:tc>
      </w:tr>
      <w:tr w:rsidR="00865503" w:rsidTr="00B13229">
        <w:tc>
          <w:tcPr>
            <w:tcW w:w="2342" w:type="pct"/>
            <w:hideMark/>
          </w:tcPr>
          <w:p w:rsidR="00865503" w:rsidRDefault="00865503" w:rsidP="00B13229">
            <w:pPr>
              <w:keepNext/>
              <w:spacing w:after="200" w:line="240" w:lineRule="auto"/>
              <w:ind w:left="-108"/>
              <w:jc w:val="right"/>
            </w:pPr>
            <w:r>
              <w:t xml:space="preserve">_____________ </w:t>
            </w:r>
            <w:r>
              <w:rPr>
                <w:lang w:val="en-US"/>
              </w:rPr>
              <w:t>/</w:t>
            </w:r>
            <w:r>
              <w:t>___________</w:t>
            </w:r>
            <w:r>
              <w:rPr>
                <w:lang w:val="en-US"/>
              </w:rPr>
              <w:t>/</w:t>
            </w:r>
          </w:p>
        </w:tc>
        <w:tc>
          <w:tcPr>
            <w:tcW w:w="479" w:type="pct"/>
          </w:tcPr>
          <w:p w:rsidR="00865503" w:rsidRDefault="00865503" w:rsidP="00B13229">
            <w:pPr>
              <w:keepNext/>
              <w:spacing w:after="200" w:line="240" w:lineRule="auto"/>
            </w:pPr>
          </w:p>
        </w:tc>
        <w:tc>
          <w:tcPr>
            <w:tcW w:w="2179" w:type="pct"/>
            <w:hideMark/>
          </w:tcPr>
          <w:p w:rsidR="00865503" w:rsidRDefault="00865503" w:rsidP="00B13229">
            <w:pPr>
              <w:keepNext/>
              <w:spacing w:after="200" w:line="240" w:lineRule="auto"/>
              <w:ind w:left="59" w:right="-85"/>
              <w:jc w:val="right"/>
              <w:rPr>
                <w:lang w:val="en-US"/>
              </w:rPr>
            </w:pPr>
            <w:r>
              <w:t xml:space="preserve">_______________ </w:t>
            </w:r>
            <w:r>
              <w:rPr>
                <w:lang w:val="en-US"/>
              </w:rPr>
              <w:t>/</w:t>
            </w:r>
            <w:r>
              <w:t>М.Н. Михайлов</w:t>
            </w:r>
            <w:r>
              <w:rPr>
                <w:lang w:val="en-US"/>
              </w:rPr>
              <w:t>/</w:t>
            </w:r>
          </w:p>
        </w:tc>
      </w:tr>
      <w:tr w:rsidR="00865503" w:rsidTr="00B13229">
        <w:tc>
          <w:tcPr>
            <w:tcW w:w="2342" w:type="pct"/>
            <w:hideMark/>
          </w:tcPr>
          <w:p w:rsidR="00865503" w:rsidRDefault="00865503" w:rsidP="00B13229">
            <w:pPr>
              <w:keepNext/>
              <w:spacing w:after="200" w:line="240" w:lineRule="auto"/>
              <w:ind w:left="-108"/>
              <w:jc w:val="right"/>
            </w:pPr>
            <w:r>
              <w:t>«___» _____________ 201__ г.</w:t>
            </w:r>
          </w:p>
        </w:tc>
        <w:tc>
          <w:tcPr>
            <w:tcW w:w="479" w:type="pct"/>
          </w:tcPr>
          <w:p w:rsidR="00865503" w:rsidRDefault="00865503" w:rsidP="00B13229">
            <w:pPr>
              <w:keepNext/>
              <w:spacing w:after="200" w:line="240" w:lineRule="auto"/>
            </w:pPr>
          </w:p>
        </w:tc>
        <w:tc>
          <w:tcPr>
            <w:tcW w:w="2179" w:type="pct"/>
            <w:hideMark/>
          </w:tcPr>
          <w:p w:rsidR="00865503" w:rsidRDefault="00865503" w:rsidP="00B13229">
            <w:pPr>
              <w:keepNext/>
              <w:spacing w:after="200" w:line="240" w:lineRule="auto"/>
              <w:ind w:left="-108"/>
              <w:jc w:val="right"/>
            </w:pPr>
            <w:r>
              <w:t>«___» _____________ 201__ г.</w:t>
            </w:r>
          </w:p>
        </w:tc>
      </w:tr>
    </w:tbl>
    <w:p w:rsidR="000C6C6D" w:rsidRDefault="000C6C6D" w:rsidP="00E10100">
      <w:pPr>
        <w:spacing w:before="40" w:after="40" w:line="240" w:lineRule="auto"/>
      </w:pPr>
    </w:p>
    <w:p w:rsidR="000C6C6D" w:rsidRDefault="000C6C6D">
      <w:pPr>
        <w:widowControl/>
        <w:adjustRightInd/>
        <w:spacing w:line="240" w:lineRule="auto"/>
        <w:jc w:val="left"/>
      </w:pPr>
      <w:r>
        <w:br w:type="page"/>
      </w:r>
    </w:p>
    <w:p w:rsidR="000C6C6D" w:rsidRPr="00803028" w:rsidRDefault="000C6C6D" w:rsidP="000C6C6D">
      <w:pPr>
        <w:pageBreakBefore/>
        <w:spacing w:line="240" w:lineRule="auto"/>
        <w:jc w:val="right"/>
        <w:rPr>
          <w:sz w:val="20"/>
          <w:szCs w:val="20"/>
        </w:rPr>
      </w:pPr>
      <w:r w:rsidRPr="0068077E">
        <w:rPr>
          <w:sz w:val="20"/>
          <w:szCs w:val="20"/>
        </w:rPr>
        <w:t>Приложение №</w:t>
      </w:r>
      <w:r>
        <w:rPr>
          <w:sz w:val="20"/>
          <w:szCs w:val="20"/>
        </w:rPr>
        <w:t xml:space="preserve"> 2</w:t>
      </w:r>
    </w:p>
    <w:p w:rsidR="000C6C6D" w:rsidRDefault="000C6C6D" w:rsidP="000C6C6D">
      <w:pPr>
        <w:spacing w:line="240" w:lineRule="auto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</w:t>
      </w:r>
      <w:r>
        <w:rPr>
          <w:sz w:val="20"/>
          <w:szCs w:val="20"/>
        </w:rPr>
        <w:t>сублицензионному д</w:t>
      </w:r>
      <w:r w:rsidRPr="0068077E">
        <w:rPr>
          <w:sz w:val="20"/>
          <w:szCs w:val="20"/>
        </w:rPr>
        <w:t>оговору</w:t>
      </w:r>
      <w:r>
        <w:rPr>
          <w:sz w:val="20"/>
          <w:szCs w:val="20"/>
        </w:rPr>
        <w:t xml:space="preserve"> №_____________</w:t>
      </w:r>
      <w:r w:rsidRPr="0068077E">
        <w:rPr>
          <w:sz w:val="20"/>
          <w:szCs w:val="20"/>
        </w:rPr>
        <w:t xml:space="preserve">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</w:t>
      </w:r>
      <w:r>
        <w:rPr>
          <w:bCs/>
          <w:color w:val="000000"/>
          <w:sz w:val="20"/>
          <w:szCs w:val="20"/>
        </w:rPr>
        <w:t>___</w:t>
      </w:r>
      <w:r w:rsidRPr="00DA70EA">
        <w:rPr>
          <w:bCs/>
          <w:color w:val="000000"/>
          <w:sz w:val="20"/>
          <w:szCs w:val="20"/>
        </w:rPr>
        <w:t xml:space="preserve">» </w:t>
      </w:r>
      <w:r>
        <w:rPr>
          <w:bCs/>
          <w:color w:val="000000"/>
          <w:sz w:val="20"/>
          <w:szCs w:val="20"/>
        </w:rPr>
        <w:t>__________</w:t>
      </w:r>
      <w:r w:rsidRPr="00DA70EA">
        <w:rPr>
          <w:bCs/>
          <w:color w:val="000000"/>
          <w:sz w:val="20"/>
          <w:szCs w:val="20"/>
        </w:rPr>
        <w:t xml:space="preserve">  201</w:t>
      </w:r>
      <w:r>
        <w:rPr>
          <w:bCs/>
          <w:color w:val="000000"/>
          <w:sz w:val="20"/>
          <w:szCs w:val="20"/>
        </w:rPr>
        <w:t>__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C6C6D" w:rsidRPr="00A472D0" w:rsidRDefault="000C6C6D" w:rsidP="000C6C6D">
      <w:pPr>
        <w:spacing w:line="240" w:lineRule="auto"/>
        <w:jc w:val="right"/>
        <w:rPr>
          <w:color w:val="000000"/>
          <w:sz w:val="20"/>
          <w:szCs w:val="20"/>
        </w:rPr>
      </w:pPr>
    </w:p>
    <w:p w:rsidR="000C6C6D" w:rsidRPr="00E0410F" w:rsidRDefault="000C6C6D" w:rsidP="000C6C6D">
      <w:pPr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</w:rPr>
      </w:pPr>
      <w:r w:rsidRPr="00E0410F">
        <w:rPr>
          <w:b/>
        </w:rPr>
        <w:t>Копии документов, подтверждающих наличие прав на ПО у Лицензиата.</w:t>
      </w:r>
    </w:p>
    <w:p w:rsidR="000C6C6D" w:rsidRDefault="000C6C6D" w:rsidP="000C6C6D">
      <w:pPr>
        <w:widowControl/>
        <w:suppressAutoHyphens/>
        <w:autoSpaceDE w:val="0"/>
        <w:autoSpaceDN w:val="0"/>
        <w:spacing w:before="240" w:after="120" w:line="240" w:lineRule="auto"/>
        <w:ind w:firstLine="708"/>
      </w:pPr>
      <w:r>
        <w:t>В подтверждение наличия у Лицензиата</w:t>
      </w:r>
      <w:r w:rsidRPr="00E42391">
        <w:t xml:space="preserve"> </w:t>
      </w:r>
      <w:r>
        <w:t xml:space="preserve">прав на ПО, Лицензиат </w:t>
      </w:r>
      <w:r w:rsidRPr="00E42391">
        <w:t>предоставляет</w:t>
      </w:r>
      <w:r>
        <w:t xml:space="preserve"> </w:t>
      </w:r>
      <w:r w:rsidRPr="00E42391">
        <w:t>копии</w:t>
      </w:r>
      <w:r>
        <w:t xml:space="preserve"> следующих документов:</w:t>
      </w:r>
    </w:p>
    <w:p w:rsidR="000C6C6D" w:rsidRPr="00E0410F" w:rsidRDefault="000C6C6D" w:rsidP="000C6C6D">
      <w:pPr>
        <w:widowControl/>
        <w:numPr>
          <w:ilvl w:val="0"/>
          <w:numId w:val="30"/>
        </w:numPr>
        <w:suppressAutoHyphens/>
        <w:autoSpaceDE w:val="0"/>
        <w:autoSpaceDN w:val="0"/>
        <w:spacing w:before="240" w:after="120" w:line="240" w:lineRule="auto"/>
      </w:pPr>
      <w:r w:rsidRPr="00E0410F">
        <w:t>_______________</w:t>
      </w:r>
    </w:p>
    <w:p w:rsidR="000C6C6D" w:rsidRPr="00E0410F" w:rsidRDefault="000C6C6D" w:rsidP="000C6C6D">
      <w:pPr>
        <w:widowControl/>
        <w:numPr>
          <w:ilvl w:val="0"/>
          <w:numId w:val="30"/>
        </w:numPr>
        <w:suppressAutoHyphens/>
        <w:autoSpaceDE w:val="0"/>
        <w:autoSpaceDN w:val="0"/>
        <w:spacing w:before="240" w:after="120" w:line="240" w:lineRule="auto"/>
      </w:pPr>
      <w:r w:rsidRPr="00E0410F">
        <w:t>_______________</w:t>
      </w:r>
    </w:p>
    <w:p w:rsidR="000C6C6D" w:rsidRPr="00E0410F" w:rsidRDefault="000C6C6D" w:rsidP="000C6C6D">
      <w:pPr>
        <w:widowControl/>
        <w:numPr>
          <w:ilvl w:val="0"/>
          <w:numId w:val="30"/>
        </w:numPr>
        <w:suppressAutoHyphens/>
        <w:autoSpaceDE w:val="0"/>
        <w:autoSpaceDN w:val="0"/>
        <w:spacing w:before="240" w:after="120" w:line="240" w:lineRule="auto"/>
        <w:rPr>
          <w:bCs/>
        </w:rPr>
      </w:pPr>
      <w:r w:rsidRPr="00E0410F">
        <w:t>_______________</w:t>
      </w:r>
    </w:p>
    <w:p w:rsidR="000C6C6D" w:rsidRPr="00E0410F" w:rsidRDefault="000C6C6D" w:rsidP="000C6C6D">
      <w:pPr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</w:p>
    <w:p w:rsidR="000C6C6D" w:rsidRDefault="000C6C6D" w:rsidP="000C6C6D">
      <w:pPr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  <w:lang w:val="en-US"/>
        </w:rPr>
      </w:pPr>
      <w:r w:rsidRPr="00C11082">
        <w:rPr>
          <w:b/>
          <w:bCs/>
        </w:rPr>
        <w:t>ПОДПИСИ СТОРОН</w:t>
      </w:r>
    </w:p>
    <w:p w:rsidR="000C6C6D" w:rsidRPr="0029239B" w:rsidRDefault="000C6C6D" w:rsidP="000C6C6D">
      <w:pPr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  <w:lang w:val="en-US"/>
        </w:rPr>
      </w:pPr>
    </w:p>
    <w:tbl>
      <w:tblPr>
        <w:tblW w:w="4416" w:type="pct"/>
        <w:jc w:val="center"/>
        <w:tblLook w:val="04A0"/>
      </w:tblPr>
      <w:tblGrid>
        <w:gridCol w:w="4193"/>
        <w:gridCol w:w="858"/>
        <w:gridCol w:w="3902"/>
      </w:tblGrid>
      <w:tr w:rsidR="000C6C6D" w:rsidTr="00D767FD">
        <w:trPr>
          <w:trHeight w:val="1393"/>
          <w:jc w:val="center"/>
        </w:trPr>
        <w:tc>
          <w:tcPr>
            <w:tcW w:w="2342" w:type="pct"/>
          </w:tcPr>
          <w:p w:rsidR="000C6C6D" w:rsidRDefault="000C6C6D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 ЛИЦЕНЗИАТА:</w:t>
            </w:r>
          </w:p>
          <w:p w:rsidR="000C6C6D" w:rsidRDefault="000C6C6D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</w:p>
          <w:p w:rsidR="000C6C6D" w:rsidRDefault="000C6C6D" w:rsidP="00D767FD">
            <w:pPr>
              <w:keepNext/>
              <w:spacing w:after="200" w:line="240" w:lineRule="auto"/>
              <w:jc w:val="center"/>
              <w:rPr>
                <w:b/>
                <w:bCs/>
              </w:rPr>
            </w:pPr>
          </w:p>
        </w:tc>
        <w:tc>
          <w:tcPr>
            <w:tcW w:w="479" w:type="pct"/>
          </w:tcPr>
          <w:p w:rsidR="000C6C6D" w:rsidRDefault="000C6C6D" w:rsidP="00D767FD">
            <w:pPr>
              <w:keepNext/>
              <w:spacing w:line="240" w:lineRule="auto"/>
            </w:pPr>
          </w:p>
          <w:p w:rsidR="000C6C6D" w:rsidRDefault="000C6C6D" w:rsidP="00D767FD">
            <w:pPr>
              <w:keepNext/>
              <w:spacing w:line="240" w:lineRule="auto"/>
            </w:pPr>
          </w:p>
          <w:p w:rsidR="000C6C6D" w:rsidRDefault="000C6C6D" w:rsidP="00D767FD">
            <w:pPr>
              <w:keepNext/>
              <w:spacing w:line="240" w:lineRule="auto"/>
            </w:pPr>
          </w:p>
          <w:p w:rsidR="000C6C6D" w:rsidRDefault="000C6C6D" w:rsidP="00D767FD">
            <w:pPr>
              <w:keepNext/>
              <w:spacing w:after="200" w:line="240" w:lineRule="auto"/>
            </w:pPr>
          </w:p>
        </w:tc>
        <w:tc>
          <w:tcPr>
            <w:tcW w:w="2179" w:type="pct"/>
          </w:tcPr>
          <w:p w:rsidR="000C6C6D" w:rsidRDefault="000C6C6D" w:rsidP="00D767FD">
            <w:pPr>
              <w:keepNext/>
              <w:spacing w:line="240" w:lineRule="auto"/>
              <w:ind w:left="57" w:right="-85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От СУБЛИЦЕНЗИАТА:</w:t>
            </w:r>
          </w:p>
          <w:p w:rsidR="000C6C6D" w:rsidRDefault="000C6C6D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</w:pPr>
            <w:r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0C6C6D" w:rsidRDefault="000C6C6D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«НИКИЭТ»</w:t>
            </w:r>
          </w:p>
          <w:p w:rsidR="000C6C6D" w:rsidRDefault="000C6C6D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</w:p>
        </w:tc>
      </w:tr>
      <w:tr w:rsidR="000C6C6D" w:rsidTr="00D767FD">
        <w:trPr>
          <w:jc w:val="center"/>
        </w:trPr>
        <w:tc>
          <w:tcPr>
            <w:tcW w:w="2342" w:type="pct"/>
            <w:hideMark/>
          </w:tcPr>
          <w:p w:rsidR="000C6C6D" w:rsidRDefault="000C6C6D" w:rsidP="00D767FD">
            <w:pPr>
              <w:keepNext/>
              <w:spacing w:after="200" w:line="240" w:lineRule="auto"/>
              <w:ind w:left="-108"/>
              <w:jc w:val="right"/>
            </w:pPr>
            <w:r>
              <w:t xml:space="preserve">_____________ </w:t>
            </w:r>
            <w:r>
              <w:rPr>
                <w:lang w:val="en-US"/>
              </w:rPr>
              <w:t>/</w:t>
            </w:r>
            <w:r>
              <w:t>___________</w:t>
            </w:r>
            <w:r>
              <w:rPr>
                <w:lang w:val="en-US"/>
              </w:rPr>
              <w:t>/</w:t>
            </w:r>
          </w:p>
        </w:tc>
        <w:tc>
          <w:tcPr>
            <w:tcW w:w="479" w:type="pct"/>
          </w:tcPr>
          <w:p w:rsidR="000C6C6D" w:rsidRDefault="000C6C6D" w:rsidP="00D767FD">
            <w:pPr>
              <w:keepNext/>
              <w:spacing w:after="200" w:line="240" w:lineRule="auto"/>
            </w:pPr>
          </w:p>
        </w:tc>
        <w:tc>
          <w:tcPr>
            <w:tcW w:w="2179" w:type="pct"/>
            <w:hideMark/>
          </w:tcPr>
          <w:p w:rsidR="000C6C6D" w:rsidRDefault="000C6C6D" w:rsidP="00D767FD">
            <w:pPr>
              <w:keepNext/>
              <w:spacing w:after="200" w:line="240" w:lineRule="auto"/>
              <w:ind w:left="59" w:right="-85"/>
              <w:jc w:val="right"/>
              <w:rPr>
                <w:lang w:val="en-US"/>
              </w:rPr>
            </w:pPr>
            <w:r>
              <w:t xml:space="preserve">_______________ </w:t>
            </w:r>
            <w:r>
              <w:rPr>
                <w:lang w:val="en-US"/>
              </w:rPr>
              <w:t>/</w:t>
            </w:r>
            <w:r>
              <w:t>М.Н. Михайлов</w:t>
            </w:r>
            <w:r>
              <w:rPr>
                <w:lang w:val="en-US"/>
              </w:rPr>
              <w:t>/</w:t>
            </w:r>
          </w:p>
        </w:tc>
      </w:tr>
      <w:tr w:rsidR="000C6C6D" w:rsidTr="00D767FD">
        <w:trPr>
          <w:jc w:val="center"/>
        </w:trPr>
        <w:tc>
          <w:tcPr>
            <w:tcW w:w="2342" w:type="pct"/>
            <w:hideMark/>
          </w:tcPr>
          <w:p w:rsidR="000C6C6D" w:rsidRDefault="000C6C6D" w:rsidP="00D767FD">
            <w:pPr>
              <w:keepNext/>
              <w:spacing w:after="200" w:line="240" w:lineRule="auto"/>
              <w:ind w:left="-108"/>
              <w:jc w:val="right"/>
            </w:pPr>
            <w:r>
              <w:t>«___» _____________ 201__ г.</w:t>
            </w:r>
          </w:p>
        </w:tc>
        <w:tc>
          <w:tcPr>
            <w:tcW w:w="479" w:type="pct"/>
          </w:tcPr>
          <w:p w:rsidR="000C6C6D" w:rsidRDefault="000C6C6D" w:rsidP="00D767FD">
            <w:pPr>
              <w:keepNext/>
              <w:spacing w:after="200" w:line="240" w:lineRule="auto"/>
            </w:pPr>
          </w:p>
        </w:tc>
        <w:tc>
          <w:tcPr>
            <w:tcW w:w="2179" w:type="pct"/>
            <w:hideMark/>
          </w:tcPr>
          <w:p w:rsidR="000C6C6D" w:rsidRDefault="000C6C6D" w:rsidP="00D767FD">
            <w:pPr>
              <w:keepNext/>
              <w:spacing w:after="200" w:line="240" w:lineRule="auto"/>
              <w:ind w:left="-108"/>
              <w:jc w:val="right"/>
            </w:pPr>
            <w:r>
              <w:t>«___» _____________ 201__ г.</w:t>
            </w:r>
          </w:p>
        </w:tc>
      </w:tr>
    </w:tbl>
    <w:p w:rsidR="000C6C6D" w:rsidRDefault="000C6C6D" w:rsidP="000C6C6D"/>
    <w:p w:rsidR="000C6C6D" w:rsidRDefault="000C6C6D">
      <w:pPr>
        <w:widowControl/>
        <w:adjustRightInd/>
        <w:spacing w:line="240" w:lineRule="auto"/>
        <w:jc w:val="left"/>
      </w:pPr>
      <w:r>
        <w:br w:type="page"/>
      </w:r>
    </w:p>
    <w:p w:rsidR="000C6C6D" w:rsidRPr="00F11BD1" w:rsidRDefault="000C6C6D" w:rsidP="000C6C6D">
      <w:pPr>
        <w:keepNext/>
        <w:spacing w:line="240" w:lineRule="auto"/>
        <w:jc w:val="right"/>
        <w:rPr>
          <w:sz w:val="22"/>
        </w:rPr>
      </w:pPr>
      <w:r>
        <w:rPr>
          <w:sz w:val="22"/>
        </w:rPr>
        <w:t>Приложение №3</w:t>
      </w:r>
      <w:r w:rsidRPr="00F11BD1">
        <w:rPr>
          <w:sz w:val="22"/>
        </w:rPr>
        <w:t xml:space="preserve"> </w:t>
      </w:r>
    </w:p>
    <w:p w:rsidR="000C6C6D" w:rsidRDefault="000C6C6D" w:rsidP="000C6C6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к </w:t>
      </w:r>
      <w:r>
        <w:rPr>
          <w:sz w:val="22"/>
        </w:rPr>
        <w:t xml:space="preserve">сублицензионному </w:t>
      </w:r>
      <w:r w:rsidRPr="00F11BD1">
        <w:rPr>
          <w:sz w:val="22"/>
        </w:rPr>
        <w:t>договору №_</w:t>
      </w:r>
      <w:r>
        <w:rPr>
          <w:sz w:val="22"/>
        </w:rPr>
        <w:t>________</w:t>
      </w:r>
      <w:r w:rsidRPr="00F11BD1">
        <w:rPr>
          <w:sz w:val="22"/>
        </w:rPr>
        <w:t>___</w:t>
      </w:r>
      <w:r>
        <w:rPr>
          <w:sz w:val="22"/>
        </w:rPr>
        <w:t xml:space="preserve"> от «___».________.201__</w:t>
      </w:r>
    </w:p>
    <w:p w:rsidR="000C6C6D" w:rsidRPr="00F11BD1" w:rsidRDefault="000C6C6D" w:rsidP="000C6C6D">
      <w:pPr>
        <w:keepNext/>
        <w:spacing w:line="240" w:lineRule="auto"/>
        <w:jc w:val="right"/>
        <w:rPr>
          <w:sz w:val="22"/>
        </w:rPr>
      </w:pPr>
    </w:p>
    <w:p w:rsidR="000C6C6D" w:rsidRPr="00DE5A28" w:rsidRDefault="000C6C6D" w:rsidP="000C6C6D">
      <w:pPr>
        <w:keepNext/>
        <w:spacing w:line="240" w:lineRule="auto"/>
        <w:jc w:val="center"/>
        <w:rPr>
          <w:sz w:val="22"/>
        </w:rPr>
      </w:pPr>
      <w:r w:rsidRPr="00DE5A28">
        <w:rPr>
          <w:sz w:val="22"/>
        </w:rPr>
        <w:t>ФОРМА</w:t>
      </w:r>
    </w:p>
    <w:p w:rsidR="000C6C6D" w:rsidRPr="00DE5A28" w:rsidRDefault="000C6C6D" w:rsidP="000C6C6D">
      <w:pPr>
        <w:keepNext/>
        <w:spacing w:line="240" w:lineRule="auto"/>
        <w:jc w:val="center"/>
        <w:rPr>
          <w:rFonts w:eastAsia="Times New Roman"/>
          <w:i/>
          <w:sz w:val="22"/>
        </w:rPr>
      </w:pPr>
      <w:r w:rsidRPr="00DE5A28">
        <w:rPr>
          <w:rFonts w:eastAsia="Times New Roman"/>
          <w:i/>
          <w:sz w:val="22"/>
        </w:rPr>
        <w:t>(заполняется по факту передачи прав на использование ПО)</w:t>
      </w:r>
    </w:p>
    <w:p w:rsidR="000C6C6D" w:rsidRDefault="000C6C6D" w:rsidP="000C6C6D">
      <w:pPr>
        <w:keepNext/>
        <w:spacing w:line="240" w:lineRule="auto"/>
        <w:jc w:val="center"/>
        <w:rPr>
          <w:sz w:val="22"/>
        </w:rPr>
      </w:pPr>
    </w:p>
    <w:p w:rsidR="000C6C6D" w:rsidRPr="00F11BD1" w:rsidRDefault="000C6C6D" w:rsidP="000C6C6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Акт приема-передачи </w:t>
      </w:r>
      <w:r w:rsidRPr="00334719">
        <w:rPr>
          <w:sz w:val="22"/>
        </w:rPr>
        <w:t>прав на использование ПО</w:t>
      </w:r>
    </w:p>
    <w:p w:rsidR="000C6C6D" w:rsidRPr="00F11BD1" w:rsidRDefault="000C6C6D" w:rsidP="000C6C6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0C6C6D" w:rsidRPr="00F11BD1" w:rsidRDefault="000C6C6D" w:rsidP="000C6C6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0C6C6D" w:rsidRPr="00F11BD1" w:rsidRDefault="000C6C6D" w:rsidP="000C6C6D">
      <w:pPr>
        <w:pStyle w:val="af4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</w:t>
      </w:r>
      <w:r>
        <w:rPr>
          <w:sz w:val="22"/>
          <w:szCs w:val="22"/>
        </w:rPr>
        <w:t>(далее – Лицензиат)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>, действующего на основани</w:t>
      </w:r>
      <w:r>
        <w:rPr>
          <w:sz w:val="22"/>
          <w:szCs w:val="22"/>
        </w:rPr>
        <w:t>и _________________ и 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</w:t>
      </w:r>
      <w:r>
        <w:rPr>
          <w:sz w:val="22"/>
          <w:szCs w:val="22"/>
        </w:rPr>
        <w:t>(далее – Сублицензиат), в лице Первого заместителя Директора – Генерального конструктора Михайлова М.Н.</w:t>
      </w:r>
      <w:r w:rsidRPr="00F11BD1">
        <w:rPr>
          <w:sz w:val="22"/>
          <w:szCs w:val="22"/>
        </w:rPr>
        <w:t>, действующего на о</w:t>
      </w:r>
      <w:r>
        <w:rPr>
          <w:sz w:val="22"/>
          <w:szCs w:val="22"/>
        </w:rPr>
        <w:t>сновании Доверенности от 24.12.2014 №Д-300-14</w:t>
      </w:r>
      <w:r w:rsidRPr="00F11BD1">
        <w:rPr>
          <w:sz w:val="22"/>
          <w:szCs w:val="22"/>
        </w:rPr>
        <w:t xml:space="preserve">, с другой стороны, именуемые в дальнейшем совместно как «Стороны» и по отдельности как «Сторона», заключили настоящий Акт приема-передачи </w:t>
      </w:r>
      <w:r w:rsidRPr="00334719">
        <w:rPr>
          <w:sz w:val="22"/>
          <w:szCs w:val="22"/>
        </w:rPr>
        <w:t>прав на использование ПО</w:t>
      </w:r>
      <w:r w:rsidRPr="00F11BD1">
        <w:rPr>
          <w:sz w:val="22"/>
          <w:szCs w:val="22"/>
        </w:rPr>
        <w:t xml:space="preserve"> (далее – Акт) по Договору от __._______._________ № __________ (далее – Договор) о нижеследующем:</w:t>
      </w:r>
    </w:p>
    <w:p w:rsidR="000C6C6D" w:rsidRPr="00F11BD1" w:rsidRDefault="000C6C6D" w:rsidP="000C6C6D">
      <w:pPr>
        <w:pStyle w:val="af4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0C6C6D" w:rsidRPr="00F11BD1" w:rsidRDefault="000C6C6D" w:rsidP="000C6C6D">
      <w:pPr>
        <w:pStyle w:val="af4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1. </w:t>
      </w:r>
      <w:r>
        <w:rPr>
          <w:sz w:val="22"/>
          <w:szCs w:val="22"/>
        </w:rPr>
        <w:t>Лицензиат</w:t>
      </w:r>
      <w:r w:rsidRPr="00F11BD1">
        <w:rPr>
          <w:sz w:val="22"/>
          <w:szCs w:val="22"/>
        </w:rPr>
        <w:t xml:space="preserve"> передал, а </w:t>
      </w:r>
      <w:r>
        <w:rPr>
          <w:sz w:val="22"/>
          <w:szCs w:val="22"/>
        </w:rPr>
        <w:t>Сублицензиат</w:t>
      </w:r>
      <w:r w:rsidRPr="00F11BD1">
        <w:rPr>
          <w:sz w:val="22"/>
          <w:szCs w:val="22"/>
        </w:rPr>
        <w:t xml:space="preserve"> принял </w:t>
      </w:r>
      <w:r>
        <w:rPr>
          <w:sz w:val="22"/>
          <w:szCs w:val="22"/>
        </w:rPr>
        <w:t>следующие лицензии</w:t>
      </w:r>
      <w:r w:rsidRPr="00F11BD1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70"/>
        <w:gridCol w:w="3230"/>
        <w:gridCol w:w="1768"/>
        <w:gridCol w:w="2427"/>
        <w:gridCol w:w="1742"/>
      </w:tblGrid>
      <w:tr w:rsidR="000C6C6D" w:rsidRPr="00F11BD1" w:rsidTr="00D767FD">
        <w:tc>
          <w:tcPr>
            <w:tcW w:w="479" w:type="pct"/>
            <w:vAlign w:val="center"/>
          </w:tcPr>
          <w:p w:rsidR="000C6C6D" w:rsidRPr="00F11BD1" w:rsidRDefault="000C6C6D" w:rsidP="00D767FD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№ п/п</w:t>
            </w:r>
          </w:p>
        </w:tc>
        <w:tc>
          <w:tcPr>
            <w:tcW w:w="1593" w:type="pct"/>
            <w:vAlign w:val="center"/>
          </w:tcPr>
          <w:p w:rsidR="000C6C6D" w:rsidRPr="00F11BD1" w:rsidRDefault="000C6C6D" w:rsidP="00D767FD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Наименование </w:t>
            </w:r>
            <w:r>
              <w:rPr>
                <w:bCs/>
                <w:color w:val="000000"/>
                <w:sz w:val="22"/>
              </w:rPr>
              <w:t>лицензии</w:t>
            </w:r>
          </w:p>
        </w:tc>
        <w:tc>
          <w:tcPr>
            <w:tcW w:w="872" w:type="pct"/>
            <w:vAlign w:val="center"/>
          </w:tcPr>
          <w:p w:rsidR="000C6C6D" w:rsidRPr="00F11BD1" w:rsidRDefault="000C6C6D" w:rsidP="00D767FD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>
              <w:rPr>
                <w:bCs/>
                <w:color w:val="000000"/>
                <w:sz w:val="22"/>
              </w:rPr>
              <w:t>Кол-во</w:t>
            </w:r>
          </w:p>
        </w:tc>
        <w:tc>
          <w:tcPr>
            <w:tcW w:w="1197" w:type="pct"/>
            <w:vAlign w:val="center"/>
          </w:tcPr>
          <w:p w:rsidR="000C6C6D" w:rsidRPr="00F11BD1" w:rsidRDefault="000C6C6D" w:rsidP="00D767FD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859" w:type="pct"/>
            <w:vAlign w:val="center"/>
          </w:tcPr>
          <w:p w:rsidR="000C6C6D" w:rsidRPr="00F11BD1" w:rsidRDefault="000C6C6D" w:rsidP="00D767FD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  <w:r>
              <w:rPr>
                <w:bCs/>
                <w:color w:val="000000"/>
                <w:sz w:val="22"/>
              </w:rPr>
              <w:t>, НДС не облагается</w:t>
            </w:r>
          </w:p>
        </w:tc>
      </w:tr>
      <w:tr w:rsidR="000C6C6D" w:rsidRPr="00F11BD1" w:rsidTr="00D767FD">
        <w:tc>
          <w:tcPr>
            <w:tcW w:w="479" w:type="pct"/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1593" w:type="pct"/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872" w:type="pct"/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1197" w:type="pct"/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859" w:type="pct"/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0C6C6D" w:rsidRPr="00F11BD1" w:rsidTr="00D767FD">
        <w:tc>
          <w:tcPr>
            <w:tcW w:w="479" w:type="pct"/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1593" w:type="pct"/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872" w:type="pct"/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1197" w:type="pct"/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859" w:type="pct"/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0C6C6D" w:rsidRPr="00F11BD1" w:rsidTr="00D767FD">
        <w:tc>
          <w:tcPr>
            <w:tcW w:w="4141" w:type="pct"/>
            <w:gridSpan w:val="4"/>
            <w:tcBorders>
              <w:bottom w:val="single" w:sz="4" w:space="0" w:color="auto"/>
            </w:tcBorders>
          </w:tcPr>
          <w:p w:rsidR="000C6C6D" w:rsidRPr="00F11BD1" w:rsidRDefault="000C6C6D" w:rsidP="00D767FD">
            <w:pPr>
              <w:keepNext/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ИТОГО:</w:t>
            </w:r>
          </w:p>
        </w:tc>
        <w:tc>
          <w:tcPr>
            <w:tcW w:w="859" w:type="pct"/>
            <w:tcBorders>
              <w:bottom w:val="single" w:sz="4" w:space="0" w:color="auto"/>
            </w:tcBorders>
          </w:tcPr>
          <w:p w:rsidR="000C6C6D" w:rsidRPr="00F11BD1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</w:tr>
    </w:tbl>
    <w:p w:rsidR="000C6C6D" w:rsidRDefault="000C6C6D" w:rsidP="000C6C6D">
      <w:pPr>
        <w:pStyle w:val="af4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0C6C6D" w:rsidRDefault="000C6C6D" w:rsidP="000C6C6D">
      <w:pPr>
        <w:pStyle w:val="af4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</w:t>
      </w:r>
      <w:r>
        <w:rPr>
          <w:sz w:val="22"/>
          <w:szCs w:val="22"/>
        </w:rPr>
        <w:t>Лицензии</w:t>
      </w:r>
      <w:r w:rsidRPr="00F11BD1">
        <w:rPr>
          <w:sz w:val="22"/>
          <w:szCs w:val="22"/>
        </w:rPr>
        <w:t xml:space="preserve"> полностью соответствует требованиям Договора.</w:t>
      </w:r>
      <w:r w:rsidRPr="00700BF8">
        <w:rPr>
          <w:sz w:val="22"/>
          <w:szCs w:val="22"/>
        </w:rPr>
        <w:t xml:space="preserve"> </w:t>
      </w:r>
    </w:p>
    <w:p w:rsidR="000C6C6D" w:rsidRDefault="000C6C6D" w:rsidP="000C6C6D">
      <w:pPr>
        <w:pStyle w:val="af4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передач</w:t>
      </w:r>
      <w:r>
        <w:rPr>
          <w:sz w:val="22"/>
          <w:szCs w:val="22"/>
        </w:rPr>
        <w:t>е</w:t>
      </w:r>
      <w:r w:rsidRPr="00F11BD1">
        <w:rPr>
          <w:sz w:val="22"/>
          <w:szCs w:val="22"/>
        </w:rPr>
        <w:t xml:space="preserve"> </w:t>
      </w:r>
      <w:r w:rsidRPr="00334719">
        <w:rPr>
          <w:sz w:val="22"/>
          <w:szCs w:val="22"/>
        </w:rPr>
        <w:t>прав на использование ПО</w:t>
      </w:r>
      <w:r w:rsidRPr="00F11BD1">
        <w:rPr>
          <w:sz w:val="22"/>
          <w:szCs w:val="22"/>
        </w:rPr>
        <w:t xml:space="preserve"> в срок и в полном объеме</w:t>
      </w:r>
      <w:r w:rsidRPr="00F11BD1">
        <w:rPr>
          <w:i/>
          <w:sz w:val="22"/>
          <w:szCs w:val="22"/>
        </w:rPr>
        <w:t>.</w:t>
      </w:r>
    </w:p>
    <w:p w:rsidR="000C6C6D" w:rsidRDefault="000C6C6D" w:rsidP="000C6C6D">
      <w:pPr>
        <w:pStyle w:val="af4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4. Согласно Договору </w:t>
      </w:r>
      <w:r>
        <w:rPr>
          <w:sz w:val="22"/>
          <w:szCs w:val="22"/>
        </w:rPr>
        <w:t>размер лицензионного вознаграждения составляет ___ (______) руб. НДС не облагается.</w:t>
      </w:r>
    </w:p>
    <w:p w:rsidR="000C6C6D" w:rsidRDefault="000C6C6D" w:rsidP="000C6C6D">
      <w:pPr>
        <w:pStyle w:val="af4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</w:t>
      </w:r>
      <w:r>
        <w:rPr>
          <w:sz w:val="22"/>
          <w:szCs w:val="22"/>
        </w:rPr>
        <w:t xml:space="preserve"> составила ____ (_______) руб.</w:t>
      </w:r>
    </w:p>
    <w:p w:rsidR="000C6C6D" w:rsidRDefault="000C6C6D" w:rsidP="000C6C6D">
      <w:pPr>
        <w:pStyle w:val="af4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По настоящему Акту </w:t>
      </w:r>
      <w:r>
        <w:rPr>
          <w:sz w:val="22"/>
          <w:szCs w:val="22"/>
        </w:rPr>
        <w:t>Лицензиату</w:t>
      </w:r>
      <w:r w:rsidRPr="00F11BD1">
        <w:rPr>
          <w:sz w:val="22"/>
          <w:szCs w:val="22"/>
        </w:rPr>
        <w:t xml:space="preserve"> причитается к</w:t>
      </w:r>
      <w:r>
        <w:rPr>
          <w:sz w:val="22"/>
          <w:szCs w:val="22"/>
        </w:rPr>
        <w:t xml:space="preserve"> получению ____ (_______) руб.</w:t>
      </w:r>
    </w:p>
    <w:p w:rsidR="000C6C6D" w:rsidRPr="00F11BD1" w:rsidRDefault="000C6C6D" w:rsidP="000C6C6D">
      <w:pPr>
        <w:pStyle w:val="af4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0C6C6D" w:rsidRDefault="000C6C6D" w:rsidP="000C6C6D">
      <w:pPr>
        <w:pStyle w:val="af4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0C6C6D" w:rsidRPr="00F11BD1" w:rsidRDefault="000C6C6D" w:rsidP="000C6C6D">
      <w:pPr>
        <w:pStyle w:val="af4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68"/>
        <w:gridCol w:w="5069"/>
      </w:tblGrid>
      <w:tr w:rsidR="000C6C6D" w:rsidRPr="00F11BD1" w:rsidTr="00D767FD">
        <w:trPr>
          <w:trHeight w:val="74"/>
        </w:trPr>
        <w:tc>
          <w:tcPr>
            <w:tcW w:w="2500" w:type="pct"/>
          </w:tcPr>
          <w:p w:rsidR="000C6C6D" w:rsidRPr="00F11BD1" w:rsidRDefault="000C6C6D" w:rsidP="00D767F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 xml:space="preserve">От </w:t>
            </w:r>
            <w:r>
              <w:rPr>
                <w:b/>
                <w:bCs/>
                <w:sz w:val="22"/>
              </w:rPr>
              <w:t>Лицензиата</w:t>
            </w:r>
            <w:r w:rsidRPr="00F11BD1">
              <w:rPr>
                <w:b/>
                <w:sz w:val="22"/>
              </w:rPr>
              <w:t>:</w:t>
            </w:r>
          </w:p>
          <w:p w:rsidR="000C6C6D" w:rsidRPr="00F11BD1" w:rsidRDefault="000C6C6D" w:rsidP="00D767F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0C6C6D" w:rsidRPr="00F11BD1" w:rsidRDefault="000C6C6D" w:rsidP="00D767F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0C6C6D" w:rsidRPr="00F11BD1" w:rsidRDefault="000C6C6D" w:rsidP="00D767F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 xml:space="preserve">От </w:t>
            </w:r>
            <w:r>
              <w:rPr>
                <w:b/>
                <w:sz w:val="22"/>
              </w:rPr>
              <w:t>Сублицензиата</w:t>
            </w:r>
            <w:r w:rsidRPr="00F11BD1">
              <w:rPr>
                <w:b/>
                <w:sz w:val="22"/>
              </w:rPr>
              <w:t>:</w:t>
            </w:r>
          </w:p>
          <w:p w:rsidR="000C6C6D" w:rsidRPr="00F11BD1" w:rsidRDefault="000C6C6D" w:rsidP="00D767F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0C6C6D" w:rsidRPr="00F11BD1" w:rsidRDefault="000C6C6D" w:rsidP="00D767FD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0C6C6D" w:rsidRDefault="000C6C6D" w:rsidP="000C6C6D">
      <w:pPr>
        <w:pStyle w:val="af4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0C6C6D" w:rsidRDefault="000C6C6D" w:rsidP="000C6C6D">
      <w:pPr>
        <w:pStyle w:val="af4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0C6C6D" w:rsidRDefault="000C6C6D" w:rsidP="000C6C6D">
      <w:pPr>
        <w:pStyle w:val="af4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0C6C6D" w:rsidRPr="00F11BD1" w:rsidRDefault="000C6C6D" w:rsidP="000C6C6D">
      <w:pPr>
        <w:pStyle w:val="af4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4296" w:type="pct"/>
        <w:jc w:val="center"/>
        <w:tblLook w:val="04A0"/>
      </w:tblPr>
      <w:tblGrid>
        <w:gridCol w:w="4078"/>
        <w:gridCol w:w="836"/>
        <w:gridCol w:w="3796"/>
      </w:tblGrid>
      <w:tr w:rsidR="000C6C6D" w:rsidRPr="00DE5A28" w:rsidTr="00D767FD">
        <w:trPr>
          <w:trHeight w:val="1393"/>
          <w:jc w:val="center"/>
        </w:trPr>
        <w:tc>
          <w:tcPr>
            <w:tcW w:w="2341" w:type="pct"/>
          </w:tcPr>
          <w:p w:rsidR="000C6C6D" w:rsidRPr="00DE5A28" w:rsidRDefault="000C6C6D" w:rsidP="00D767FD">
            <w:pPr>
              <w:keepNext/>
              <w:spacing w:line="240" w:lineRule="auto"/>
              <w:jc w:val="center"/>
              <w:rPr>
                <w:b/>
                <w:bCs/>
                <w:sz w:val="22"/>
              </w:rPr>
            </w:pPr>
            <w:r w:rsidRPr="00DE5A28">
              <w:rPr>
                <w:b/>
                <w:bCs/>
                <w:sz w:val="22"/>
              </w:rPr>
              <w:t>От ЛИЦЕНЗИАТА:</w:t>
            </w:r>
          </w:p>
          <w:p w:rsidR="000C6C6D" w:rsidRPr="00DE5A28" w:rsidRDefault="000C6C6D" w:rsidP="00D767FD">
            <w:pPr>
              <w:keepNext/>
              <w:spacing w:line="240" w:lineRule="auto"/>
              <w:jc w:val="center"/>
              <w:rPr>
                <w:b/>
                <w:bCs/>
                <w:sz w:val="22"/>
              </w:rPr>
            </w:pPr>
          </w:p>
          <w:p w:rsidR="000C6C6D" w:rsidRPr="00DE5A28" w:rsidRDefault="000C6C6D" w:rsidP="00D767FD">
            <w:pPr>
              <w:keepNext/>
              <w:spacing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80" w:type="pct"/>
          </w:tcPr>
          <w:p w:rsidR="000C6C6D" w:rsidRPr="00DE5A28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  <w:p w:rsidR="000C6C6D" w:rsidRPr="00DE5A28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  <w:p w:rsidR="000C6C6D" w:rsidRPr="00DE5A28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2179" w:type="pct"/>
          </w:tcPr>
          <w:p w:rsidR="000C6C6D" w:rsidRPr="00DE5A28" w:rsidRDefault="000C6C6D" w:rsidP="00D767FD">
            <w:pPr>
              <w:keepNext/>
              <w:spacing w:line="240" w:lineRule="auto"/>
              <w:ind w:left="57" w:right="-85"/>
              <w:jc w:val="center"/>
              <w:rPr>
                <w:rStyle w:val="FontStyle16"/>
                <w:sz w:val="22"/>
                <w:szCs w:val="22"/>
              </w:rPr>
            </w:pPr>
            <w:r w:rsidRPr="00DE5A28">
              <w:rPr>
                <w:rStyle w:val="FontStyle16"/>
                <w:sz w:val="22"/>
                <w:szCs w:val="22"/>
              </w:rPr>
              <w:t>От СУБЛИЦЕНЗИАТА:</w:t>
            </w:r>
          </w:p>
          <w:p w:rsidR="000C6C6D" w:rsidRPr="00DE5A28" w:rsidRDefault="000C6C6D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sz w:val="22"/>
                <w:szCs w:val="22"/>
              </w:rPr>
            </w:pPr>
            <w:r w:rsidRPr="00DE5A28">
              <w:rPr>
                <w:rFonts w:ascii="Times New Roman" w:hAnsi="Times New Roman"/>
                <w:sz w:val="22"/>
                <w:szCs w:val="22"/>
              </w:rPr>
              <w:t>Первый заместитель Директора – Генерального конструктора</w:t>
            </w:r>
          </w:p>
          <w:p w:rsidR="000C6C6D" w:rsidRPr="00DE5A28" w:rsidRDefault="000C6C6D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АО «НИКИЭТ»</w:t>
            </w:r>
          </w:p>
        </w:tc>
      </w:tr>
      <w:tr w:rsidR="000C6C6D" w:rsidRPr="00DE5A28" w:rsidTr="00D767FD">
        <w:trPr>
          <w:jc w:val="center"/>
        </w:trPr>
        <w:tc>
          <w:tcPr>
            <w:tcW w:w="2341" w:type="pct"/>
            <w:hideMark/>
          </w:tcPr>
          <w:p w:rsidR="000C6C6D" w:rsidRPr="00DE5A28" w:rsidRDefault="000C6C6D" w:rsidP="00D767FD">
            <w:pPr>
              <w:keepNext/>
              <w:spacing w:line="240" w:lineRule="auto"/>
              <w:ind w:left="-108"/>
              <w:jc w:val="right"/>
              <w:rPr>
                <w:sz w:val="22"/>
              </w:rPr>
            </w:pPr>
            <w:r w:rsidRPr="00DE5A28">
              <w:rPr>
                <w:sz w:val="22"/>
              </w:rPr>
              <w:t xml:space="preserve">_____________ </w:t>
            </w:r>
            <w:r w:rsidRPr="00DE5A28">
              <w:rPr>
                <w:sz w:val="22"/>
                <w:lang w:val="en-US"/>
              </w:rPr>
              <w:t>/</w:t>
            </w:r>
            <w:r w:rsidRPr="00DE5A28">
              <w:rPr>
                <w:sz w:val="22"/>
              </w:rPr>
              <w:t>___________</w:t>
            </w:r>
            <w:r w:rsidRPr="00DE5A28">
              <w:rPr>
                <w:sz w:val="22"/>
                <w:lang w:val="en-US"/>
              </w:rPr>
              <w:t>/</w:t>
            </w:r>
          </w:p>
        </w:tc>
        <w:tc>
          <w:tcPr>
            <w:tcW w:w="480" w:type="pct"/>
          </w:tcPr>
          <w:p w:rsidR="000C6C6D" w:rsidRPr="00DE5A28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2179" w:type="pct"/>
            <w:hideMark/>
          </w:tcPr>
          <w:p w:rsidR="000C6C6D" w:rsidRPr="00DE5A28" w:rsidRDefault="000C6C6D" w:rsidP="00D767FD">
            <w:pPr>
              <w:keepNext/>
              <w:spacing w:line="240" w:lineRule="auto"/>
              <w:ind w:left="59" w:right="-85"/>
              <w:jc w:val="right"/>
              <w:rPr>
                <w:sz w:val="22"/>
                <w:lang w:val="en-US"/>
              </w:rPr>
            </w:pPr>
            <w:r w:rsidRPr="00DE5A28">
              <w:rPr>
                <w:sz w:val="22"/>
              </w:rPr>
              <w:t xml:space="preserve">_______________ </w:t>
            </w:r>
            <w:r w:rsidRPr="00DE5A28">
              <w:rPr>
                <w:sz w:val="22"/>
                <w:lang w:val="en-US"/>
              </w:rPr>
              <w:t>/</w:t>
            </w:r>
            <w:r w:rsidRPr="00DE5A28">
              <w:rPr>
                <w:sz w:val="22"/>
              </w:rPr>
              <w:t>М.Н. Михайлов</w:t>
            </w:r>
            <w:r w:rsidRPr="00DE5A28">
              <w:rPr>
                <w:sz w:val="22"/>
                <w:lang w:val="en-US"/>
              </w:rPr>
              <w:t>/</w:t>
            </w:r>
          </w:p>
        </w:tc>
      </w:tr>
      <w:tr w:rsidR="000C6C6D" w:rsidRPr="00DE5A28" w:rsidTr="00D767FD">
        <w:trPr>
          <w:jc w:val="center"/>
        </w:trPr>
        <w:tc>
          <w:tcPr>
            <w:tcW w:w="2341" w:type="pct"/>
            <w:hideMark/>
          </w:tcPr>
          <w:p w:rsidR="000C6C6D" w:rsidRPr="00DE5A28" w:rsidRDefault="000C6C6D" w:rsidP="00D767FD">
            <w:pPr>
              <w:keepNext/>
              <w:spacing w:line="240" w:lineRule="auto"/>
              <w:ind w:left="-108"/>
              <w:jc w:val="right"/>
              <w:rPr>
                <w:sz w:val="22"/>
              </w:rPr>
            </w:pPr>
            <w:r w:rsidRPr="00DE5A28">
              <w:rPr>
                <w:sz w:val="22"/>
              </w:rPr>
              <w:t>«___» _____________ 201__ г.</w:t>
            </w:r>
          </w:p>
        </w:tc>
        <w:tc>
          <w:tcPr>
            <w:tcW w:w="480" w:type="pct"/>
          </w:tcPr>
          <w:p w:rsidR="000C6C6D" w:rsidRPr="00DE5A28" w:rsidRDefault="000C6C6D" w:rsidP="00D767FD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2179" w:type="pct"/>
            <w:hideMark/>
          </w:tcPr>
          <w:p w:rsidR="000C6C6D" w:rsidRPr="00DE5A28" w:rsidRDefault="000C6C6D" w:rsidP="00D767FD">
            <w:pPr>
              <w:keepNext/>
              <w:spacing w:line="240" w:lineRule="auto"/>
              <w:ind w:left="-108"/>
              <w:jc w:val="right"/>
              <w:rPr>
                <w:sz w:val="22"/>
              </w:rPr>
            </w:pPr>
            <w:r w:rsidRPr="00DE5A28">
              <w:rPr>
                <w:sz w:val="22"/>
              </w:rPr>
              <w:t>«___» _____________ 201__ г.</w:t>
            </w:r>
          </w:p>
        </w:tc>
      </w:tr>
    </w:tbl>
    <w:p w:rsidR="0090792B" w:rsidRDefault="0090792B" w:rsidP="000C6C6D">
      <w:pPr>
        <w:pStyle w:val="af4"/>
        <w:spacing w:before="120" w:line="228" w:lineRule="auto"/>
        <w:ind w:left="0"/>
      </w:pPr>
    </w:p>
    <w:p w:rsidR="0090792B" w:rsidRDefault="0090792B">
      <w:pPr>
        <w:widowControl/>
        <w:adjustRightInd/>
        <w:spacing w:line="240" w:lineRule="auto"/>
        <w:jc w:val="left"/>
      </w:pPr>
      <w:r>
        <w:br w:type="page"/>
      </w:r>
    </w:p>
    <w:p w:rsidR="0090792B" w:rsidRPr="00034455" w:rsidRDefault="0090792B" w:rsidP="0090792B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</w:t>
      </w:r>
      <w:r w:rsidRPr="00DF743A">
        <w:rPr>
          <w:spacing w:val="-4"/>
        </w:rPr>
        <w:t>4</w:t>
      </w:r>
      <w:r w:rsidRPr="00034455">
        <w:rPr>
          <w:spacing w:val="-4"/>
        </w:rPr>
        <w:t xml:space="preserve"> </w:t>
      </w:r>
    </w:p>
    <w:p w:rsidR="0090792B" w:rsidRPr="00034455" w:rsidRDefault="0090792B" w:rsidP="0090792B">
      <w:pPr>
        <w:keepNext/>
        <w:jc w:val="right"/>
        <w:rPr>
          <w:spacing w:val="-4"/>
        </w:rPr>
      </w:pPr>
      <w:r w:rsidRPr="00034455">
        <w:rPr>
          <w:spacing w:val="-4"/>
        </w:rPr>
        <w:t>к</w:t>
      </w:r>
      <w:r>
        <w:rPr>
          <w:spacing w:val="-4"/>
        </w:rPr>
        <w:t xml:space="preserve"> сублицензионному д</w:t>
      </w:r>
      <w:r w:rsidRPr="00034455">
        <w:rPr>
          <w:spacing w:val="-4"/>
        </w:rPr>
        <w:t>оговору № ___________</w:t>
      </w:r>
      <w:r w:rsidRPr="00DF743A">
        <w:rPr>
          <w:spacing w:val="-4"/>
        </w:rPr>
        <w:t xml:space="preserve"> </w:t>
      </w:r>
      <w:r w:rsidRPr="00034455">
        <w:rPr>
          <w:spacing w:val="-4"/>
        </w:rPr>
        <w:t>от «____» _________201_ г.</w:t>
      </w:r>
    </w:p>
    <w:p w:rsidR="0090792B" w:rsidRPr="00034455" w:rsidRDefault="0090792B" w:rsidP="0090792B">
      <w:pPr>
        <w:pStyle w:val="af6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90792B" w:rsidRPr="008263CD" w:rsidRDefault="0090792B" w:rsidP="0090792B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90792B" w:rsidRPr="00F10B39" w:rsidRDefault="0090792B" w:rsidP="0090792B">
      <w:pPr>
        <w:pStyle w:val="Normal1"/>
        <w:keepNext/>
        <w:spacing w:line="240" w:lineRule="auto"/>
        <w:ind w:left="403" w:right="403"/>
        <w:rPr>
          <w:bCs w:val="0"/>
          <w:spacing w:val="-4"/>
          <w:sz w:val="24"/>
          <w:szCs w:val="24"/>
        </w:rPr>
      </w:pPr>
      <w:r w:rsidRPr="00F10B39">
        <w:rPr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90792B" w:rsidRPr="00034455" w:rsidRDefault="0090792B" w:rsidP="0090792B">
      <w:pPr>
        <w:pStyle w:val="7"/>
        <w:tabs>
          <w:tab w:val="left" w:pos="708"/>
        </w:tabs>
        <w:rPr>
          <w:spacing w:val="-4"/>
        </w:rPr>
      </w:pPr>
    </w:p>
    <w:p w:rsidR="0090792B" w:rsidRPr="00120CFD" w:rsidRDefault="0090792B" w:rsidP="0090792B">
      <w:pPr>
        <w:pStyle w:val="Normal1"/>
        <w:keepNext/>
        <w:spacing w:line="240" w:lineRule="auto"/>
        <w:ind w:left="0" w:right="-1" w:firstLine="403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>
        <w:rPr>
          <w:b w:val="0"/>
          <w:bCs w:val="0"/>
          <w:spacing w:val="-4"/>
          <w:sz w:val="24"/>
          <w:szCs w:val="24"/>
        </w:rPr>
        <w:t>Лицензиат</w:t>
      </w:r>
      <w:r w:rsidRPr="00034455">
        <w:rPr>
          <w:b w:val="0"/>
          <w:bCs w:val="0"/>
          <w:spacing w:val="-4"/>
          <w:sz w:val="24"/>
          <w:szCs w:val="24"/>
        </w:rPr>
        <w:t xml:space="preserve"> (далее - Сторона 1) и </w:t>
      </w:r>
      <w:r>
        <w:rPr>
          <w:b w:val="0"/>
          <w:bCs w:val="0"/>
          <w:spacing w:val="-4"/>
          <w:sz w:val="24"/>
          <w:szCs w:val="24"/>
        </w:rPr>
        <w:t>Сублицензиат</w:t>
      </w:r>
      <w:r w:rsidRPr="00034455">
        <w:rPr>
          <w:b w:val="0"/>
          <w:bCs w:val="0"/>
          <w:spacing w:val="-4"/>
          <w:sz w:val="24"/>
          <w:szCs w:val="24"/>
        </w:rPr>
        <w:t xml:space="preserve"> (далее - Сторона 2) </w:t>
      </w:r>
      <w:r>
        <w:rPr>
          <w:b w:val="0"/>
          <w:bCs w:val="0"/>
          <w:spacing w:val="-4"/>
          <w:sz w:val="24"/>
          <w:szCs w:val="24"/>
          <w:vertAlign w:val="superscript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90792B" w:rsidRPr="00034455" w:rsidRDefault="0090792B" w:rsidP="0090792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</w:p>
    <w:p w:rsidR="0090792B" w:rsidRPr="00034455" w:rsidRDefault="0090792B" w:rsidP="0090792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1. О </w:t>
      </w:r>
      <w:r>
        <w:rPr>
          <w:b w:val="0"/>
          <w:bCs w:val="0"/>
          <w:spacing w:val="-4"/>
          <w:sz w:val="24"/>
          <w:szCs w:val="24"/>
        </w:rPr>
        <w:t xml:space="preserve">цене </w:t>
      </w:r>
      <w:r w:rsidRPr="00034455">
        <w:rPr>
          <w:b w:val="0"/>
          <w:bCs w:val="0"/>
          <w:spacing w:val="-4"/>
          <w:sz w:val="24"/>
          <w:szCs w:val="24"/>
        </w:rPr>
        <w:t xml:space="preserve">Договора: </w:t>
      </w:r>
    </w:p>
    <w:p w:rsidR="0090792B" w:rsidRPr="00120CFD" w:rsidRDefault="0090792B" w:rsidP="0090792B">
      <w:pPr>
        <w:pStyle w:val="Normal1"/>
        <w:keepNext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120CFD">
        <w:rPr>
          <w:b w:val="0"/>
          <w:bCs w:val="0"/>
          <w:spacing w:val="-4"/>
          <w:sz w:val="24"/>
          <w:szCs w:val="24"/>
        </w:rPr>
        <w:t xml:space="preserve">Цена </w:t>
      </w:r>
      <w:r>
        <w:rPr>
          <w:b w:val="0"/>
          <w:bCs w:val="0"/>
          <w:spacing w:val="-4"/>
          <w:sz w:val="24"/>
          <w:szCs w:val="24"/>
        </w:rPr>
        <w:t>Договора включает:</w:t>
      </w:r>
    </w:p>
    <w:p w:rsidR="0090792B" w:rsidRDefault="0090792B" w:rsidP="0090792B">
      <w:pPr>
        <w:keepNext/>
        <w:numPr>
          <w:ilvl w:val="1"/>
          <w:numId w:val="31"/>
        </w:numPr>
        <w:adjustRightInd/>
        <w:spacing w:line="240" w:lineRule="auto"/>
        <w:rPr>
          <w:bCs/>
          <w:spacing w:val="-4"/>
        </w:rPr>
      </w:pPr>
      <w:r>
        <w:rPr>
          <w:bCs/>
          <w:spacing w:val="-4"/>
        </w:rPr>
        <w:t>Лицензионное</w:t>
      </w:r>
      <w:r w:rsidRPr="00C36537">
        <w:rPr>
          <w:bCs/>
          <w:spacing w:val="-4"/>
        </w:rPr>
        <w:t xml:space="preserve"> вознаграждения (</w:t>
      </w:r>
      <w:r>
        <w:rPr>
          <w:bCs/>
          <w:spacing w:val="-4"/>
        </w:rPr>
        <w:t>п.1</w:t>
      </w:r>
      <w:r w:rsidRPr="00C36537">
        <w:rPr>
          <w:bCs/>
          <w:spacing w:val="-4"/>
        </w:rPr>
        <w:t xml:space="preserve"> Спецификации)</w:t>
      </w:r>
      <w:r>
        <w:rPr>
          <w:bCs/>
          <w:spacing w:val="-4"/>
        </w:rPr>
        <w:t>, которое</w:t>
      </w:r>
      <w:r w:rsidRPr="00C36537">
        <w:rPr>
          <w:bCs/>
          <w:spacing w:val="-4"/>
        </w:rPr>
        <w:t xml:space="preserve"> составляет _____________ (________________________________) рублей ___ копеек, НДС не облагается на основании пп.26 п.2 ст.149 НК РФ.</w:t>
      </w:r>
    </w:p>
    <w:p w:rsidR="0090792B" w:rsidRPr="00C36537" w:rsidRDefault="0090792B" w:rsidP="0090792B">
      <w:pPr>
        <w:keepNext/>
        <w:ind w:left="705"/>
        <w:rPr>
          <w:bCs/>
          <w:spacing w:val="-4"/>
        </w:rPr>
      </w:pPr>
    </w:p>
    <w:p w:rsidR="0090792B" w:rsidRDefault="0090792B" w:rsidP="0090792B">
      <w:pPr>
        <w:keepNext/>
        <w:rPr>
          <w:b/>
          <w:bCs/>
          <w:spacing w:val="-4"/>
        </w:rPr>
      </w:pPr>
    </w:p>
    <w:p w:rsidR="0090792B" w:rsidRDefault="0090792B" w:rsidP="0090792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120CFD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90792B" w:rsidRPr="00034455" w:rsidRDefault="0090792B" w:rsidP="0090792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</w:p>
    <w:p w:rsidR="0090792B" w:rsidRDefault="0090792B" w:rsidP="0090792B">
      <w:pPr>
        <w:keepNext/>
        <w:rPr>
          <w:bCs/>
          <w:spacing w:val="-4"/>
        </w:rPr>
      </w:pPr>
      <w:r>
        <w:rPr>
          <w:bCs/>
          <w:spacing w:val="-4"/>
        </w:rPr>
        <w:t>2.1.  П</w:t>
      </w:r>
      <w:r w:rsidRPr="00C36537">
        <w:rPr>
          <w:bCs/>
          <w:spacing w:val="-4"/>
        </w:rPr>
        <w:t>латеж в размере 100 (Сто) % от размера лицензионного вознаграждения</w:t>
      </w:r>
      <w:r>
        <w:rPr>
          <w:bCs/>
          <w:spacing w:val="-4"/>
        </w:rPr>
        <w:t xml:space="preserve"> (п.1.1 настоящего Соглашения),  равный </w:t>
      </w:r>
      <w:r w:rsidRPr="00C36537">
        <w:rPr>
          <w:bCs/>
          <w:spacing w:val="-4"/>
        </w:rPr>
        <w:t xml:space="preserve"> _____________ (________________________________) рублей ___ копеек осуществляется Стороной 2 в течение 30 (Тридцати) рабочих дней со дня подписания обеими Сторонами Акта приема-передачи прав на ПО, по выставленному Стороной 1</w:t>
      </w:r>
      <w:r>
        <w:rPr>
          <w:bCs/>
          <w:spacing w:val="-4"/>
        </w:rPr>
        <w:t xml:space="preserve"> счёту</w:t>
      </w:r>
      <w:r w:rsidRPr="00C36537">
        <w:rPr>
          <w:bCs/>
          <w:spacing w:val="-4"/>
        </w:rPr>
        <w:t>.</w:t>
      </w:r>
    </w:p>
    <w:p w:rsidR="0090792B" w:rsidRPr="00C36537" w:rsidRDefault="0090792B" w:rsidP="0090792B">
      <w:pPr>
        <w:keepNext/>
        <w:rPr>
          <w:bCs/>
          <w:spacing w:val="-4"/>
        </w:rPr>
      </w:pPr>
    </w:p>
    <w:p w:rsidR="0090792B" w:rsidRDefault="0090792B" w:rsidP="0090792B">
      <w:pPr>
        <w:keepNext/>
        <w:rPr>
          <w:bCs/>
          <w:spacing w:val="-4"/>
        </w:rPr>
      </w:pPr>
    </w:p>
    <w:p w:rsidR="0090792B" w:rsidRDefault="0090792B" w:rsidP="0090792B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p w:rsidR="0090792B" w:rsidRPr="00034455" w:rsidRDefault="0090792B" w:rsidP="0090792B">
      <w:pPr>
        <w:keepNext/>
        <w:jc w:val="center"/>
        <w:rPr>
          <w:b/>
          <w:bCs/>
          <w:spacing w:val="-4"/>
        </w:rPr>
      </w:pPr>
    </w:p>
    <w:tbl>
      <w:tblPr>
        <w:tblW w:w="0" w:type="auto"/>
        <w:tblLook w:val="04A0"/>
      </w:tblPr>
      <w:tblGrid>
        <w:gridCol w:w="4345"/>
        <w:gridCol w:w="706"/>
        <w:gridCol w:w="5086"/>
      </w:tblGrid>
      <w:tr w:rsidR="0090792B" w:rsidRPr="00D2569B" w:rsidTr="00D767FD">
        <w:trPr>
          <w:trHeight w:val="451"/>
        </w:trPr>
        <w:tc>
          <w:tcPr>
            <w:tcW w:w="4361" w:type="dxa"/>
            <w:shd w:val="clear" w:color="auto" w:fill="auto"/>
          </w:tcPr>
          <w:p w:rsidR="0090792B" w:rsidRPr="00FB65A8" w:rsidRDefault="0090792B" w:rsidP="00D767FD">
            <w:pPr>
              <w:pStyle w:val="af3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От ЛИЦЕНЗИАТА</w:t>
            </w:r>
          </w:p>
        </w:tc>
        <w:tc>
          <w:tcPr>
            <w:tcW w:w="709" w:type="dxa"/>
            <w:shd w:val="clear" w:color="auto" w:fill="auto"/>
          </w:tcPr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От СУБЛИЦЕНЗИАТА</w:t>
            </w:r>
          </w:p>
        </w:tc>
      </w:tr>
      <w:tr w:rsidR="0090792B" w:rsidRPr="00D2569B" w:rsidTr="00D767FD">
        <w:tc>
          <w:tcPr>
            <w:tcW w:w="4361" w:type="dxa"/>
            <w:shd w:val="clear" w:color="auto" w:fill="auto"/>
          </w:tcPr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0792B" w:rsidRDefault="0090792B" w:rsidP="00D767FD">
            <w:pPr>
              <w:pStyle w:val="af3"/>
              <w:keepNext/>
              <w:widowControl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Первый заместитель Директора – Генерального конструктора</w:t>
            </w:r>
          </w:p>
          <w:p w:rsidR="0090792B" w:rsidRDefault="0090792B" w:rsidP="00D767FD">
            <w:pPr>
              <w:pStyle w:val="af3"/>
              <w:keepNext/>
              <w:widowControl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АО «НИКИЭТ»</w:t>
            </w:r>
          </w:p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90792B" w:rsidRPr="00F10B39" w:rsidRDefault="0090792B" w:rsidP="00D767FD">
            <w:pPr>
              <w:pStyle w:val="af3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 </w:t>
            </w:r>
            <w:r w:rsidRPr="00F10B39">
              <w:rPr>
                <w:rFonts w:ascii="Times New Roman" w:hAnsi="Times New Roman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М.Н. Михайл</w:t>
            </w: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>ов</w:t>
            </w:r>
            <w:r w:rsidRPr="00F10B39">
              <w:rPr>
                <w:rFonts w:ascii="Times New Roman" w:hAnsi="Times New Roman"/>
                <w:sz w:val="24"/>
                <w:szCs w:val="24"/>
                <w:lang w:val="ru-RU"/>
              </w:rPr>
              <w:t>/</w:t>
            </w:r>
          </w:p>
        </w:tc>
      </w:tr>
      <w:tr w:rsidR="0090792B" w:rsidRPr="00D2569B" w:rsidTr="00D767FD">
        <w:tc>
          <w:tcPr>
            <w:tcW w:w="4361" w:type="dxa"/>
            <w:shd w:val="clear" w:color="auto" w:fill="auto"/>
          </w:tcPr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0792B" w:rsidRPr="00D2569B" w:rsidTr="00D767FD">
        <w:tc>
          <w:tcPr>
            <w:tcW w:w="4361" w:type="dxa"/>
            <w:shd w:val="clear" w:color="auto" w:fill="auto"/>
          </w:tcPr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90792B" w:rsidRPr="00D2569B" w:rsidRDefault="0090792B" w:rsidP="00D767FD">
            <w:pPr>
              <w:pStyle w:val="af3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«____» ___________ 201__</w:t>
            </w:r>
            <w:r w:rsidRPr="00D2569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г.</w:t>
            </w:r>
          </w:p>
        </w:tc>
      </w:tr>
    </w:tbl>
    <w:p w:rsidR="0090792B" w:rsidRDefault="0090792B" w:rsidP="0090792B">
      <w:pPr>
        <w:keepNext/>
        <w:rPr>
          <w:b/>
          <w:bCs/>
          <w:spacing w:val="-4"/>
        </w:rPr>
      </w:pPr>
    </w:p>
    <w:p w:rsidR="00A20005" w:rsidRDefault="00A20005">
      <w:pPr>
        <w:widowControl/>
        <w:adjustRightInd/>
        <w:spacing w:line="240" w:lineRule="auto"/>
        <w:jc w:val="left"/>
        <w:rPr>
          <w:b/>
          <w:bCs/>
          <w:spacing w:val="-4"/>
        </w:rPr>
      </w:pPr>
      <w:r>
        <w:rPr>
          <w:b/>
          <w:bCs/>
          <w:spacing w:val="-4"/>
        </w:rPr>
        <w:br w:type="page"/>
      </w:r>
    </w:p>
    <w:p w:rsidR="00A20005" w:rsidRPr="002C0504" w:rsidRDefault="00A20005" w:rsidP="00A20005">
      <w:pPr>
        <w:shd w:val="clear" w:color="auto" w:fill="FFFFFF"/>
        <w:autoSpaceDE w:val="0"/>
        <w:autoSpaceDN w:val="0"/>
        <w:spacing w:line="240" w:lineRule="auto"/>
        <w:jc w:val="right"/>
        <w:rPr>
          <w:color w:val="000000"/>
        </w:rPr>
      </w:pPr>
      <w:r>
        <w:rPr>
          <w:color w:val="000000"/>
        </w:rPr>
        <w:t>Приложение №</w:t>
      </w:r>
      <w:r w:rsidRPr="002C0504">
        <w:rPr>
          <w:color w:val="000000"/>
        </w:rPr>
        <w:t>5</w:t>
      </w:r>
    </w:p>
    <w:p w:rsidR="00A20005" w:rsidRPr="0096505F" w:rsidRDefault="00A20005" w:rsidP="00A20005">
      <w:pPr>
        <w:keepNext/>
        <w:keepLines/>
        <w:ind w:left="57"/>
        <w:jc w:val="right"/>
        <w:rPr>
          <w:bCs/>
        </w:rPr>
      </w:pPr>
      <w:r w:rsidRPr="0096505F">
        <w:rPr>
          <w:bCs/>
        </w:rPr>
        <w:t xml:space="preserve">к </w:t>
      </w:r>
      <w:r>
        <w:rPr>
          <w:bCs/>
        </w:rPr>
        <w:t>сублицензионному договору № _____________ от «___» ______</w:t>
      </w:r>
      <w:r w:rsidRPr="0096505F">
        <w:rPr>
          <w:bCs/>
        </w:rPr>
        <w:t>___ 2015 г.</w:t>
      </w:r>
    </w:p>
    <w:p w:rsidR="00A20005" w:rsidRDefault="00A20005" w:rsidP="00A20005">
      <w:pPr>
        <w:jc w:val="center"/>
        <w:rPr>
          <w:b/>
        </w:rPr>
      </w:pPr>
    </w:p>
    <w:p w:rsidR="00A20005" w:rsidRDefault="00A20005" w:rsidP="00A20005">
      <w:pPr>
        <w:jc w:val="center"/>
        <w:rPr>
          <w:b/>
        </w:rPr>
      </w:pPr>
      <w:r w:rsidRPr="005D0F3B">
        <w:rPr>
          <w:b/>
        </w:rPr>
        <w:t>ОСОБЫЕ УСЛОВИЯ</w:t>
      </w:r>
    </w:p>
    <w:p w:rsidR="00A20005" w:rsidRPr="00B167E2" w:rsidRDefault="00A20005" w:rsidP="00A20005">
      <w:pPr>
        <w:widowControl/>
        <w:numPr>
          <w:ilvl w:val="1"/>
          <w:numId w:val="32"/>
        </w:numPr>
        <w:adjustRightInd/>
        <w:spacing w:line="240" w:lineRule="auto"/>
        <w:rPr>
          <w:bCs/>
        </w:rPr>
      </w:pPr>
      <w:r w:rsidRPr="00B167E2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 направленные с адреса электронной почты Стороны 1 _____________ на адрес электронной почты Стороны 2 </w:t>
      </w:r>
      <w:hyperlink r:id="rId12" w:history="1">
        <w:r w:rsidRPr="00B167E2">
          <w:rPr>
            <w:rStyle w:val="af1"/>
            <w:bCs/>
            <w:lang w:val="en-US"/>
          </w:rPr>
          <w:t>abudnitsky</w:t>
        </w:r>
        <w:r w:rsidRPr="00B167E2">
          <w:rPr>
            <w:rStyle w:val="af1"/>
            <w:bCs/>
          </w:rPr>
          <w:t>@</w:t>
        </w:r>
        <w:r w:rsidRPr="00B167E2">
          <w:rPr>
            <w:rStyle w:val="af1"/>
            <w:bCs/>
            <w:lang w:val="en-US"/>
          </w:rPr>
          <w:t>nikiet</w:t>
        </w:r>
        <w:r w:rsidRPr="00B167E2">
          <w:rPr>
            <w:rStyle w:val="af1"/>
            <w:bCs/>
          </w:rPr>
          <w:t>.</w:t>
        </w:r>
        <w:r w:rsidRPr="00B167E2">
          <w:rPr>
            <w:rStyle w:val="af1"/>
            <w:bCs/>
            <w:lang w:val="en-US"/>
          </w:rPr>
          <w:t>ru</w:t>
        </w:r>
      </w:hyperlink>
      <w:r w:rsidRPr="00B167E2">
        <w:rPr>
          <w:bCs/>
        </w:rPr>
        <w:t xml:space="preserve">  (далее – Сведения), являются полными, точными и достоверными.</w:t>
      </w:r>
    </w:p>
    <w:p w:rsidR="00A20005" w:rsidRPr="00B167E2" w:rsidRDefault="00A20005" w:rsidP="00A20005">
      <w:pPr>
        <w:widowControl/>
        <w:numPr>
          <w:ilvl w:val="1"/>
          <w:numId w:val="32"/>
        </w:numPr>
        <w:adjustRightInd/>
        <w:spacing w:line="240" w:lineRule="auto"/>
        <w:rPr>
          <w:bCs/>
        </w:rPr>
      </w:pPr>
      <w:r w:rsidRPr="00B167E2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A20005" w:rsidRPr="00B167E2" w:rsidRDefault="00A20005" w:rsidP="00A20005">
      <w:pPr>
        <w:widowControl/>
        <w:numPr>
          <w:ilvl w:val="1"/>
          <w:numId w:val="32"/>
        </w:numPr>
        <w:adjustRightInd/>
        <w:spacing w:line="240" w:lineRule="auto"/>
        <w:rPr>
          <w:bCs/>
        </w:rPr>
      </w:pPr>
      <w:r w:rsidRPr="00B167E2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 </w:t>
      </w:r>
      <w:r w:rsidRPr="00B167E2">
        <w:rPr>
          <w:color w:val="000000"/>
          <w:shd w:val="clear" w:color="auto" w:fill="FEFFFF"/>
          <w:lang w:bidi="he-IL"/>
        </w:rPr>
        <w:t>«Росатом»</w:t>
      </w:r>
      <w:r w:rsidRPr="00B167E2">
        <w:rPr>
          <w:bCs/>
        </w:rPr>
        <w:t>, а также на раскрытие Госкорпорацией «Росатом»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A20005" w:rsidRPr="00B167E2" w:rsidRDefault="00A20005" w:rsidP="00A20005">
      <w:pPr>
        <w:widowControl/>
        <w:numPr>
          <w:ilvl w:val="1"/>
          <w:numId w:val="32"/>
        </w:numPr>
        <w:adjustRightInd/>
        <w:spacing w:line="240" w:lineRule="auto"/>
        <w:rPr>
          <w:bCs/>
        </w:rPr>
      </w:pPr>
      <w:r w:rsidRPr="00B167E2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A20005" w:rsidRPr="00B167E2" w:rsidRDefault="00A20005" w:rsidP="00A20005">
      <w:pPr>
        <w:spacing w:line="240" w:lineRule="auto"/>
        <w:ind w:left="360"/>
        <w:rPr>
          <w:bCs/>
        </w:rPr>
      </w:pPr>
    </w:p>
    <w:p w:rsidR="00A20005" w:rsidRDefault="00A20005" w:rsidP="00A20005">
      <w:pPr>
        <w:spacing w:line="240" w:lineRule="auto"/>
        <w:ind w:left="360"/>
        <w:jc w:val="center"/>
        <w:rPr>
          <w:b/>
          <w:bCs/>
        </w:rPr>
      </w:pPr>
      <w:r w:rsidRPr="00B167E2">
        <w:rPr>
          <w:b/>
          <w:bCs/>
        </w:rPr>
        <w:t>ПОДПИСИ СТОРОН</w:t>
      </w:r>
    </w:p>
    <w:p w:rsidR="00A20005" w:rsidRDefault="00A20005" w:rsidP="00A20005">
      <w:pPr>
        <w:spacing w:line="240" w:lineRule="auto"/>
        <w:ind w:left="360"/>
        <w:jc w:val="center"/>
        <w:rPr>
          <w:b/>
          <w:bCs/>
        </w:rPr>
      </w:pPr>
    </w:p>
    <w:p w:rsidR="00A20005" w:rsidRPr="00B167E2" w:rsidRDefault="00A20005" w:rsidP="00A20005">
      <w:pPr>
        <w:spacing w:line="240" w:lineRule="auto"/>
        <w:ind w:left="360"/>
        <w:jc w:val="center"/>
        <w:rPr>
          <w:b/>
          <w:bCs/>
        </w:rPr>
      </w:pPr>
    </w:p>
    <w:tbl>
      <w:tblPr>
        <w:tblW w:w="4416" w:type="pct"/>
        <w:jc w:val="center"/>
        <w:tblLook w:val="04A0"/>
      </w:tblPr>
      <w:tblGrid>
        <w:gridCol w:w="4193"/>
        <w:gridCol w:w="858"/>
        <w:gridCol w:w="3902"/>
      </w:tblGrid>
      <w:tr w:rsidR="00A20005" w:rsidRPr="002C0504" w:rsidTr="00D767FD">
        <w:trPr>
          <w:trHeight w:val="1393"/>
          <w:jc w:val="center"/>
        </w:trPr>
        <w:tc>
          <w:tcPr>
            <w:tcW w:w="2342" w:type="pct"/>
          </w:tcPr>
          <w:p w:rsidR="00A20005" w:rsidRPr="002C0504" w:rsidRDefault="00A20005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СТОРОНА 1</w:t>
            </w:r>
          </w:p>
          <w:p w:rsidR="00A20005" w:rsidRPr="002C0504" w:rsidRDefault="00A20005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</w:p>
          <w:p w:rsidR="00A20005" w:rsidRPr="002C0504" w:rsidRDefault="00A20005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479" w:type="pct"/>
          </w:tcPr>
          <w:p w:rsidR="00A20005" w:rsidRPr="002C0504" w:rsidRDefault="00A20005" w:rsidP="00D767FD">
            <w:pPr>
              <w:keepNext/>
              <w:spacing w:line="240" w:lineRule="auto"/>
            </w:pPr>
          </w:p>
          <w:p w:rsidR="00A20005" w:rsidRPr="002C0504" w:rsidRDefault="00A20005" w:rsidP="00D767FD">
            <w:pPr>
              <w:keepNext/>
              <w:spacing w:line="240" w:lineRule="auto"/>
            </w:pPr>
          </w:p>
          <w:p w:rsidR="00A20005" w:rsidRPr="002C0504" w:rsidRDefault="00A20005" w:rsidP="00D767FD">
            <w:pPr>
              <w:keepNext/>
              <w:spacing w:line="240" w:lineRule="auto"/>
            </w:pPr>
          </w:p>
          <w:p w:rsidR="00A20005" w:rsidRPr="002C0504" w:rsidRDefault="00A20005" w:rsidP="00D767FD">
            <w:pPr>
              <w:keepNext/>
              <w:spacing w:line="240" w:lineRule="auto"/>
            </w:pPr>
          </w:p>
        </w:tc>
        <w:tc>
          <w:tcPr>
            <w:tcW w:w="2179" w:type="pct"/>
          </w:tcPr>
          <w:p w:rsidR="00A20005" w:rsidRPr="002C0504" w:rsidRDefault="00A20005" w:rsidP="00D767FD">
            <w:pPr>
              <w:keepNext/>
              <w:spacing w:line="240" w:lineRule="auto"/>
              <w:ind w:left="57" w:right="-85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СТОРОНА 2</w:t>
            </w:r>
          </w:p>
          <w:p w:rsidR="00A20005" w:rsidRPr="002C0504" w:rsidRDefault="00A20005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2C0504"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A20005" w:rsidRPr="002C0504" w:rsidRDefault="00A20005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2C0504">
              <w:rPr>
                <w:rFonts w:ascii="Times New Roman" w:hAnsi="Times New Roman"/>
              </w:rPr>
              <w:t>АО «НИКИЭТ»</w:t>
            </w:r>
          </w:p>
          <w:p w:rsidR="00A20005" w:rsidRPr="002C0504" w:rsidRDefault="00A20005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</w:p>
        </w:tc>
      </w:tr>
      <w:tr w:rsidR="00A20005" w:rsidRPr="002C0504" w:rsidTr="00D767FD">
        <w:trPr>
          <w:jc w:val="center"/>
        </w:trPr>
        <w:tc>
          <w:tcPr>
            <w:tcW w:w="2342" w:type="pct"/>
            <w:hideMark/>
          </w:tcPr>
          <w:p w:rsidR="00A20005" w:rsidRPr="002C0504" w:rsidRDefault="00A20005" w:rsidP="00D767FD">
            <w:pPr>
              <w:keepNext/>
              <w:spacing w:line="240" w:lineRule="auto"/>
              <w:ind w:left="-108"/>
              <w:jc w:val="right"/>
            </w:pPr>
            <w:r w:rsidRPr="002C0504">
              <w:t xml:space="preserve">_____________ </w:t>
            </w:r>
            <w:r w:rsidRPr="002C0504">
              <w:rPr>
                <w:lang w:val="en-US"/>
              </w:rPr>
              <w:t>/</w:t>
            </w:r>
            <w:r w:rsidRPr="002C0504">
              <w:t>___________</w:t>
            </w:r>
            <w:r w:rsidRPr="002C0504">
              <w:rPr>
                <w:lang w:val="en-US"/>
              </w:rPr>
              <w:t>/</w:t>
            </w:r>
          </w:p>
        </w:tc>
        <w:tc>
          <w:tcPr>
            <w:tcW w:w="479" w:type="pct"/>
          </w:tcPr>
          <w:p w:rsidR="00A20005" w:rsidRPr="002C0504" w:rsidRDefault="00A20005" w:rsidP="00D767FD">
            <w:pPr>
              <w:keepNext/>
              <w:spacing w:line="240" w:lineRule="auto"/>
            </w:pPr>
          </w:p>
        </w:tc>
        <w:tc>
          <w:tcPr>
            <w:tcW w:w="2179" w:type="pct"/>
            <w:hideMark/>
          </w:tcPr>
          <w:p w:rsidR="00A20005" w:rsidRPr="002C0504" w:rsidRDefault="00A20005" w:rsidP="00D767FD">
            <w:pPr>
              <w:keepNext/>
              <w:spacing w:line="240" w:lineRule="auto"/>
              <w:ind w:left="59" w:right="-85"/>
              <w:jc w:val="right"/>
              <w:rPr>
                <w:lang w:val="en-US"/>
              </w:rPr>
            </w:pPr>
            <w:r w:rsidRPr="002C0504">
              <w:t xml:space="preserve">_______________ </w:t>
            </w:r>
            <w:r w:rsidRPr="002C0504">
              <w:rPr>
                <w:lang w:val="en-US"/>
              </w:rPr>
              <w:t>/</w:t>
            </w:r>
            <w:r w:rsidRPr="002C0504">
              <w:t>М.Н. Михайлов</w:t>
            </w:r>
            <w:r w:rsidRPr="002C0504">
              <w:rPr>
                <w:lang w:val="en-US"/>
              </w:rPr>
              <w:t>/</w:t>
            </w:r>
          </w:p>
        </w:tc>
      </w:tr>
      <w:tr w:rsidR="00A20005" w:rsidRPr="002C0504" w:rsidTr="00D767FD">
        <w:trPr>
          <w:jc w:val="center"/>
        </w:trPr>
        <w:tc>
          <w:tcPr>
            <w:tcW w:w="2342" w:type="pct"/>
            <w:hideMark/>
          </w:tcPr>
          <w:p w:rsidR="00A20005" w:rsidRPr="002C0504" w:rsidRDefault="00A20005" w:rsidP="00D767FD">
            <w:pPr>
              <w:keepNext/>
              <w:spacing w:line="240" w:lineRule="auto"/>
              <w:ind w:left="-108"/>
              <w:jc w:val="right"/>
            </w:pPr>
            <w:r w:rsidRPr="002C0504">
              <w:t>«___» _____________ 201__ г.</w:t>
            </w:r>
          </w:p>
        </w:tc>
        <w:tc>
          <w:tcPr>
            <w:tcW w:w="479" w:type="pct"/>
          </w:tcPr>
          <w:p w:rsidR="00A20005" w:rsidRPr="002C0504" w:rsidRDefault="00A20005" w:rsidP="00D767FD">
            <w:pPr>
              <w:keepNext/>
              <w:spacing w:line="240" w:lineRule="auto"/>
            </w:pPr>
          </w:p>
        </w:tc>
        <w:tc>
          <w:tcPr>
            <w:tcW w:w="2179" w:type="pct"/>
            <w:hideMark/>
          </w:tcPr>
          <w:p w:rsidR="00A20005" w:rsidRPr="002C0504" w:rsidRDefault="00A20005" w:rsidP="00D767FD">
            <w:pPr>
              <w:keepNext/>
              <w:spacing w:line="240" w:lineRule="auto"/>
              <w:ind w:left="-108"/>
              <w:jc w:val="right"/>
            </w:pPr>
            <w:r w:rsidRPr="002C0504">
              <w:t>«___» _____________ 201__ г.</w:t>
            </w:r>
          </w:p>
        </w:tc>
      </w:tr>
    </w:tbl>
    <w:p w:rsidR="00A20005" w:rsidRDefault="00A20005" w:rsidP="00A20005">
      <w:pPr>
        <w:rPr>
          <w:lang w:bidi="he-IL"/>
        </w:rPr>
      </w:pPr>
    </w:p>
    <w:p w:rsidR="00A20005" w:rsidRDefault="00A20005">
      <w:pPr>
        <w:widowControl/>
        <w:adjustRightInd/>
        <w:spacing w:line="240" w:lineRule="auto"/>
        <w:jc w:val="left"/>
        <w:rPr>
          <w:lang w:bidi="he-IL"/>
        </w:rPr>
      </w:pPr>
      <w:r>
        <w:rPr>
          <w:lang w:bidi="he-IL"/>
        </w:rPr>
        <w:br w:type="page"/>
      </w:r>
    </w:p>
    <w:p w:rsidR="00A20005" w:rsidRPr="00742C9E" w:rsidRDefault="00A20005" w:rsidP="00A20005">
      <w:pPr>
        <w:shd w:val="clear" w:color="auto" w:fill="FFFFFF"/>
        <w:autoSpaceDE w:val="0"/>
        <w:autoSpaceDN w:val="0"/>
        <w:spacing w:line="240" w:lineRule="auto"/>
        <w:jc w:val="right"/>
        <w:rPr>
          <w:color w:val="000000"/>
        </w:rPr>
      </w:pPr>
      <w:r>
        <w:rPr>
          <w:color w:val="000000"/>
        </w:rPr>
        <w:t>Приложение №</w:t>
      </w:r>
      <w:r w:rsidRPr="00742C9E">
        <w:rPr>
          <w:color w:val="000000"/>
        </w:rPr>
        <w:t>6</w:t>
      </w:r>
    </w:p>
    <w:p w:rsidR="00A20005" w:rsidRPr="00EA1CDA" w:rsidRDefault="00A20005" w:rsidP="00A20005">
      <w:pPr>
        <w:keepNext/>
        <w:keepLines/>
        <w:spacing w:line="240" w:lineRule="auto"/>
        <w:ind w:left="57"/>
        <w:jc w:val="right"/>
        <w:rPr>
          <w:bCs/>
        </w:rPr>
      </w:pPr>
      <w:r>
        <w:rPr>
          <w:bCs/>
        </w:rPr>
        <w:t>к сублицензионному договору № ______________ от «___» _______</w:t>
      </w:r>
      <w:r w:rsidRPr="00EA1CDA">
        <w:rPr>
          <w:bCs/>
        </w:rPr>
        <w:t>__ 2015 г.</w:t>
      </w:r>
    </w:p>
    <w:p w:rsidR="00A20005" w:rsidRPr="00EA1CDA" w:rsidRDefault="00A20005" w:rsidP="00A20005">
      <w:pPr>
        <w:spacing w:line="240" w:lineRule="auto"/>
      </w:pPr>
    </w:p>
    <w:p w:rsidR="00A20005" w:rsidRDefault="00A20005" w:rsidP="00A20005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A20005" w:rsidRPr="00732085" w:rsidRDefault="00A20005" w:rsidP="00A20005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A20005" w:rsidRPr="00742C9E" w:rsidRDefault="00A20005" w:rsidP="00A20005">
      <w:pPr>
        <w:pStyle w:val="-0"/>
        <w:keepNext/>
        <w:numPr>
          <w:ilvl w:val="0"/>
          <w:numId w:val="36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742C9E">
        <w:rPr>
          <w:b/>
          <w:i/>
          <w:sz w:val="22"/>
          <w:szCs w:val="22"/>
        </w:rPr>
        <w:t>Сторона 1</w:t>
      </w:r>
      <w:r w:rsidRPr="00742C9E">
        <w:rPr>
          <w:sz w:val="22"/>
          <w:szCs w:val="22"/>
        </w:rPr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42C9E">
        <w:rPr>
          <w:b/>
          <w:i/>
          <w:sz w:val="22"/>
          <w:szCs w:val="22"/>
        </w:rPr>
        <w:t>Стороне 2</w:t>
      </w:r>
      <w:r w:rsidRPr="00742C9E">
        <w:rPr>
          <w:sz w:val="22"/>
          <w:szCs w:val="22"/>
        </w:rPr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42C9E">
        <w:rPr>
          <w:b/>
          <w:i/>
          <w:sz w:val="22"/>
          <w:szCs w:val="22"/>
        </w:rPr>
        <w:t>Стороны 1</w:t>
      </w:r>
      <w:r w:rsidRPr="00742C9E">
        <w:rPr>
          <w:sz w:val="22"/>
          <w:szCs w:val="22"/>
        </w:rPr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A20005" w:rsidRPr="00742C9E" w:rsidRDefault="00A20005" w:rsidP="00A20005">
      <w:pPr>
        <w:pStyle w:val="-0"/>
        <w:keepNext/>
        <w:numPr>
          <w:ilvl w:val="0"/>
          <w:numId w:val="36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742C9E">
        <w:rPr>
          <w:sz w:val="22"/>
          <w:szCs w:val="22"/>
        </w:rPr>
        <w:t xml:space="preserve">В течение срока действия договора, но не ранее чем через 6 (Шесть) месяцев с даты предыдущего предоставления Справки, </w:t>
      </w:r>
      <w:r w:rsidRPr="00742C9E">
        <w:rPr>
          <w:b/>
          <w:i/>
          <w:sz w:val="22"/>
          <w:szCs w:val="22"/>
        </w:rPr>
        <w:t>Сторона 2</w:t>
      </w:r>
      <w:r w:rsidRPr="00742C9E">
        <w:rPr>
          <w:sz w:val="22"/>
          <w:szCs w:val="22"/>
        </w:rPr>
        <w:t xml:space="preserve"> вправе потребовать от </w:t>
      </w:r>
      <w:r w:rsidRPr="00742C9E">
        <w:rPr>
          <w:b/>
          <w:i/>
          <w:sz w:val="22"/>
          <w:szCs w:val="22"/>
        </w:rPr>
        <w:t xml:space="preserve">Стороны 1 </w:t>
      </w:r>
      <w:r w:rsidRPr="00742C9E">
        <w:rPr>
          <w:sz w:val="22"/>
          <w:szCs w:val="22"/>
        </w:rPr>
        <w:t xml:space="preserve">предоставления Справки, выданной не ранее чем за 60 дней до даты ее предоставления. </w:t>
      </w:r>
      <w:r w:rsidRPr="00742C9E">
        <w:rPr>
          <w:b/>
          <w:i/>
          <w:sz w:val="22"/>
          <w:szCs w:val="22"/>
        </w:rPr>
        <w:t>Сторона 1</w:t>
      </w:r>
      <w:r w:rsidRPr="00742C9E">
        <w:rPr>
          <w:sz w:val="22"/>
          <w:szCs w:val="22"/>
        </w:rPr>
        <w:t xml:space="preserve"> обязана предоставить Справку</w:t>
      </w:r>
      <w:r w:rsidRPr="00742C9E">
        <w:rPr>
          <w:b/>
          <w:i/>
          <w:sz w:val="22"/>
          <w:szCs w:val="22"/>
        </w:rPr>
        <w:t xml:space="preserve"> </w:t>
      </w:r>
      <w:r w:rsidRPr="00742C9E">
        <w:rPr>
          <w:sz w:val="22"/>
          <w:szCs w:val="22"/>
        </w:rPr>
        <w:t>в срок не позднее 15 дней с даты получения соответствующего требования Стороны 2.</w:t>
      </w:r>
    </w:p>
    <w:p w:rsidR="00A20005" w:rsidRPr="00742C9E" w:rsidRDefault="00A20005" w:rsidP="00A20005">
      <w:pPr>
        <w:pStyle w:val="-0"/>
        <w:keepNext/>
        <w:numPr>
          <w:ilvl w:val="0"/>
          <w:numId w:val="36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742C9E">
        <w:rPr>
          <w:sz w:val="22"/>
          <w:szCs w:val="22"/>
        </w:rPr>
        <w:t>При наличии в Справке положений о неисполненной обязанности по уплате налогов, сборов, пеней, штрафов Сторона 1 в тот же срок дополнительно представляет Стороне 2:</w:t>
      </w:r>
    </w:p>
    <w:p w:rsidR="00A20005" w:rsidRPr="00742C9E" w:rsidRDefault="00A20005" w:rsidP="00A20005">
      <w:pPr>
        <w:pStyle w:val="af"/>
        <w:keepNext/>
        <w:widowControl/>
        <w:numPr>
          <w:ilvl w:val="0"/>
          <w:numId w:val="35"/>
        </w:numPr>
        <w:tabs>
          <w:tab w:val="left" w:pos="1134"/>
        </w:tabs>
        <w:adjustRightInd/>
        <w:spacing w:line="240" w:lineRule="auto"/>
        <w:ind w:left="0" w:firstLine="426"/>
        <w:contextualSpacing/>
        <w:outlineLvl w:val="0"/>
        <w:rPr>
          <w:rFonts w:eastAsia="Times New Roman"/>
        </w:rPr>
      </w:pPr>
      <w:r w:rsidRPr="00742C9E">
        <w:rPr>
          <w:rFonts w:eastAsia="Times New Roman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A20005" w:rsidRPr="00742C9E" w:rsidRDefault="00A20005" w:rsidP="00A20005">
      <w:pPr>
        <w:pStyle w:val="af"/>
        <w:keepNext/>
        <w:widowControl/>
        <w:numPr>
          <w:ilvl w:val="0"/>
          <w:numId w:val="35"/>
        </w:numPr>
        <w:tabs>
          <w:tab w:val="left" w:pos="1134"/>
        </w:tabs>
        <w:adjustRightInd/>
        <w:spacing w:line="240" w:lineRule="auto"/>
        <w:ind w:left="0" w:firstLine="426"/>
        <w:contextualSpacing/>
        <w:outlineLvl w:val="0"/>
        <w:rPr>
          <w:rFonts w:eastAsia="Times New Roman"/>
        </w:rPr>
      </w:pPr>
      <w:r w:rsidRPr="00742C9E">
        <w:rPr>
          <w:rFonts w:eastAsia="Times New Roman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A20005" w:rsidRPr="00742C9E" w:rsidRDefault="00A20005" w:rsidP="00A20005">
      <w:pPr>
        <w:pStyle w:val="af"/>
        <w:keepNext/>
        <w:widowControl/>
        <w:numPr>
          <w:ilvl w:val="0"/>
          <w:numId w:val="35"/>
        </w:numPr>
        <w:tabs>
          <w:tab w:val="left" w:pos="1134"/>
        </w:tabs>
        <w:adjustRightInd/>
        <w:spacing w:line="240" w:lineRule="auto"/>
        <w:ind w:left="0" w:firstLine="426"/>
        <w:contextualSpacing/>
        <w:outlineLvl w:val="0"/>
      </w:pPr>
      <w:r w:rsidRPr="00742C9E">
        <w:rPr>
          <w:rFonts w:eastAsia="Times New Roman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42C9E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42C9E">
        <w:rPr>
          <w:rFonts w:eastAsia="Times New Roman"/>
          <w:b/>
          <w:i/>
        </w:rPr>
        <w:t>Стороны 1.</w:t>
      </w:r>
    </w:p>
    <w:p w:rsidR="00A20005" w:rsidRPr="00742C9E" w:rsidRDefault="00A20005" w:rsidP="00A20005">
      <w:pPr>
        <w:pStyle w:val="-0"/>
        <w:keepNext/>
        <w:numPr>
          <w:ilvl w:val="0"/>
          <w:numId w:val="36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742C9E">
        <w:rPr>
          <w:sz w:val="22"/>
          <w:szCs w:val="22"/>
        </w:rPr>
        <w:t xml:space="preserve">В случае если Договором предусмотрена выплата </w:t>
      </w:r>
      <w:r w:rsidRPr="00742C9E">
        <w:rPr>
          <w:b/>
          <w:i/>
          <w:sz w:val="22"/>
          <w:szCs w:val="22"/>
        </w:rPr>
        <w:t>Стороне 1</w:t>
      </w:r>
      <w:r w:rsidRPr="00742C9E">
        <w:rPr>
          <w:sz w:val="22"/>
          <w:szCs w:val="22"/>
        </w:rPr>
        <w:t xml:space="preserve"> аванса </w:t>
      </w:r>
      <w:r w:rsidRPr="00742C9E">
        <w:rPr>
          <w:b/>
          <w:i/>
          <w:sz w:val="22"/>
          <w:szCs w:val="22"/>
        </w:rPr>
        <w:t>Стороной 2</w:t>
      </w:r>
      <w:r w:rsidRPr="00742C9E">
        <w:rPr>
          <w:sz w:val="22"/>
          <w:szCs w:val="22"/>
        </w:rPr>
        <w:t xml:space="preserve">, то такая выплата не может быть произведена ранее предоставления </w:t>
      </w:r>
      <w:r w:rsidRPr="00742C9E">
        <w:rPr>
          <w:b/>
          <w:i/>
          <w:sz w:val="22"/>
          <w:szCs w:val="22"/>
        </w:rPr>
        <w:t>Стороной 1</w:t>
      </w:r>
      <w:r w:rsidRPr="00742C9E">
        <w:rPr>
          <w:sz w:val="22"/>
          <w:szCs w:val="22"/>
        </w:rPr>
        <w:t xml:space="preserve"> и проверки </w:t>
      </w:r>
      <w:r w:rsidRPr="00742C9E">
        <w:rPr>
          <w:b/>
          <w:i/>
          <w:sz w:val="22"/>
          <w:szCs w:val="22"/>
        </w:rPr>
        <w:t>Стороной 2</w:t>
      </w:r>
      <w:r w:rsidRPr="00742C9E">
        <w:rPr>
          <w:sz w:val="22"/>
          <w:szCs w:val="22"/>
        </w:rPr>
        <w:t xml:space="preserve"> вышеуказанных документов.</w:t>
      </w:r>
    </w:p>
    <w:p w:rsidR="00A20005" w:rsidRDefault="00A20005" w:rsidP="00A20005">
      <w:pPr>
        <w:pStyle w:val="-0"/>
        <w:keepNext/>
        <w:numPr>
          <w:ilvl w:val="0"/>
          <w:numId w:val="36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742C9E">
        <w:rPr>
          <w:b/>
          <w:i/>
          <w:sz w:val="22"/>
          <w:szCs w:val="22"/>
        </w:rPr>
        <w:t>Сторона 2</w:t>
      </w:r>
      <w:r w:rsidRPr="00742C9E">
        <w:rPr>
          <w:sz w:val="22"/>
          <w:szCs w:val="22"/>
        </w:rPr>
        <w:t xml:space="preserve"> может отказаться от Договора (расторгнуть в одностороннем порядке) при непредставлении </w:t>
      </w:r>
      <w:r w:rsidRPr="00742C9E">
        <w:rPr>
          <w:b/>
          <w:i/>
          <w:sz w:val="22"/>
          <w:szCs w:val="22"/>
        </w:rPr>
        <w:t>Стороной 1</w:t>
      </w:r>
      <w:r w:rsidRPr="00742C9E">
        <w:rPr>
          <w:sz w:val="22"/>
          <w:szCs w:val="22"/>
        </w:rPr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42C9E">
        <w:rPr>
          <w:b/>
          <w:i/>
          <w:sz w:val="22"/>
          <w:szCs w:val="22"/>
        </w:rPr>
        <w:t>Стороны 1</w:t>
      </w:r>
      <w:r w:rsidRPr="00742C9E">
        <w:rPr>
          <w:sz w:val="22"/>
          <w:szCs w:val="22"/>
        </w:rPr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A20005" w:rsidRPr="00742C9E" w:rsidRDefault="00A20005" w:rsidP="00A20005">
      <w:pPr>
        <w:pStyle w:val="-0"/>
        <w:keepNext/>
        <w:numPr>
          <w:ilvl w:val="0"/>
          <w:numId w:val="0"/>
        </w:numPr>
        <w:tabs>
          <w:tab w:val="left" w:pos="709"/>
        </w:tabs>
        <w:ind w:left="426"/>
        <w:rPr>
          <w:sz w:val="22"/>
          <w:szCs w:val="22"/>
        </w:rPr>
      </w:pPr>
    </w:p>
    <w:p w:rsidR="00A20005" w:rsidRPr="00732085" w:rsidRDefault="00A20005" w:rsidP="00A20005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4416" w:type="pct"/>
        <w:jc w:val="center"/>
        <w:tblLook w:val="04A0"/>
      </w:tblPr>
      <w:tblGrid>
        <w:gridCol w:w="4193"/>
        <w:gridCol w:w="858"/>
        <w:gridCol w:w="3902"/>
      </w:tblGrid>
      <w:tr w:rsidR="00A20005" w:rsidRPr="00742C9E" w:rsidTr="00D767FD">
        <w:trPr>
          <w:trHeight w:val="1393"/>
          <w:jc w:val="center"/>
        </w:trPr>
        <w:tc>
          <w:tcPr>
            <w:tcW w:w="2342" w:type="pct"/>
          </w:tcPr>
          <w:p w:rsidR="00A20005" w:rsidRPr="00742C9E" w:rsidRDefault="00A20005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СТОРОНА 1</w:t>
            </w:r>
          </w:p>
          <w:p w:rsidR="00A20005" w:rsidRPr="00742C9E" w:rsidRDefault="00A20005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</w:p>
          <w:p w:rsidR="00A20005" w:rsidRPr="00742C9E" w:rsidRDefault="00A20005" w:rsidP="00D767FD">
            <w:pPr>
              <w:keepNext/>
              <w:spacing w:line="240" w:lineRule="auto"/>
              <w:jc w:val="center"/>
              <w:rPr>
                <w:b/>
                <w:bCs/>
              </w:rPr>
            </w:pPr>
          </w:p>
        </w:tc>
        <w:tc>
          <w:tcPr>
            <w:tcW w:w="479" w:type="pct"/>
          </w:tcPr>
          <w:p w:rsidR="00A20005" w:rsidRPr="00742C9E" w:rsidRDefault="00A20005" w:rsidP="00D767FD">
            <w:pPr>
              <w:keepNext/>
              <w:spacing w:line="240" w:lineRule="auto"/>
            </w:pPr>
          </w:p>
          <w:p w:rsidR="00A20005" w:rsidRPr="00742C9E" w:rsidRDefault="00A20005" w:rsidP="00D767FD">
            <w:pPr>
              <w:keepNext/>
              <w:spacing w:line="240" w:lineRule="auto"/>
            </w:pPr>
          </w:p>
          <w:p w:rsidR="00A20005" w:rsidRPr="00742C9E" w:rsidRDefault="00A20005" w:rsidP="00D767FD">
            <w:pPr>
              <w:keepNext/>
              <w:spacing w:line="240" w:lineRule="auto"/>
            </w:pPr>
          </w:p>
          <w:p w:rsidR="00A20005" w:rsidRPr="00742C9E" w:rsidRDefault="00A20005" w:rsidP="00D767FD">
            <w:pPr>
              <w:keepNext/>
              <w:spacing w:line="240" w:lineRule="auto"/>
            </w:pPr>
          </w:p>
        </w:tc>
        <w:tc>
          <w:tcPr>
            <w:tcW w:w="2179" w:type="pct"/>
          </w:tcPr>
          <w:p w:rsidR="00A20005" w:rsidRPr="00742C9E" w:rsidRDefault="00A20005" w:rsidP="00D767FD">
            <w:pPr>
              <w:keepNext/>
              <w:spacing w:line="240" w:lineRule="auto"/>
              <w:ind w:left="57" w:right="-85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СТОРОНА 2</w:t>
            </w:r>
          </w:p>
          <w:p w:rsidR="00A20005" w:rsidRPr="00742C9E" w:rsidRDefault="00A20005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742C9E"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A20005" w:rsidRPr="00742C9E" w:rsidRDefault="00A20005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742C9E">
              <w:rPr>
                <w:rFonts w:ascii="Times New Roman" w:hAnsi="Times New Roman"/>
              </w:rPr>
              <w:t>АО «НИКИЭТ»</w:t>
            </w:r>
          </w:p>
          <w:p w:rsidR="00A20005" w:rsidRPr="00742C9E" w:rsidRDefault="00A20005" w:rsidP="00D767F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</w:p>
        </w:tc>
      </w:tr>
      <w:tr w:rsidR="00A20005" w:rsidRPr="00742C9E" w:rsidTr="00D767FD">
        <w:trPr>
          <w:jc w:val="center"/>
        </w:trPr>
        <w:tc>
          <w:tcPr>
            <w:tcW w:w="2342" w:type="pct"/>
            <w:hideMark/>
          </w:tcPr>
          <w:p w:rsidR="00A20005" w:rsidRPr="00742C9E" w:rsidRDefault="00A20005" w:rsidP="00D767FD">
            <w:pPr>
              <w:keepNext/>
              <w:spacing w:line="240" w:lineRule="auto"/>
              <w:ind w:left="-108"/>
              <w:jc w:val="right"/>
            </w:pPr>
            <w:r w:rsidRPr="00742C9E">
              <w:t xml:space="preserve">_____________ </w:t>
            </w:r>
            <w:r w:rsidRPr="00742C9E">
              <w:rPr>
                <w:lang w:val="en-US"/>
              </w:rPr>
              <w:t>/</w:t>
            </w:r>
            <w:r w:rsidRPr="00742C9E">
              <w:t>___________</w:t>
            </w:r>
            <w:r w:rsidRPr="00742C9E">
              <w:rPr>
                <w:lang w:val="en-US"/>
              </w:rPr>
              <w:t>/</w:t>
            </w:r>
          </w:p>
        </w:tc>
        <w:tc>
          <w:tcPr>
            <w:tcW w:w="479" w:type="pct"/>
          </w:tcPr>
          <w:p w:rsidR="00A20005" w:rsidRPr="00742C9E" w:rsidRDefault="00A20005" w:rsidP="00D767FD">
            <w:pPr>
              <w:keepNext/>
              <w:spacing w:line="240" w:lineRule="auto"/>
            </w:pPr>
          </w:p>
        </w:tc>
        <w:tc>
          <w:tcPr>
            <w:tcW w:w="2179" w:type="pct"/>
            <w:hideMark/>
          </w:tcPr>
          <w:p w:rsidR="00A20005" w:rsidRPr="00742C9E" w:rsidRDefault="00A20005" w:rsidP="00D767FD">
            <w:pPr>
              <w:keepNext/>
              <w:spacing w:line="240" w:lineRule="auto"/>
              <w:ind w:left="59" w:right="-85"/>
              <w:jc w:val="right"/>
              <w:rPr>
                <w:lang w:val="en-US"/>
              </w:rPr>
            </w:pPr>
            <w:r w:rsidRPr="00742C9E">
              <w:t xml:space="preserve">_______________ </w:t>
            </w:r>
            <w:r w:rsidRPr="00742C9E">
              <w:rPr>
                <w:lang w:val="en-US"/>
              </w:rPr>
              <w:t>/</w:t>
            </w:r>
            <w:r w:rsidRPr="00742C9E">
              <w:t>М.Н. Михайлов</w:t>
            </w:r>
            <w:r w:rsidRPr="00742C9E">
              <w:rPr>
                <w:lang w:val="en-US"/>
              </w:rPr>
              <w:t>/</w:t>
            </w:r>
          </w:p>
        </w:tc>
      </w:tr>
      <w:tr w:rsidR="00A20005" w:rsidRPr="00742C9E" w:rsidTr="00D767FD">
        <w:trPr>
          <w:jc w:val="center"/>
        </w:trPr>
        <w:tc>
          <w:tcPr>
            <w:tcW w:w="2342" w:type="pct"/>
            <w:hideMark/>
          </w:tcPr>
          <w:p w:rsidR="00A20005" w:rsidRPr="00742C9E" w:rsidRDefault="00A20005" w:rsidP="00D767FD">
            <w:pPr>
              <w:keepNext/>
              <w:spacing w:line="240" w:lineRule="auto"/>
              <w:ind w:left="-108"/>
              <w:jc w:val="right"/>
            </w:pPr>
            <w:r w:rsidRPr="00742C9E">
              <w:t>«___» _____________ 201__ г.</w:t>
            </w:r>
          </w:p>
        </w:tc>
        <w:tc>
          <w:tcPr>
            <w:tcW w:w="479" w:type="pct"/>
          </w:tcPr>
          <w:p w:rsidR="00A20005" w:rsidRPr="00742C9E" w:rsidRDefault="00A20005" w:rsidP="00D767FD">
            <w:pPr>
              <w:keepNext/>
              <w:spacing w:line="240" w:lineRule="auto"/>
            </w:pPr>
          </w:p>
        </w:tc>
        <w:tc>
          <w:tcPr>
            <w:tcW w:w="2179" w:type="pct"/>
            <w:hideMark/>
          </w:tcPr>
          <w:p w:rsidR="00A20005" w:rsidRPr="00742C9E" w:rsidRDefault="00A20005" w:rsidP="00D767FD">
            <w:pPr>
              <w:keepNext/>
              <w:spacing w:line="240" w:lineRule="auto"/>
              <w:ind w:left="-108"/>
              <w:jc w:val="right"/>
            </w:pPr>
            <w:r w:rsidRPr="00742C9E">
              <w:t>«___» _____________ 201__ г.</w:t>
            </w:r>
          </w:p>
        </w:tc>
      </w:tr>
    </w:tbl>
    <w:p w:rsidR="00F0723C" w:rsidRDefault="00F0723C" w:rsidP="00F0723C">
      <w:pPr>
        <w:adjustRightInd/>
        <w:spacing w:line="276" w:lineRule="auto"/>
        <w:ind w:firstLine="7371"/>
        <w:jc w:val="right"/>
        <w:rPr>
          <w:rFonts w:eastAsia="Times New Roman"/>
          <w:bCs/>
        </w:rPr>
      </w:pPr>
    </w:p>
    <w:p w:rsidR="00F0723C" w:rsidRDefault="00F0723C" w:rsidP="00F0723C">
      <w:pPr>
        <w:adjustRightInd/>
        <w:spacing w:line="276" w:lineRule="auto"/>
        <w:ind w:firstLine="7371"/>
        <w:jc w:val="right"/>
        <w:rPr>
          <w:rFonts w:eastAsia="Times New Roman"/>
          <w:bCs/>
        </w:rPr>
      </w:pPr>
    </w:p>
    <w:p w:rsidR="00F0723C" w:rsidRDefault="00F0723C" w:rsidP="00F0723C">
      <w:pPr>
        <w:adjustRightInd/>
        <w:spacing w:line="276" w:lineRule="auto"/>
        <w:ind w:firstLine="7371"/>
        <w:jc w:val="right"/>
        <w:rPr>
          <w:rFonts w:eastAsia="Times New Roman"/>
          <w:bCs/>
        </w:rPr>
      </w:pPr>
    </w:p>
    <w:p w:rsidR="00F0723C" w:rsidRDefault="00F0723C" w:rsidP="00F0723C">
      <w:pPr>
        <w:adjustRightInd/>
        <w:spacing w:line="276" w:lineRule="auto"/>
        <w:ind w:firstLine="7371"/>
        <w:jc w:val="right"/>
        <w:rPr>
          <w:rFonts w:eastAsia="Times New Roman"/>
          <w:bCs/>
        </w:rPr>
      </w:pPr>
    </w:p>
    <w:p w:rsidR="00F0723C" w:rsidRPr="00F0723C" w:rsidRDefault="00F0723C" w:rsidP="00F0723C">
      <w:pPr>
        <w:adjustRightInd/>
        <w:spacing w:line="276" w:lineRule="auto"/>
        <w:ind w:firstLine="7371"/>
        <w:jc w:val="right"/>
        <w:rPr>
          <w:rFonts w:eastAsia="Times New Roman"/>
          <w:bCs/>
        </w:rPr>
      </w:pPr>
      <w:r w:rsidRPr="00F0723C">
        <w:rPr>
          <w:rFonts w:eastAsia="Times New Roman"/>
          <w:bCs/>
        </w:rPr>
        <w:t>Приложение №7</w:t>
      </w:r>
    </w:p>
    <w:p w:rsidR="00F0723C" w:rsidRPr="00F0723C" w:rsidRDefault="00F0723C" w:rsidP="00F0723C">
      <w:pPr>
        <w:adjustRightInd/>
        <w:spacing w:line="276" w:lineRule="auto"/>
        <w:jc w:val="right"/>
        <w:rPr>
          <w:rFonts w:eastAsia="Times New Roman"/>
          <w:bCs/>
        </w:rPr>
      </w:pPr>
      <w:r w:rsidRPr="00F0723C">
        <w:rPr>
          <w:rFonts w:eastAsia="Times New Roman"/>
          <w:bCs/>
        </w:rPr>
        <w:t>к договору № ___________</w:t>
      </w:r>
    </w:p>
    <w:p w:rsidR="00F0723C" w:rsidRPr="00F0723C" w:rsidRDefault="00F0723C" w:rsidP="00F0723C">
      <w:pPr>
        <w:adjustRightInd/>
        <w:spacing w:line="276" w:lineRule="auto"/>
        <w:jc w:val="right"/>
        <w:rPr>
          <w:rFonts w:eastAsia="Times New Roman"/>
          <w:bCs/>
        </w:rPr>
      </w:pPr>
      <w:r w:rsidRPr="00F0723C">
        <w:rPr>
          <w:rFonts w:eastAsia="Times New Roman"/>
          <w:bCs/>
        </w:rPr>
        <w:t>от _____________________</w:t>
      </w:r>
    </w:p>
    <w:p w:rsidR="00F0723C" w:rsidRPr="00F0723C" w:rsidRDefault="00F0723C" w:rsidP="00F0723C">
      <w:pPr>
        <w:adjustRightInd/>
        <w:spacing w:line="276" w:lineRule="auto"/>
        <w:ind w:firstLine="709"/>
        <w:jc w:val="center"/>
        <w:rPr>
          <w:rFonts w:eastAsia="Times New Roman"/>
          <w:b/>
          <w:bCs/>
        </w:rPr>
      </w:pPr>
      <w:r w:rsidRPr="00F0723C">
        <w:rPr>
          <w:rFonts w:eastAsia="Times New Roman"/>
          <w:b/>
          <w:bCs/>
        </w:rPr>
        <w:t>Соглашение</w:t>
      </w:r>
    </w:p>
    <w:p w:rsidR="00F0723C" w:rsidRPr="00F0723C" w:rsidRDefault="00F0723C" w:rsidP="00F0723C">
      <w:pPr>
        <w:adjustRightInd/>
        <w:spacing w:line="276" w:lineRule="auto"/>
        <w:ind w:firstLine="709"/>
        <w:jc w:val="center"/>
        <w:rPr>
          <w:rFonts w:eastAsia="Times New Roman"/>
          <w:b/>
          <w:bCs/>
        </w:rPr>
      </w:pPr>
      <w:r w:rsidRPr="00F0723C">
        <w:rPr>
          <w:rFonts w:eastAsia="Times New Roman"/>
          <w:b/>
          <w:bCs/>
        </w:rPr>
        <w:t>о конфиденциальности</w:t>
      </w:r>
    </w:p>
    <w:p w:rsidR="00F0723C" w:rsidRPr="00F0723C" w:rsidRDefault="00F0723C" w:rsidP="00F0723C">
      <w:pPr>
        <w:adjustRightInd/>
        <w:spacing w:line="276" w:lineRule="auto"/>
        <w:ind w:firstLine="709"/>
        <w:jc w:val="center"/>
        <w:rPr>
          <w:rFonts w:eastAsia="Times New Roman"/>
          <w:b/>
          <w:bCs/>
        </w:rPr>
      </w:pPr>
    </w:p>
    <w:p w:rsidR="00F0723C" w:rsidRPr="00F0723C" w:rsidRDefault="00F0723C" w:rsidP="00F0723C">
      <w:pPr>
        <w:autoSpaceDE w:val="0"/>
        <w:autoSpaceDN w:val="0"/>
        <w:spacing w:line="276" w:lineRule="auto"/>
        <w:ind w:firstLine="540"/>
        <w:rPr>
          <w:rFonts w:eastAsia="Times New Roman"/>
        </w:rPr>
      </w:pPr>
      <w:r w:rsidRPr="00F0723C">
        <w:rPr>
          <w:rFonts w:eastAsia="Times New Roman"/>
        </w:rPr>
        <w:t>Акционерное общество «Ордена Ленина Научно-исследовательский и конструкторский институт энерготехники имени Н.А. Доллежаля» (АО «НИКИЭТ»), в лице Первого Заместителя Директора - Генерального конструктора  Михайлова Михаила Николаевича действующего на основании Доверенности от 24.12.2014 №Д-300-14, и ________________________, в лице ________________________________________, действующего на основании __________________ вместе именуемые «Стороны», а каждый в отдельности – «Сторона» путем переговоров пришли к Соглашению о нижеследующем: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rPr>
          <w:rFonts w:eastAsia="Times New Roman"/>
          <w:lang/>
        </w:rPr>
      </w:pP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jc w:val="center"/>
        <w:rPr>
          <w:rFonts w:eastAsia="Times New Roman"/>
          <w:lang/>
        </w:rPr>
      </w:pPr>
      <w:r w:rsidRPr="00F0723C">
        <w:rPr>
          <w:rFonts w:eastAsia="Times New Roman"/>
          <w:lang/>
        </w:rPr>
        <w:t>1. ПРЕДМЕТ СОГЛАШЕНИЯ</w:t>
      </w:r>
    </w:p>
    <w:p w:rsidR="00F0723C" w:rsidRPr="00F0723C" w:rsidRDefault="00F0723C" w:rsidP="00F0723C">
      <w:pPr>
        <w:tabs>
          <w:tab w:val="left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1.1.</w:t>
      </w:r>
      <w:r w:rsidRPr="00F0723C">
        <w:rPr>
          <w:rFonts w:eastAsia="Times New Roman"/>
          <w:lang/>
        </w:rPr>
        <w:tab/>
        <w:t>Соглашение о конфиденциальности регулирует порядок передачи одной Стороной («Раскрывающая сторона») другой Стороне («Получающая сторона») информации ограниченного доступа и определяет обязательства Сторон по неразглашению полученных сведений на всех этапах их договорных отношений.</w:t>
      </w:r>
    </w:p>
    <w:p w:rsidR="00F0723C" w:rsidRPr="00F0723C" w:rsidRDefault="00F0723C" w:rsidP="00F0723C">
      <w:pPr>
        <w:tabs>
          <w:tab w:val="left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1.2.</w:t>
      </w:r>
      <w:r w:rsidRPr="00F0723C">
        <w:rPr>
          <w:rFonts w:eastAsia="Times New Roman"/>
          <w:lang/>
        </w:rPr>
        <w:tab/>
        <w:t>В рамках настоящего Соглашения не предполагается передача сведений, составляющих государственную тайну.</w:t>
      </w:r>
    </w:p>
    <w:p w:rsidR="00F0723C" w:rsidRPr="00F0723C" w:rsidRDefault="00F0723C" w:rsidP="00F0723C">
      <w:pPr>
        <w:tabs>
          <w:tab w:val="left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1.3.</w:t>
      </w:r>
      <w:r w:rsidRPr="00F0723C">
        <w:rPr>
          <w:rFonts w:eastAsia="Times New Roman"/>
          <w:lang/>
        </w:rPr>
        <w:tab/>
        <w:t xml:space="preserve">Раскрывающая сторона, являющаяся собственником информации или обладателем прав по распоряжению информацией, отнесенной ею к категории ограниченного доступа и/или распространения, включая информацию, составляющую коммерческую тайну, служебную или иную защищаемую информацию, в том числе о товарах и технологиях относящуюся к сведениям, экспорт которых контролируется (далее – конфиденциальная информация), передает (или обеспечивает в каком-либо виде доступ) Получающей стороне информацию в целях исполнения обязательств Сторон перед друг другом по Договору.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jc w:val="center"/>
        <w:rPr>
          <w:rFonts w:eastAsia="Times New Roman"/>
          <w:lang/>
        </w:rPr>
      </w:pPr>
      <w:r w:rsidRPr="00F0723C">
        <w:rPr>
          <w:rFonts w:eastAsia="Times New Roman"/>
          <w:lang/>
        </w:rPr>
        <w:t>2.ОБЯЗАТЕЛЬСТВА СТОРОН ПО СОГЛАШЕНИЮ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2.1.</w:t>
      </w:r>
      <w:r w:rsidRPr="00F0723C">
        <w:rPr>
          <w:rFonts w:eastAsia="Times New Roman"/>
          <w:lang/>
        </w:rPr>
        <w:tab/>
        <w:t>Получающая сторона считает информацию, полученную прямо или косвенно от Раскрывающей стороны, конфиденциальной и не будет разглашать ее какому-либо другому лицу, предприятию, организации, и использовать ее без письменного разрешения Раскрывающей стороны для своей собственной выгоды и/или в иных, кроме указанных в п. 1.3. Соглашения, целях.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2.2.</w:t>
      </w:r>
      <w:r w:rsidRPr="00F0723C">
        <w:rPr>
          <w:rFonts w:eastAsia="Times New Roman"/>
          <w:lang/>
        </w:rPr>
        <w:tab/>
        <w:t>Получающая сторона обязана сохранять конфиденциальность информации, полученной ею от Раскрывающей стороны и обеспечить обращение и защиту конфиденциальной информации в соответствии с «Положением о порядке обращения со служебной информацией ограниченного распространения в федеральных органах исполнительной власти</w:t>
      </w:r>
      <w:r w:rsidRPr="00F0723C">
        <w:rPr>
          <w:lang/>
        </w:rPr>
        <w:t xml:space="preserve"> и уполномоченном органе управления использованием атомной энергии</w:t>
      </w:r>
      <w:r w:rsidRPr="00F0723C">
        <w:rPr>
          <w:rFonts w:eastAsia="Times New Roman"/>
          <w:lang/>
        </w:rPr>
        <w:t>», утвержденным Постановлением правительства от 03.11.1994 г. №1233, Федерального закона от 29.07.2004 г. № 98-ФЗ «О коммерческой тайне».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2.3.</w:t>
      </w:r>
      <w:r w:rsidRPr="00F0723C">
        <w:rPr>
          <w:rFonts w:eastAsia="Times New Roman"/>
          <w:lang/>
        </w:rPr>
        <w:tab/>
        <w:t>Стороны принимают меры по обеспечению конфиденциальности сведений в соответствии с законодательством Российской Федерации о коммерческой тайне и нормативными правовыми актами Российской Федерации в области защиты служебной информации ограниченного распространения, в том числе: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- ограничивают доступ к конфиденциальным сведениям путем установления порядка обращения с этими сведениями и контроля за соблюдением такого порядка;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- учитывают лиц, получивших доступ к конфиденциальным сведениям и (или) лиц, которым такие сведения были предоставлены или переданы;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- регулируют отношения по использованию конфиденциальных сведений, работниками на основании трудовых договоров;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- наносят на материальные носители, содержащие конфиденциальные сведения, гриф «Коммерческая тайна» или «Для служебного пользования» с указанием обладателя данной информации;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 xml:space="preserve">- организуют меры по технической защите конфиденциальных сведений в соответствии с нормативными правовыми актами Российской Федерации в области защиты информации.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jc w:val="center"/>
        <w:rPr>
          <w:rFonts w:eastAsia="Times New Roman"/>
          <w:lang/>
        </w:rPr>
      </w:pPr>
      <w:r w:rsidRPr="00F0723C">
        <w:rPr>
          <w:rFonts w:eastAsia="Times New Roman"/>
          <w:lang/>
        </w:rPr>
        <w:t>3.УСЛОВИЯ РЕАЛИЗАЦИИ СОГЛАШЕНИЯ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3.1</w:t>
      </w:r>
      <w:r w:rsidRPr="00F0723C">
        <w:rPr>
          <w:rFonts w:eastAsia="Times New Roman"/>
          <w:lang/>
        </w:rPr>
        <w:tab/>
        <w:t>Информация и ее передача Сторонами</w:t>
      </w:r>
    </w:p>
    <w:p w:rsidR="00F0723C" w:rsidRPr="00F0723C" w:rsidRDefault="00F0723C" w:rsidP="00F0723C">
      <w:pPr>
        <w:tabs>
          <w:tab w:val="left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3.1.1.</w:t>
      </w:r>
      <w:r w:rsidRPr="00F0723C">
        <w:rPr>
          <w:rFonts w:eastAsia="Times New Roman"/>
          <w:lang/>
        </w:rPr>
        <w:tab/>
        <w:t>В Соглашении под конфиденциальной информацией понимается любая техническая, инженерная, эксплуатационная, экономическая и прочая информация, переданная Раскрывающей стороной Получающей стороне по Актам приема-передачи конфиденциальной информации (форма Акта приема-передачи конфиденциальной информации – Приложение №1 к Соглашению), либо созданная в ходе исполнения обязательств Сторон перед друг другом, а также информация: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 xml:space="preserve">а) которая Раскрывающая сторона предоставила, сообщила или предоставит позднее Получающей стороне как в письменной (электронной) форме – в виде текстов, компьютерных кодов (программ), чертежей, схем или рисунков, так и устно (или визуально), путем демонстрации, либо любым другим образом, в зафиксированной форме или нет;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б) которая Получающая сторона получила от Раскрывающей стороны путем обозрения (предоставления доступа к носителям информации) или любым другим способом, что, однако, не ограничивает содержания вышесказанного.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3.1.2.</w:t>
      </w:r>
      <w:r w:rsidRPr="00F0723C">
        <w:rPr>
          <w:rFonts w:eastAsia="Times New Roman"/>
          <w:lang/>
        </w:rPr>
        <w:tab/>
        <w:t>Раскрывающая сторона передает носители конфиденциальной информации либо из рук в руки уполномоченному представителю Получающей стороны, либо в упаковке, исключающей просмотр содержащихся документов без нарушения её целостности, фельдъегерской связью, заказными или ценными почтовыми отправлениями.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3.1.3.</w:t>
      </w:r>
      <w:r w:rsidRPr="00F0723C">
        <w:rPr>
          <w:rFonts w:eastAsia="Times New Roman"/>
          <w:lang/>
        </w:rPr>
        <w:tab/>
        <w:t>В случае если конфиденциальная информация обрабатывается исключительно на рабочих местах, предоставляемых Раскрывающей стороной</w:t>
      </w:r>
      <w:r w:rsidRPr="00F0723C" w:rsidDel="00EC5799">
        <w:rPr>
          <w:rFonts w:eastAsia="Times New Roman"/>
          <w:lang/>
        </w:rPr>
        <w:t xml:space="preserve"> </w:t>
      </w:r>
      <w:r w:rsidRPr="00F0723C">
        <w:rPr>
          <w:rFonts w:eastAsia="Times New Roman"/>
          <w:lang/>
        </w:rPr>
        <w:t>Получающей стороне в офисе Раскрывающей стороны</w:t>
      </w:r>
      <w:r w:rsidRPr="00F0723C" w:rsidDel="00EC5799">
        <w:rPr>
          <w:rFonts w:eastAsia="Times New Roman"/>
          <w:lang/>
        </w:rPr>
        <w:t xml:space="preserve"> </w:t>
      </w:r>
      <w:r w:rsidRPr="00F0723C">
        <w:rPr>
          <w:rFonts w:eastAsia="Times New Roman"/>
          <w:lang/>
        </w:rPr>
        <w:t xml:space="preserve">, такая информация в электронном виде, может быть передана внутри периметра корпоративной сети Раскрывающей стороны с использованием системы электронного документооборота или специализированных сетевых ресурсов, выделенных для этой цели.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3.1.4.</w:t>
      </w:r>
      <w:r w:rsidRPr="00F0723C">
        <w:rPr>
          <w:rFonts w:eastAsia="Times New Roman"/>
          <w:lang/>
        </w:rPr>
        <w:tab/>
        <w:t xml:space="preserve">Конфиденциальная информация может обрабатываться в информационных сетях Получающей стороны только в случае, если эта сеть аттестована по установленному нормативными документами классу и не имеет выхода в локальную сеть Получающей стороны, сети общего пользования и сеть Интернет.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В этом случае для приема-передачи Конфиденциальной информации между Раскрывающей стороной</w:t>
      </w:r>
      <w:r w:rsidRPr="00F0723C" w:rsidDel="00EC5799">
        <w:rPr>
          <w:rFonts w:eastAsia="Times New Roman"/>
          <w:lang/>
        </w:rPr>
        <w:t xml:space="preserve"> </w:t>
      </w:r>
      <w:r w:rsidRPr="00F0723C">
        <w:rPr>
          <w:rFonts w:eastAsia="Times New Roman"/>
          <w:lang/>
        </w:rPr>
        <w:t>и Получающей стороной</w:t>
      </w:r>
      <w:r w:rsidRPr="00F0723C" w:rsidDel="00EC5799">
        <w:rPr>
          <w:rFonts w:eastAsia="Times New Roman"/>
          <w:lang/>
        </w:rPr>
        <w:t xml:space="preserve"> </w:t>
      </w:r>
      <w:r w:rsidRPr="00F0723C">
        <w:rPr>
          <w:rFonts w:eastAsia="Times New Roman"/>
          <w:lang/>
        </w:rPr>
        <w:t>может использоваться защищенная сеть «Деловая почта» (VipNet).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3.1.5.</w:t>
      </w:r>
      <w:r w:rsidRPr="00F0723C">
        <w:rPr>
          <w:rFonts w:eastAsia="Times New Roman"/>
          <w:lang/>
        </w:rPr>
        <w:tab/>
        <w:t>При передаче конфиденциальной информации в форме материальных носителей Раскрывающая сторона обязана нанести соответствующую пометку (гриф) при их передаче Получающей стороне.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В случае обращения Получателя к базе данных Раскрывающей стороны и произведения распечатки материалов, он также обязан нанести на материальный носитель информации соответствующую пометку.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3.2.</w:t>
      </w:r>
      <w:r w:rsidRPr="00F0723C">
        <w:rPr>
          <w:rFonts w:eastAsia="Times New Roman"/>
          <w:lang/>
        </w:rPr>
        <w:tab/>
        <w:t xml:space="preserve">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информации, если она удовлетворяет одному из следующих пунктов: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а) общедоступна;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б) является или становится публично известной, в том числе в результате неправильного, небрежного или намеренного действия Раскрывающей стороны;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в) легально получена от третьей стороны, не связанной обязательствами соблюдать конфиденциальность перед Раскрывающей стороной, без ограничения и без нарушения Соглашения;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г) представлена третьей стороне Раскрывающей стороной без аналогичного ограничения на права третьей стороны;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д) разрешена к выпуску письменным разрешением Раскрывающей стороны;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е) раскрыта в соответствии с действующим законодательством по требованию государственного органа, и Получающая сторона прилагает максимальные усилия, чтобы добиться обращения с этой информацией как с конфиденциальной.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3.3</w:t>
      </w:r>
      <w:r w:rsidRPr="00F0723C">
        <w:rPr>
          <w:rFonts w:eastAsia="Times New Roman"/>
          <w:lang/>
        </w:rPr>
        <w:tab/>
        <w:t>Защита конфиденциальной информации и гарантии неразглашения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3.3.1.</w:t>
      </w:r>
      <w:r w:rsidRPr="00F0723C">
        <w:rPr>
          <w:rFonts w:eastAsia="Times New Roman"/>
          <w:lang/>
        </w:rPr>
        <w:tab/>
        <w:t xml:space="preserve">Получающая сторона соглашается не передавать прямо или косвенно любую конфиденциальную информацию любой третьей стороне, в том числе с которой она взаимодействует или которую вынуждена привлекать для выполнения работ, кроме как по письменному согласованию с Раскрывающей стороной, при условии, что названная третья сторона обязуется соблюдать условия конфиденциальности, оговоренные в тексте настоящего Соглашения, закрепленные в письменном виде и согласованные Раскрывающей стороной.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3.3.2.</w:t>
      </w:r>
      <w:r w:rsidRPr="00F0723C">
        <w:rPr>
          <w:rFonts w:eastAsia="Times New Roman"/>
          <w:lang/>
        </w:rPr>
        <w:tab/>
        <w:t xml:space="preserve">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организации, привлекаемыми в целях выполнения договорных отношений.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3.3.3.</w:t>
      </w:r>
      <w:r w:rsidRPr="00F0723C">
        <w:rPr>
          <w:rFonts w:eastAsia="Times New Roman"/>
          <w:lang/>
        </w:rPr>
        <w:tab/>
        <w:t>Получающая сторона обязуется не вывозить и не направлять конфиденциальную информацию за пределы Российской Федерации, кроме как по письменному согласованию с Раскрывающей стороной.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3.4.</w:t>
      </w:r>
      <w:r w:rsidRPr="00F0723C">
        <w:rPr>
          <w:rFonts w:eastAsia="Times New Roman"/>
          <w:lang/>
        </w:rPr>
        <w:tab/>
        <w:t>Возврат информации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rPr>
          <w:rFonts w:eastAsia="Times New Roman"/>
          <w:lang/>
        </w:rPr>
      </w:pPr>
      <w:r w:rsidRPr="00F0723C">
        <w:rPr>
          <w:rFonts w:eastAsia="Times New Roman"/>
          <w:lang/>
        </w:rPr>
        <w:tab/>
        <w:t xml:space="preserve">После окончания или расторжения настоящего Соглашения, а также по требованию Раскрывающей стороны Получающая сторона обязана: вернуть все материалы (оригиналы и копии на любых видах носителя информации), содержащие конфиденциальную информацию, либо уничтожить их и обеспечить подтверждение факта их уничтожения.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3.5</w:t>
      </w:r>
      <w:r w:rsidRPr="00F0723C">
        <w:rPr>
          <w:rFonts w:eastAsia="Times New Roman"/>
          <w:lang/>
        </w:rPr>
        <w:tab/>
        <w:t>Срок защиты и неразглашения конфиденциальной информации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Стороны не должны разглашать никакую конфиденциальную информацию третьим сторонам в течение срока до прекращения действия режимов защиты в отношении конфиденциальной информации, в том числе после прекращения действия Договора за исключением строго оговоренных настоящим Соглашением случаев.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3.6.</w:t>
      </w:r>
      <w:r w:rsidRPr="00F0723C">
        <w:rPr>
          <w:rFonts w:eastAsia="Times New Roman"/>
          <w:lang/>
        </w:rPr>
        <w:tab/>
        <w:t>Права на информацию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3.6.1.</w:t>
      </w:r>
      <w:r w:rsidRPr="00F0723C">
        <w:rPr>
          <w:rFonts w:eastAsia="Times New Roman"/>
          <w:lang/>
        </w:rPr>
        <w:tab/>
        <w:t xml:space="preserve">, Раскрывающей стороне принадлежит право собственности на передаваемую конфиденциальную информацию или исключительное право распоряжаться ею от имени собственника.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3.6.2.</w:t>
      </w:r>
      <w:r w:rsidRPr="00F0723C">
        <w:rPr>
          <w:rFonts w:eastAsia="Times New Roman"/>
          <w:lang/>
        </w:rPr>
        <w:tab/>
        <w:t xml:space="preserve">Получающая сторона не приобретает право собственности на конфиденциальную информацию, а лишь получает право на ее использование, исключительно в целях, упомянутых в настоящем Соглашении.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3.6.3.</w:t>
      </w:r>
      <w:r w:rsidRPr="00F0723C">
        <w:rPr>
          <w:rFonts w:eastAsia="Times New Roman"/>
          <w:lang/>
        </w:rPr>
        <w:tab/>
        <w:t>Раскрывая конфиденциальную информацию Получающей стороне, Раскрывающая сторона не предоставляет Получающей стороне никаких дополнительных прав, в том числе никаких лицензий или титульных прав на патенты, авторских прав, торговых марок, принадлежащих Раскрывающей стороне, если это прямо не оговорено в Договоре.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3.6.4.</w:t>
      </w:r>
      <w:r w:rsidRPr="00F0723C">
        <w:rPr>
          <w:rFonts w:eastAsia="Times New Roman"/>
          <w:lang/>
        </w:rPr>
        <w:tab/>
        <w:t>Получающая сторона не может видоизменять, разрабатывать, декомпилировать, разбирать или использовать в нарушение настоящего Соглашения любые программные продукты или материальные объекты, содержащие информацию Раскрывающей стороны, если это прямо не оговорено в Договоре.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3.7.</w:t>
      </w:r>
      <w:r w:rsidRPr="00F0723C">
        <w:rPr>
          <w:rFonts w:eastAsia="Times New Roman"/>
          <w:lang/>
        </w:rPr>
        <w:tab/>
        <w:t>Раскрытие информации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rPr>
          <w:rFonts w:eastAsia="Times New Roman"/>
          <w:lang/>
        </w:rPr>
      </w:pPr>
      <w:r w:rsidRPr="00F0723C">
        <w:rPr>
          <w:rFonts w:eastAsia="Times New Roman"/>
          <w:lang/>
        </w:rPr>
        <w:tab/>
        <w:t>Получающая сторона может разгласить конфиденциальную информацию в случаях, предусмотренных законодательством РФ.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jc w:val="center"/>
        <w:rPr>
          <w:rFonts w:eastAsia="Times New Roman"/>
          <w:lang/>
        </w:rPr>
      </w:pPr>
      <w:r w:rsidRPr="00F0723C">
        <w:rPr>
          <w:rFonts w:eastAsia="Times New Roman"/>
          <w:lang/>
        </w:rPr>
        <w:t>4</w:t>
      </w:r>
      <w:r w:rsidRPr="00F0723C">
        <w:rPr>
          <w:rFonts w:eastAsia="Times New Roman"/>
          <w:lang/>
        </w:rPr>
        <w:t>.ОТВЕТСТВЕННОСТЬ И ПРАВА СТОРОН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4</w:t>
      </w:r>
      <w:r w:rsidRPr="00F0723C">
        <w:rPr>
          <w:rFonts w:eastAsia="Times New Roman"/>
          <w:lang/>
        </w:rPr>
        <w:t>.1</w:t>
      </w:r>
      <w:r w:rsidRPr="00F0723C">
        <w:rPr>
          <w:rFonts w:eastAsia="Times New Roman"/>
          <w:lang/>
        </w:rPr>
        <w:tab/>
        <w:t>Получающая сторона будет ответственна за: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 xml:space="preserve">а) разглашение конфиденциальной информации Раскрывающей стороны лицами Получающей стороны, которые работают или работали на нее по найму;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 xml:space="preserve">б) несанкционированное использование вышеуказанными лицами конфиденциальной информации;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 xml:space="preserve"> в) несоблюдение столь же высокой степени осторожности пользования конфиденциальной информацией, какую бы соблюдала в разумных пределах Получающая сторона в отношении своей собственной конфиденциальной информации аналогичной важности,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 xml:space="preserve">г) непрекращение разглашения конфиденциальной информации Раскрывающей стороны, либо не прекращение нарушений пользования ею после обнаружения (выявление) фактов разглашения или нарушения мер осторожности пользования. 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  <w:r w:rsidRPr="00F0723C">
        <w:rPr>
          <w:rFonts w:eastAsia="Times New Roman"/>
          <w:lang/>
        </w:rPr>
        <w:t>4</w:t>
      </w:r>
      <w:r w:rsidRPr="00F0723C">
        <w:rPr>
          <w:rFonts w:eastAsia="Times New Roman"/>
          <w:lang/>
        </w:rPr>
        <w:t>.2.</w:t>
      </w:r>
      <w:r w:rsidRPr="00F0723C">
        <w:rPr>
          <w:rFonts w:eastAsia="Times New Roman"/>
          <w:lang/>
        </w:rPr>
        <w:tab/>
        <w:t>В случае установления вины Получающей стороны в разглашении конфиденциальной информации Раскрывающая сторона имеет право взыскать убытки, понесенные в связи с разглашением или использованием конфиденциальной информации, а также потребовать уплаты штрафа в соответствии с действующим законодательством РФ.</w:t>
      </w:r>
    </w:p>
    <w:p w:rsidR="00F0723C" w:rsidRPr="00F0723C" w:rsidRDefault="00F0723C" w:rsidP="00F0723C">
      <w:pPr>
        <w:tabs>
          <w:tab w:val="num" w:pos="709"/>
        </w:tabs>
        <w:adjustRightInd/>
        <w:spacing w:line="276" w:lineRule="auto"/>
        <w:ind w:firstLine="709"/>
        <w:rPr>
          <w:rFonts w:eastAsia="Times New Roman"/>
          <w:lang/>
        </w:rPr>
      </w:pPr>
    </w:p>
    <w:p w:rsidR="00F0723C" w:rsidRPr="00F0723C" w:rsidRDefault="00F0723C" w:rsidP="00F0723C">
      <w:pPr>
        <w:keepNext/>
        <w:autoSpaceDE w:val="0"/>
        <w:autoSpaceDN w:val="0"/>
        <w:spacing w:line="276" w:lineRule="auto"/>
        <w:contextualSpacing/>
        <w:jc w:val="center"/>
        <w:rPr>
          <w:rFonts w:eastAsia="Times New Roman"/>
          <w:bCs/>
        </w:rPr>
      </w:pPr>
      <w:r w:rsidRPr="00F0723C">
        <w:rPr>
          <w:rFonts w:eastAsia="Times New Roman"/>
          <w:bCs/>
        </w:rPr>
        <w:t>ПОДПИСИ СТОРОН</w:t>
      </w:r>
    </w:p>
    <w:tbl>
      <w:tblPr>
        <w:tblW w:w="10314" w:type="dxa"/>
        <w:tblLook w:val="04A0"/>
      </w:tblPr>
      <w:tblGrid>
        <w:gridCol w:w="4242"/>
        <w:gridCol w:w="1678"/>
        <w:gridCol w:w="4394"/>
      </w:tblGrid>
      <w:tr w:rsidR="00F0723C" w:rsidRPr="00F0723C" w:rsidTr="0091547B">
        <w:tc>
          <w:tcPr>
            <w:tcW w:w="4242" w:type="dxa"/>
          </w:tcPr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keepNext/>
              <w:pBdr>
                <w:bottom w:val="single" w:sz="12" w:space="1" w:color="auto"/>
              </w:pBdr>
              <w:spacing w:line="276" w:lineRule="auto"/>
              <w:contextualSpacing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 xml:space="preserve">                                        / </w:t>
            </w:r>
          </w:p>
        </w:tc>
        <w:tc>
          <w:tcPr>
            <w:tcW w:w="1678" w:type="dxa"/>
          </w:tcPr>
          <w:p w:rsidR="00F0723C" w:rsidRPr="00F0723C" w:rsidRDefault="00F0723C" w:rsidP="00F0723C">
            <w:pPr>
              <w:keepNext/>
              <w:spacing w:line="276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4394" w:type="dxa"/>
          </w:tcPr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 xml:space="preserve">Первый Заместитель Директора – Генерального конструктора </w:t>
            </w:r>
          </w:p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keepNext/>
              <w:pBdr>
                <w:bottom w:val="single" w:sz="12" w:space="1" w:color="auto"/>
              </w:pBdr>
              <w:spacing w:line="276" w:lineRule="auto"/>
              <w:contextualSpacing/>
              <w:jc w:val="center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 xml:space="preserve">                                         /М.Н. Михайлов</w:t>
            </w:r>
          </w:p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 xml:space="preserve"> </w:t>
            </w:r>
          </w:p>
        </w:tc>
      </w:tr>
    </w:tbl>
    <w:p w:rsidR="00F0723C" w:rsidRPr="00F0723C" w:rsidRDefault="00F0723C" w:rsidP="00F0723C">
      <w:pPr>
        <w:keepNext/>
        <w:autoSpaceDE w:val="0"/>
        <w:autoSpaceDN w:val="0"/>
        <w:spacing w:line="240" w:lineRule="auto"/>
        <w:contextualSpacing/>
        <w:jc w:val="center"/>
        <w:rPr>
          <w:rFonts w:eastAsia="Times New Roman"/>
          <w:bCs/>
        </w:rPr>
      </w:pPr>
    </w:p>
    <w:p w:rsidR="00F0723C" w:rsidRPr="00F0723C" w:rsidRDefault="00F0723C" w:rsidP="00F0723C">
      <w:pPr>
        <w:keepNext/>
        <w:autoSpaceDE w:val="0"/>
        <w:autoSpaceDN w:val="0"/>
        <w:spacing w:line="240" w:lineRule="auto"/>
        <w:contextualSpacing/>
        <w:rPr>
          <w:rFonts w:eastAsia="Times New Roman"/>
          <w:bCs/>
        </w:rPr>
      </w:pPr>
    </w:p>
    <w:tbl>
      <w:tblPr>
        <w:tblW w:w="0" w:type="auto"/>
        <w:jc w:val="right"/>
        <w:tblLook w:val="04A0"/>
      </w:tblPr>
      <w:tblGrid>
        <w:gridCol w:w="3934"/>
      </w:tblGrid>
      <w:tr w:rsidR="00F0723C" w:rsidRPr="00F0723C" w:rsidTr="0091547B">
        <w:trPr>
          <w:jc w:val="right"/>
        </w:trPr>
        <w:tc>
          <w:tcPr>
            <w:tcW w:w="3934" w:type="dxa"/>
          </w:tcPr>
          <w:p w:rsidR="00F0723C" w:rsidRPr="00F0723C" w:rsidRDefault="00F0723C" w:rsidP="00F0723C">
            <w:pPr>
              <w:pageBreakBefore/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 xml:space="preserve">Приложение №1 </w:t>
            </w: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>к Соглашению о</w:t>
            </w: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 xml:space="preserve">конфиденциальности </w:t>
            </w: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>от «__»_______20__г.</w:t>
            </w: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</w:p>
        </w:tc>
      </w:tr>
    </w:tbl>
    <w:p w:rsidR="00F0723C" w:rsidRPr="00F0723C" w:rsidRDefault="00F0723C" w:rsidP="00F0723C">
      <w:pPr>
        <w:adjustRightInd/>
        <w:spacing w:line="240" w:lineRule="auto"/>
        <w:ind w:firstLine="567"/>
        <w:jc w:val="right"/>
        <w:rPr>
          <w:rFonts w:eastAsia="Times New Roman"/>
        </w:rPr>
      </w:pPr>
    </w:p>
    <w:p w:rsidR="00F0723C" w:rsidRPr="00F0723C" w:rsidRDefault="00F0723C" w:rsidP="00F0723C">
      <w:pPr>
        <w:adjustRightInd/>
        <w:spacing w:line="240" w:lineRule="auto"/>
        <w:ind w:firstLine="567"/>
        <w:jc w:val="center"/>
        <w:rPr>
          <w:rFonts w:eastAsia="Times New Roman"/>
        </w:rPr>
      </w:pPr>
      <w:r w:rsidRPr="00F0723C">
        <w:rPr>
          <w:rFonts w:eastAsia="Times New Roman"/>
        </w:rPr>
        <w:t>ФОРМА</w:t>
      </w:r>
    </w:p>
    <w:p w:rsidR="00F0723C" w:rsidRPr="00F0723C" w:rsidRDefault="00F0723C" w:rsidP="00F0723C">
      <w:pPr>
        <w:adjustRightInd/>
        <w:spacing w:line="240" w:lineRule="auto"/>
        <w:ind w:firstLine="567"/>
        <w:jc w:val="right"/>
        <w:rPr>
          <w:rFonts w:eastAsia="Times New Roman"/>
        </w:rPr>
      </w:pPr>
      <w:r w:rsidRPr="00F0723C">
        <w:rPr>
          <w:rFonts w:eastAsia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15.3pt;margin-top:2.8pt;width:539.25pt;height:0;z-index:251660288" o:connectortype="straight" strokeweight="2pt"/>
        </w:pict>
      </w:r>
    </w:p>
    <w:p w:rsidR="00F0723C" w:rsidRPr="00F0723C" w:rsidRDefault="00F0723C" w:rsidP="00F0723C">
      <w:pPr>
        <w:adjustRightInd/>
        <w:spacing w:line="240" w:lineRule="auto"/>
        <w:ind w:firstLine="567"/>
        <w:jc w:val="right"/>
        <w:rPr>
          <w:rFonts w:eastAsia="Times New Roman"/>
        </w:rPr>
      </w:pPr>
    </w:p>
    <w:p w:rsidR="00F0723C" w:rsidRPr="00F0723C" w:rsidRDefault="00F0723C" w:rsidP="00F0723C">
      <w:pPr>
        <w:adjustRightInd/>
        <w:spacing w:line="240" w:lineRule="auto"/>
        <w:ind w:firstLine="567"/>
        <w:jc w:val="center"/>
        <w:rPr>
          <w:rFonts w:eastAsia="Times New Roman"/>
        </w:rPr>
      </w:pPr>
      <w:r w:rsidRPr="00F0723C">
        <w:rPr>
          <w:rFonts w:eastAsia="Times New Roman"/>
        </w:rPr>
        <w:t xml:space="preserve">АКТ ПРИЕМА-ПЕРЕДАЧИ КОНФИДЕНЦИАЛЬНОЙ ИНФОРМАЦИИ </w:t>
      </w:r>
    </w:p>
    <w:p w:rsidR="00F0723C" w:rsidRPr="00F0723C" w:rsidRDefault="00F0723C" w:rsidP="00F0723C">
      <w:pPr>
        <w:adjustRightInd/>
        <w:spacing w:line="240" w:lineRule="auto"/>
        <w:ind w:firstLine="567"/>
        <w:jc w:val="center"/>
        <w:rPr>
          <w:rFonts w:eastAsia="Times New Roman"/>
        </w:rPr>
      </w:pPr>
    </w:p>
    <w:p w:rsidR="00F0723C" w:rsidRPr="00F0723C" w:rsidRDefault="00F0723C" w:rsidP="00F0723C">
      <w:pPr>
        <w:adjustRightInd/>
        <w:spacing w:line="240" w:lineRule="auto"/>
        <w:ind w:firstLine="567"/>
        <w:rPr>
          <w:rFonts w:eastAsia="Times New Roman"/>
        </w:rPr>
      </w:pPr>
      <w:r w:rsidRPr="00F0723C">
        <w:rPr>
          <w:rFonts w:eastAsia="Times New Roman"/>
        </w:rPr>
        <w:t xml:space="preserve">__________________________, в лице _________________________, действующего на основании _____________________, с одной стороны, и Акционерное общество «Ордена Ленина Научно-исследовательский и конструкторский институт энерготехники имени Н.А. Доллежаля» (далее - АО «НИКИЭТ»), в лице _________________, действующего на основании _____________, с другой стороны, совместно именуемые «Стороны», заключили настоящий Акт о нижеследующем: </w:t>
      </w:r>
    </w:p>
    <w:p w:rsidR="00F0723C" w:rsidRPr="00F0723C" w:rsidRDefault="00F0723C" w:rsidP="00F0723C">
      <w:pPr>
        <w:adjustRightInd/>
        <w:spacing w:line="240" w:lineRule="auto"/>
        <w:ind w:firstLine="567"/>
        <w:rPr>
          <w:rFonts w:eastAsia="Times New Roman"/>
        </w:rPr>
      </w:pPr>
      <w:r w:rsidRPr="00F0723C">
        <w:rPr>
          <w:rFonts w:eastAsia="Times New Roman"/>
        </w:rPr>
        <w:tab/>
      </w:r>
    </w:p>
    <w:p w:rsidR="00F0723C" w:rsidRPr="00F0723C" w:rsidRDefault="00F0723C" w:rsidP="00F0723C">
      <w:pPr>
        <w:adjustRightInd/>
        <w:spacing w:line="240" w:lineRule="auto"/>
        <w:ind w:firstLine="567"/>
        <w:rPr>
          <w:rFonts w:eastAsia="Times New Roman"/>
        </w:rPr>
      </w:pPr>
      <w:r w:rsidRPr="00F0723C">
        <w:rPr>
          <w:rFonts w:eastAsia="Times New Roman"/>
        </w:rPr>
        <w:t>Раскрывающая сторона ________________________________ (наименование) передала, а Получающая сторона ___________________________ (наименование) приняла следующую конфиденциальную информацию ________________________________________________.</w:t>
      </w:r>
    </w:p>
    <w:p w:rsidR="00F0723C" w:rsidRPr="00F0723C" w:rsidRDefault="00F0723C" w:rsidP="00F0723C">
      <w:pPr>
        <w:adjustRightInd/>
        <w:spacing w:line="240" w:lineRule="auto"/>
        <w:ind w:firstLine="567"/>
        <w:rPr>
          <w:rFonts w:eastAsia="Times New Roman"/>
        </w:rPr>
      </w:pPr>
    </w:p>
    <w:p w:rsidR="00F0723C" w:rsidRPr="00F0723C" w:rsidRDefault="00F0723C" w:rsidP="00F0723C">
      <w:pPr>
        <w:adjustRightInd/>
        <w:spacing w:line="240" w:lineRule="auto"/>
        <w:ind w:firstLine="567"/>
        <w:rPr>
          <w:rFonts w:eastAsia="Times New Roman"/>
        </w:rPr>
      </w:pPr>
    </w:p>
    <w:p w:rsidR="00F0723C" w:rsidRPr="00F0723C" w:rsidRDefault="00F0723C" w:rsidP="00F0723C">
      <w:pPr>
        <w:adjustRightInd/>
        <w:spacing w:line="240" w:lineRule="auto"/>
        <w:ind w:firstLine="567"/>
        <w:rPr>
          <w:rFonts w:eastAsia="Times New Roman"/>
        </w:rPr>
      </w:pPr>
    </w:p>
    <w:p w:rsidR="00F0723C" w:rsidRPr="00F0723C" w:rsidRDefault="00F0723C" w:rsidP="00F0723C">
      <w:pPr>
        <w:adjustRightInd/>
        <w:spacing w:line="240" w:lineRule="auto"/>
        <w:ind w:firstLine="567"/>
        <w:rPr>
          <w:rFonts w:eastAsia="Times New Roman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0723C" w:rsidRPr="00F0723C" w:rsidTr="0091547B">
        <w:tc>
          <w:tcPr>
            <w:tcW w:w="4785" w:type="dxa"/>
          </w:tcPr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 xml:space="preserve">Информацию передал: </w:t>
            </w: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>_____________(должность, Ф.И.О.)</w:t>
            </w: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>«__»_________20__г.</w:t>
            </w: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>М.П.</w:t>
            </w:r>
          </w:p>
        </w:tc>
        <w:tc>
          <w:tcPr>
            <w:tcW w:w="4786" w:type="dxa"/>
          </w:tcPr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>Информацию принял:</w:t>
            </w: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jc w:val="center"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>____________(должность, Ф.И.О.)</w:t>
            </w: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jc w:val="right"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>«__»________20__г.</w:t>
            </w:r>
          </w:p>
          <w:p w:rsidR="00F0723C" w:rsidRPr="00F0723C" w:rsidRDefault="00F0723C" w:rsidP="00F0723C">
            <w:pPr>
              <w:autoSpaceDE w:val="0"/>
              <w:autoSpaceDN w:val="0"/>
              <w:spacing w:line="240" w:lineRule="auto"/>
              <w:ind w:firstLine="567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>М.П.</w:t>
            </w:r>
          </w:p>
        </w:tc>
      </w:tr>
    </w:tbl>
    <w:p w:rsidR="00F0723C" w:rsidRPr="00F0723C" w:rsidRDefault="00F0723C" w:rsidP="00F0723C">
      <w:pPr>
        <w:tabs>
          <w:tab w:val="left" w:pos="0"/>
        </w:tabs>
        <w:adjustRightInd/>
        <w:spacing w:line="240" w:lineRule="auto"/>
        <w:ind w:firstLine="709"/>
        <w:rPr>
          <w:rFonts w:eastAsia="Times New Roman"/>
        </w:rPr>
      </w:pPr>
    </w:p>
    <w:p w:rsidR="00F0723C" w:rsidRPr="00F0723C" w:rsidRDefault="00F0723C" w:rsidP="00F0723C">
      <w:pPr>
        <w:tabs>
          <w:tab w:val="left" w:pos="0"/>
        </w:tabs>
        <w:adjustRightInd/>
        <w:spacing w:line="240" w:lineRule="auto"/>
        <w:ind w:firstLine="709"/>
        <w:rPr>
          <w:rFonts w:eastAsia="Times New Roman"/>
        </w:rPr>
      </w:pPr>
      <w:r w:rsidRPr="00F0723C">
        <w:rPr>
          <w:rFonts w:eastAsia="Times New Roman"/>
          <w:noProof/>
        </w:rPr>
        <w:pict>
          <v:shape id="_x0000_s1029" type="#_x0000_t32" style="position:absolute;left:0;text-align:left;margin-left:-15.3pt;margin-top:-.15pt;width:539.25pt;height:0;z-index:251661312" o:connectortype="straight" strokeweight="2pt"/>
        </w:pict>
      </w:r>
    </w:p>
    <w:p w:rsidR="00F0723C" w:rsidRPr="00F0723C" w:rsidRDefault="00F0723C" w:rsidP="00F0723C">
      <w:pPr>
        <w:keepNext/>
        <w:autoSpaceDE w:val="0"/>
        <w:autoSpaceDN w:val="0"/>
        <w:spacing w:line="276" w:lineRule="auto"/>
        <w:contextualSpacing/>
        <w:jc w:val="center"/>
        <w:rPr>
          <w:rFonts w:eastAsia="Times New Roman"/>
          <w:bCs/>
        </w:rPr>
      </w:pPr>
      <w:r w:rsidRPr="00F0723C">
        <w:rPr>
          <w:rFonts w:eastAsia="Times New Roman"/>
          <w:bCs/>
        </w:rPr>
        <w:t>ПОДПИСИ СТОРОН</w:t>
      </w:r>
    </w:p>
    <w:tbl>
      <w:tblPr>
        <w:tblW w:w="10314" w:type="dxa"/>
        <w:tblLook w:val="04A0"/>
      </w:tblPr>
      <w:tblGrid>
        <w:gridCol w:w="4242"/>
        <w:gridCol w:w="1678"/>
        <w:gridCol w:w="4394"/>
      </w:tblGrid>
      <w:tr w:rsidR="00F0723C" w:rsidRPr="00F0723C" w:rsidTr="0091547B">
        <w:tc>
          <w:tcPr>
            <w:tcW w:w="4242" w:type="dxa"/>
          </w:tcPr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keepNext/>
              <w:pBdr>
                <w:bottom w:val="single" w:sz="12" w:space="1" w:color="auto"/>
              </w:pBdr>
              <w:spacing w:line="276" w:lineRule="auto"/>
              <w:contextualSpacing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 xml:space="preserve">                                        /</w:t>
            </w:r>
          </w:p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>м.п.</w:t>
            </w:r>
          </w:p>
        </w:tc>
        <w:tc>
          <w:tcPr>
            <w:tcW w:w="1678" w:type="dxa"/>
          </w:tcPr>
          <w:p w:rsidR="00F0723C" w:rsidRPr="00F0723C" w:rsidRDefault="00F0723C" w:rsidP="00F0723C">
            <w:pPr>
              <w:keepNext/>
              <w:spacing w:line="276" w:lineRule="auto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4394" w:type="dxa"/>
          </w:tcPr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 xml:space="preserve">Первый Заместитель Директора – Генерального конструктора </w:t>
            </w:r>
          </w:p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</w:p>
          <w:p w:rsidR="00F0723C" w:rsidRPr="00F0723C" w:rsidRDefault="00F0723C" w:rsidP="00F0723C">
            <w:pPr>
              <w:keepNext/>
              <w:pBdr>
                <w:bottom w:val="single" w:sz="12" w:space="1" w:color="auto"/>
              </w:pBdr>
              <w:spacing w:line="276" w:lineRule="auto"/>
              <w:contextualSpacing/>
              <w:jc w:val="center"/>
              <w:rPr>
                <w:rFonts w:eastAsia="Times New Roman"/>
              </w:rPr>
            </w:pPr>
            <w:r w:rsidRPr="00F0723C">
              <w:rPr>
                <w:rFonts w:eastAsia="Times New Roman"/>
              </w:rPr>
              <w:t xml:space="preserve">                                         /М.Н. Михайлов</w:t>
            </w:r>
          </w:p>
          <w:p w:rsidR="00F0723C" w:rsidRPr="00F0723C" w:rsidRDefault="00F0723C" w:rsidP="00F0723C">
            <w:pPr>
              <w:keepNext/>
              <w:spacing w:line="276" w:lineRule="auto"/>
              <w:contextualSpacing/>
              <w:rPr>
                <w:rFonts w:eastAsia="Times New Roman"/>
              </w:rPr>
            </w:pPr>
          </w:p>
        </w:tc>
      </w:tr>
    </w:tbl>
    <w:p w:rsidR="00F0723C" w:rsidRPr="00F0723C" w:rsidRDefault="00F0723C" w:rsidP="00F0723C">
      <w:pPr>
        <w:tabs>
          <w:tab w:val="left" w:pos="0"/>
        </w:tabs>
        <w:adjustRightInd/>
        <w:spacing w:line="240" w:lineRule="auto"/>
        <w:ind w:firstLine="567"/>
        <w:rPr>
          <w:rFonts w:eastAsia="Times New Roman"/>
        </w:rPr>
      </w:pPr>
    </w:p>
    <w:p w:rsidR="00F0723C" w:rsidRPr="00F0723C" w:rsidRDefault="00F0723C" w:rsidP="00F0723C">
      <w:pPr>
        <w:widowControl/>
        <w:adjustRightInd/>
        <w:spacing w:after="200" w:line="276" w:lineRule="auto"/>
        <w:jc w:val="left"/>
        <w:rPr>
          <w:rFonts w:ascii="Calibri" w:eastAsia="Times New Roman" w:hAnsi="Calibri"/>
        </w:rPr>
      </w:pPr>
    </w:p>
    <w:p w:rsidR="00A20005" w:rsidRPr="00732085" w:rsidRDefault="00A20005" w:rsidP="00A20005"/>
    <w:sectPr w:rsidR="00A20005" w:rsidRPr="00732085" w:rsidSect="00986A09">
      <w:footerReference w:type="default" r:id="rId13"/>
      <w:pgSz w:w="11906" w:h="16838" w:code="9"/>
      <w:pgMar w:top="851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BE4" w:rsidRDefault="00CA3BE4" w:rsidP="00070045">
      <w:pPr>
        <w:spacing w:line="240" w:lineRule="auto"/>
      </w:pPr>
      <w:r>
        <w:separator/>
      </w:r>
    </w:p>
  </w:endnote>
  <w:endnote w:type="continuationSeparator" w:id="0">
    <w:p w:rsidR="00CA3BE4" w:rsidRDefault="00CA3BE4" w:rsidP="0007004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nePrinter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5761523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4078D6" w:rsidRPr="0022040A" w:rsidRDefault="00993950">
        <w:pPr>
          <w:pStyle w:val="a3"/>
          <w:jc w:val="right"/>
          <w:rPr>
            <w:rFonts w:ascii="Times New Roman" w:hAnsi="Times New Roman"/>
            <w:sz w:val="24"/>
            <w:szCs w:val="24"/>
          </w:rPr>
        </w:pPr>
        <w:r w:rsidRPr="0022040A">
          <w:rPr>
            <w:rFonts w:ascii="Times New Roman" w:hAnsi="Times New Roman"/>
            <w:sz w:val="24"/>
            <w:szCs w:val="24"/>
          </w:rPr>
          <w:fldChar w:fldCharType="begin"/>
        </w:r>
        <w:r w:rsidR="004078D6" w:rsidRPr="0022040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2040A">
          <w:rPr>
            <w:rFonts w:ascii="Times New Roman" w:hAnsi="Times New Roman"/>
            <w:sz w:val="24"/>
            <w:szCs w:val="24"/>
          </w:rPr>
          <w:fldChar w:fldCharType="separate"/>
        </w:r>
        <w:r w:rsidR="00F0723C">
          <w:rPr>
            <w:rFonts w:ascii="Times New Roman" w:hAnsi="Times New Roman"/>
            <w:noProof/>
            <w:sz w:val="24"/>
            <w:szCs w:val="24"/>
          </w:rPr>
          <w:t>19</w:t>
        </w:r>
        <w:r w:rsidRPr="0022040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4078D6" w:rsidRPr="005537A0" w:rsidRDefault="004078D6" w:rsidP="00112309">
    <w:pPr>
      <w:pStyle w:val="a3"/>
      <w:tabs>
        <w:tab w:val="right" w:pos="7797"/>
      </w:tabs>
      <w:spacing w:line="240" w:lineRule="auto"/>
      <w:jc w:val="right"/>
      <w:rPr>
        <w:rFonts w:ascii="Times New Roman" w:hAnsi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BE4" w:rsidRDefault="00CA3BE4" w:rsidP="00070045">
      <w:pPr>
        <w:spacing w:line="240" w:lineRule="auto"/>
      </w:pPr>
      <w:r>
        <w:separator/>
      </w:r>
    </w:p>
  </w:footnote>
  <w:footnote w:type="continuationSeparator" w:id="0">
    <w:p w:rsidR="00CA3BE4" w:rsidRDefault="00CA3BE4" w:rsidP="0007004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2D3B"/>
    <w:multiLevelType w:val="hybridMultilevel"/>
    <w:tmpl w:val="B5CE2A60"/>
    <w:lvl w:ilvl="0" w:tplc="5A04D0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DA29A4"/>
    <w:multiLevelType w:val="hybridMultilevel"/>
    <w:tmpl w:val="B538C0A0"/>
    <w:lvl w:ilvl="0" w:tplc="FCDE89AE">
      <w:start w:val="1"/>
      <w:numFmt w:val="decimal"/>
      <w:lvlText w:val="4.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5187C67"/>
    <w:multiLevelType w:val="hybridMultilevel"/>
    <w:tmpl w:val="9CD2BC00"/>
    <w:lvl w:ilvl="0" w:tplc="5A04D092">
      <w:start w:val="1"/>
      <w:numFmt w:val="bullet"/>
      <w:lvlText w:val=""/>
      <w:lvlJc w:val="left"/>
      <w:pPr>
        <w:ind w:left="228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4">
    <w:nsid w:val="17553B82"/>
    <w:multiLevelType w:val="hybridMultilevel"/>
    <w:tmpl w:val="561E24EC"/>
    <w:lvl w:ilvl="0" w:tplc="7E445878">
      <w:start w:val="1"/>
      <w:numFmt w:val="decimal"/>
      <w:lvlText w:val="2.1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C4634B"/>
    <w:multiLevelType w:val="hybridMultilevel"/>
    <w:tmpl w:val="F3C0B274"/>
    <w:lvl w:ilvl="0" w:tplc="A01AB10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>
    <w:nsid w:val="278855B1"/>
    <w:multiLevelType w:val="hybridMultilevel"/>
    <w:tmpl w:val="7AAE0ACE"/>
    <w:lvl w:ilvl="0" w:tplc="FAE86410">
      <w:numFmt w:val="bullet"/>
      <w:lvlText w:val="-"/>
      <w:lvlJc w:val="left"/>
      <w:pPr>
        <w:ind w:left="78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A0D3D"/>
    <w:multiLevelType w:val="multilevel"/>
    <w:tmpl w:val="F594B3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B2C6C9A"/>
    <w:multiLevelType w:val="hybridMultilevel"/>
    <w:tmpl w:val="CEA29CD4"/>
    <w:lvl w:ilvl="0" w:tplc="11A2AFD4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2CF32F1F"/>
    <w:multiLevelType w:val="multilevel"/>
    <w:tmpl w:val="8A381FE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2.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086340D"/>
    <w:multiLevelType w:val="hybridMultilevel"/>
    <w:tmpl w:val="08CA9EB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49C0C2C"/>
    <w:multiLevelType w:val="multilevel"/>
    <w:tmpl w:val="D8C4616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5A24E92"/>
    <w:multiLevelType w:val="multilevel"/>
    <w:tmpl w:val="9F0E4F7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649444A"/>
    <w:multiLevelType w:val="hybridMultilevel"/>
    <w:tmpl w:val="400A213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2B97273"/>
    <w:multiLevelType w:val="multilevel"/>
    <w:tmpl w:val="50A89A72"/>
    <w:lvl w:ilvl="0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16">
    <w:nsid w:val="4ABE102B"/>
    <w:multiLevelType w:val="hybridMultilevel"/>
    <w:tmpl w:val="D966BE48"/>
    <w:lvl w:ilvl="0" w:tplc="8C4E1FA8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B6A714E"/>
    <w:multiLevelType w:val="multilevel"/>
    <w:tmpl w:val="2BCA65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EF00773"/>
    <w:multiLevelType w:val="hybridMultilevel"/>
    <w:tmpl w:val="0ABE9A20"/>
    <w:lvl w:ilvl="0" w:tplc="5A04D0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F942E19"/>
    <w:multiLevelType w:val="hybridMultilevel"/>
    <w:tmpl w:val="50A89A72"/>
    <w:lvl w:ilvl="0" w:tplc="0419000F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21">
    <w:nsid w:val="55155963"/>
    <w:multiLevelType w:val="multilevel"/>
    <w:tmpl w:val="F68AB9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1995"/>
        </w:tabs>
        <w:ind w:left="1995" w:hanging="1275"/>
      </w:pPr>
      <w:rPr>
        <w:rFonts w:hint="default"/>
      </w:rPr>
    </w:lvl>
    <w:lvl w:ilvl="2">
      <w:start w:val="1"/>
      <w:numFmt w:val="decimal"/>
      <w:lvlText w:val="2.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35"/>
        </w:tabs>
        <w:ind w:left="3435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55"/>
        </w:tabs>
        <w:ind w:left="4155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2">
    <w:nsid w:val="59FD0257"/>
    <w:multiLevelType w:val="hybridMultilevel"/>
    <w:tmpl w:val="611261CA"/>
    <w:lvl w:ilvl="0" w:tplc="E9B0BC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CFF6A7C"/>
    <w:multiLevelType w:val="hybridMultilevel"/>
    <w:tmpl w:val="5FF485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C22F4A"/>
    <w:multiLevelType w:val="hybridMultilevel"/>
    <w:tmpl w:val="391094C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865400"/>
    <w:multiLevelType w:val="hybridMultilevel"/>
    <w:tmpl w:val="79D8B6F6"/>
    <w:lvl w:ilvl="0" w:tplc="5A04D0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0377A3E"/>
    <w:multiLevelType w:val="multilevel"/>
    <w:tmpl w:val="D8C4616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0626044"/>
    <w:multiLevelType w:val="hybridMultilevel"/>
    <w:tmpl w:val="D55253B8"/>
    <w:lvl w:ilvl="0" w:tplc="5A04D0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9">
    <w:nsid w:val="62453B0F"/>
    <w:multiLevelType w:val="hybridMultilevel"/>
    <w:tmpl w:val="326CE2C6"/>
    <w:lvl w:ilvl="0" w:tplc="FAE86410">
      <w:numFmt w:val="bullet"/>
      <w:lvlText w:val="-"/>
      <w:lvlJc w:val="left"/>
      <w:pPr>
        <w:ind w:left="78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>
    <w:nsid w:val="67C65714"/>
    <w:multiLevelType w:val="hybridMultilevel"/>
    <w:tmpl w:val="CCB26894"/>
    <w:lvl w:ilvl="0" w:tplc="5A04D0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6F5C6A"/>
    <w:multiLevelType w:val="hybridMultilevel"/>
    <w:tmpl w:val="345884E4"/>
    <w:lvl w:ilvl="0" w:tplc="17C8C3A6">
      <w:start w:val="1"/>
      <w:numFmt w:val="decimal"/>
      <w:lvlText w:val="2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3">
    <w:nsid w:val="77334093"/>
    <w:multiLevelType w:val="hybridMultilevel"/>
    <w:tmpl w:val="2F762676"/>
    <w:lvl w:ilvl="0" w:tplc="5A04D09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7BDE44A2"/>
    <w:multiLevelType w:val="multilevel"/>
    <w:tmpl w:val="8A381FE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2.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F064B41"/>
    <w:multiLevelType w:val="hybridMultilevel"/>
    <w:tmpl w:val="19F05004"/>
    <w:lvl w:ilvl="0" w:tplc="A5C2814E">
      <w:start w:val="2"/>
      <w:numFmt w:val="bullet"/>
      <w:lvlText w:val=""/>
      <w:lvlJc w:val="left"/>
      <w:pPr>
        <w:ind w:left="785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5"/>
  </w:num>
  <w:num w:numId="3">
    <w:abstractNumId w:val="24"/>
  </w:num>
  <w:num w:numId="4">
    <w:abstractNumId w:val="20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6"/>
  </w:num>
  <w:num w:numId="10">
    <w:abstractNumId w:val="21"/>
  </w:num>
  <w:num w:numId="11">
    <w:abstractNumId w:val="6"/>
  </w:num>
  <w:num w:numId="12">
    <w:abstractNumId w:val="12"/>
  </w:num>
  <w:num w:numId="13">
    <w:abstractNumId w:val="34"/>
  </w:num>
  <w:num w:numId="14">
    <w:abstractNumId w:val="10"/>
  </w:num>
  <w:num w:numId="15">
    <w:abstractNumId w:val="8"/>
  </w:num>
  <w:num w:numId="16">
    <w:abstractNumId w:val="31"/>
  </w:num>
  <w:num w:numId="17">
    <w:abstractNumId w:val="2"/>
  </w:num>
  <w:num w:numId="18">
    <w:abstractNumId w:val="3"/>
  </w:num>
  <w:num w:numId="19">
    <w:abstractNumId w:val="27"/>
  </w:num>
  <w:num w:numId="20">
    <w:abstractNumId w:val="25"/>
  </w:num>
  <w:num w:numId="21">
    <w:abstractNumId w:val="19"/>
  </w:num>
  <w:num w:numId="22">
    <w:abstractNumId w:val="0"/>
  </w:num>
  <w:num w:numId="23">
    <w:abstractNumId w:val="33"/>
  </w:num>
  <w:num w:numId="24">
    <w:abstractNumId w:val="30"/>
  </w:num>
  <w:num w:numId="25">
    <w:abstractNumId w:val="16"/>
  </w:num>
  <w:num w:numId="26">
    <w:abstractNumId w:val="14"/>
  </w:num>
  <w:num w:numId="27">
    <w:abstractNumId w:val="4"/>
  </w:num>
  <w:num w:numId="28">
    <w:abstractNumId w:val="23"/>
  </w:num>
  <w:num w:numId="29">
    <w:abstractNumId w:val="9"/>
  </w:num>
  <w:num w:numId="30">
    <w:abstractNumId w:val="11"/>
  </w:num>
  <w:num w:numId="31">
    <w:abstractNumId w:val="13"/>
  </w:num>
  <w:num w:numId="32">
    <w:abstractNumId w:val="32"/>
  </w:num>
  <w:num w:numId="33">
    <w:abstractNumId w:val="5"/>
  </w:num>
  <w:num w:numId="34">
    <w:abstractNumId w:val="28"/>
  </w:num>
  <w:num w:numId="35">
    <w:abstractNumId w:val="1"/>
  </w:num>
  <w:num w:numId="3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51D0D"/>
    <w:rsid w:val="0000032E"/>
    <w:rsid w:val="000018BE"/>
    <w:rsid w:val="00002830"/>
    <w:rsid w:val="00002DB1"/>
    <w:rsid w:val="00002DE2"/>
    <w:rsid w:val="00003445"/>
    <w:rsid w:val="0000432B"/>
    <w:rsid w:val="00004DBD"/>
    <w:rsid w:val="00006E9A"/>
    <w:rsid w:val="00007B21"/>
    <w:rsid w:val="00007CE5"/>
    <w:rsid w:val="00010E4A"/>
    <w:rsid w:val="00011C44"/>
    <w:rsid w:val="000126A1"/>
    <w:rsid w:val="0001272A"/>
    <w:rsid w:val="00013618"/>
    <w:rsid w:val="0001546A"/>
    <w:rsid w:val="0001549E"/>
    <w:rsid w:val="000154B4"/>
    <w:rsid w:val="00016015"/>
    <w:rsid w:val="00016BF1"/>
    <w:rsid w:val="00016C2A"/>
    <w:rsid w:val="00020D9E"/>
    <w:rsid w:val="000215A0"/>
    <w:rsid w:val="00022515"/>
    <w:rsid w:val="0002263A"/>
    <w:rsid w:val="0002290E"/>
    <w:rsid w:val="00023B50"/>
    <w:rsid w:val="00023F50"/>
    <w:rsid w:val="000245E2"/>
    <w:rsid w:val="00025736"/>
    <w:rsid w:val="00026244"/>
    <w:rsid w:val="00027DF5"/>
    <w:rsid w:val="000304CF"/>
    <w:rsid w:val="000307F9"/>
    <w:rsid w:val="00033095"/>
    <w:rsid w:val="000333C8"/>
    <w:rsid w:val="00033890"/>
    <w:rsid w:val="00033D00"/>
    <w:rsid w:val="00033F4C"/>
    <w:rsid w:val="00034AEC"/>
    <w:rsid w:val="00034F8B"/>
    <w:rsid w:val="0003504A"/>
    <w:rsid w:val="00035915"/>
    <w:rsid w:val="00037B58"/>
    <w:rsid w:val="00037C52"/>
    <w:rsid w:val="00040390"/>
    <w:rsid w:val="0004119D"/>
    <w:rsid w:val="000420D2"/>
    <w:rsid w:val="00042D5A"/>
    <w:rsid w:val="000471A4"/>
    <w:rsid w:val="00047393"/>
    <w:rsid w:val="000478EB"/>
    <w:rsid w:val="00047CE4"/>
    <w:rsid w:val="00047E4C"/>
    <w:rsid w:val="000510F0"/>
    <w:rsid w:val="00051E80"/>
    <w:rsid w:val="00051FB5"/>
    <w:rsid w:val="0005239B"/>
    <w:rsid w:val="000526D1"/>
    <w:rsid w:val="00057441"/>
    <w:rsid w:val="00057502"/>
    <w:rsid w:val="00057A13"/>
    <w:rsid w:val="00062264"/>
    <w:rsid w:val="000626A2"/>
    <w:rsid w:val="00062B5A"/>
    <w:rsid w:val="00063E8A"/>
    <w:rsid w:val="00064BE7"/>
    <w:rsid w:val="00064EB1"/>
    <w:rsid w:val="00065660"/>
    <w:rsid w:val="00065F30"/>
    <w:rsid w:val="00070045"/>
    <w:rsid w:val="000712D7"/>
    <w:rsid w:val="000716AC"/>
    <w:rsid w:val="00071E02"/>
    <w:rsid w:val="00072815"/>
    <w:rsid w:val="00076856"/>
    <w:rsid w:val="00077530"/>
    <w:rsid w:val="000778DF"/>
    <w:rsid w:val="0007792C"/>
    <w:rsid w:val="00080260"/>
    <w:rsid w:val="000802D7"/>
    <w:rsid w:val="00080331"/>
    <w:rsid w:val="000806B9"/>
    <w:rsid w:val="00080A26"/>
    <w:rsid w:val="000810D9"/>
    <w:rsid w:val="00081855"/>
    <w:rsid w:val="00081B9E"/>
    <w:rsid w:val="00081EE4"/>
    <w:rsid w:val="00082E3A"/>
    <w:rsid w:val="00083D96"/>
    <w:rsid w:val="00085BF1"/>
    <w:rsid w:val="0008667D"/>
    <w:rsid w:val="00087E13"/>
    <w:rsid w:val="00090B2D"/>
    <w:rsid w:val="00091564"/>
    <w:rsid w:val="00093322"/>
    <w:rsid w:val="00093748"/>
    <w:rsid w:val="000945E1"/>
    <w:rsid w:val="00094B36"/>
    <w:rsid w:val="00095051"/>
    <w:rsid w:val="000A06B0"/>
    <w:rsid w:val="000A0FCD"/>
    <w:rsid w:val="000A256D"/>
    <w:rsid w:val="000A2E45"/>
    <w:rsid w:val="000A2F08"/>
    <w:rsid w:val="000A323A"/>
    <w:rsid w:val="000A3949"/>
    <w:rsid w:val="000A4B94"/>
    <w:rsid w:val="000A5696"/>
    <w:rsid w:val="000A5B23"/>
    <w:rsid w:val="000A7AA2"/>
    <w:rsid w:val="000A7DB5"/>
    <w:rsid w:val="000B0106"/>
    <w:rsid w:val="000B15FC"/>
    <w:rsid w:val="000B335B"/>
    <w:rsid w:val="000B33EA"/>
    <w:rsid w:val="000B3513"/>
    <w:rsid w:val="000B3CE5"/>
    <w:rsid w:val="000B409D"/>
    <w:rsid w:val="000B41D9"/>
    <w:rsid w:val="000B4FD5"/>
    <w:rsid w:val="000B685F"/>
    <w:rsid w:val="000B7CBF"/>
    <w:rsid w:val="000B7EE8"/>
    <w:rsid w:val="000B7F47"/>
    <w:rsid w:val="000C0695"/>
    <w:rsid w:val="000C2267"/>
    <w:rsid w:val="000C3DDA"/>
    <w:rsid w:val="000C6C03"/>
    <w:rsid w:val="000C6C6D"/>
    <w:rsid w:val="000C775A"/>
    <w:rsid w:val="000D2089"/>
    <w:rsid w:val="000D3AFF"/>
    <w:rsid w:val="000D3F84"/>
    <w:rsid w:val="000D426F"/>
    <w:rsid w:val="000D4F7C"/>
    <w:rsid w:val="000D4FB6"/>
    <w:rsid w:val="000D60E8"/>
    <w:rsid w:val="000D67F4"/>
    <w:rsid w:val="000E037D"/>
    <w:rsid w:val="000E139A"/>
    <w:rsid w:val="000E176E"/>
    <w:rsid w:val="000E1923"/>
    <w:rsid w:val="000E3BA3"/>
    <w:rsid w:val="000E42EB"/>
    <w:rsid w:val="000E4828"/>
    <w:rsid w:val="000E4E68"/>
    <w:rsid w:val="000E6134"/>
    <w:rsid w:val="000E66EC"/>
    <w:rsid w:val="000E6EDA"/>
    <w:rsid w:val="000E77A7"/>
    <w:rsid w:val="000E7C84"/>
    <w:rsid w:val="000F10ED"/>
    <w:rsid w:val="000F1DDD"/>
    <w:rsid w:val="000F25F2"/>
    <w:rsid w:val="000F29FB"/>
    <w:rsid w:val="000F328B"/>
    <w:rsid w:val="000F3D07"/>
    <w:rsid w:val="000F426D"/>
    <w:rsid w:val="000F4A24"/>
    <w:rsid w:val="000F4A3F"/>
    <w:rsid w:val="000F4CCB"/>
    <w:rsid w:val="000F6231"/>
    <w:rsid w:val="000F79B0"/>
    <w:rsid w:val="00100823"/>
    <w:rsid w:val="0010099A"/>
    <w:rsid w:val="001050E4"/>
    <w:rsid w:val="001052E9"/>
    <w:rsid w:val="001077A5"/>
    <w:rsid w:val="0011004D"/>
    <w:rsid w:val="00111C16"/>
    <w:rsid w:val="00112309"/>
    <w:rsid w:val="00112372"/>
    <w:rsid w:val="00113369"/>
    <w:rsid w:val="00113E36"/>
    <w:rsid w:val="00115E15"/>
    <w:rsid w:val="0011755C"/>
    <w:rsid w:val="00117DDE"/>
    <w:rsid w:val="00120F94"/>
    <w:rsid w:val="00121A4D"/>
    <w:rsid w:val="00121DE4"/>
    <w:rsid w:val="0012409C"/>
    <w:rsid w:val="0012429D"/>
    <w:rsid w:val="00124AB3"/>
    <w:rsid w:val="00125C69"/>
    <w:rsid w:val="00126F65"/>
    <w:rsid w:val="0012700F"/>
    <w:rsid w:val="00130702"/>
    <w:rsid w:val="001308B9"/>
    <w:rsid w:val="00131DE9"/>
    <w:rsid w:val="00133404"/>
    <w:rsid w:val="00133BCD"/>
    <w:rsid w:val="00133E2D"/>
    <w:rsid w:val="00133FD3"/>
    <w:rsid w:val="00134425"/>
    <w:rsid w:val="001351E8"/>
    <w:rsid w:val="0013522C"/>
    <w:rsid w:val="001354D2"/>
    <w:rsid w:val="00135852"/>
    <w:rsid w:val="0013724C"/>
    <w:rsid w:val="001400FA"/>
    <w:rsid w:val="00141C3F"/>
    <w:rsid w:val="0014256C"/>
    <w:rsid w:val="0014291D"/>
    <w:rsid w:val="00142A1D"/>
    <w:rsid w:val="001449D5"/>
    <w:rsid w:val="00145055"/>
    <w:rsid w:val="0014728F"/>
    <w:rsid w:val="00147472"/>
    <w:rsid w:val="00147FE1"/>
    <w:rsid w:val="00150D1E"/>
    <w:rsid w:val="0015133F"/>
    <w:rsid w:val="00151D0D"/>
    <w:rsid w:val="00152C94"/>
    <w:rsid w:val="001543E3"/>
    <w:rsid w:val="0015502D"/>
    <w:rsid w:val="00155CA5"/>
    <w:rsid w:val="00156620"/>
    <w:rsid w:val="00156751"/>
    <w:rsid w:val="0015675B"/>
    <w:rsid w:val="00156CCE"/>
    <w:rsid w:val="00156E0F"/>
    <w:rsid w:val="00156EDE"/>
    <w:rsid w:val="00160120"/>
    <w:rsid w:val="00160C56"/>
    <w:rsid w:val="001614F3"/>
    <w:rsid w:val="00162044"/>
    <w:rsid w:val="00162142"/>
    <w:rsid w:val="001637A1"/>
    <w:rsid w:val="001639CF"/>
    <w:rsid w:val="00164C92"/>
    <w:rsid w:val="00165D5D"/>
    <w:rsid w:val="00166AA4"/>
    <w:rsid w:val="00167FA0"/>
    <w:rsid w:val="0017019B"/>
    <w:rsid w:val="00170370"/>
    <w:rsid w:val="001703D3"/>
    <w:rsid w:val="001707F2"/>
    <w:rsid w:val="00170EFA"/>
    <w:rsid w:val="00170FE4"/>
    <w:rsid w:val="00172DEA"/>
    <w:rsid w:val="0017700F"/>
    <w:rsid w:val="001802ED"/>
    <w:rsid w:val="00180509"/>
    <w:rsid w:val="0018120F"/>
    <w:rsid w:val="0018260C"/>
    <w:rsid w:val="00182E84"/>
    <w:rsid w:val="00182FCA"/>
    <w:rsid w:val="00183113"/>
    <w:rsid w:val="001844F2"/>
    <w:rsid w:val="00184737"/>
    <w:rsid w:val="0018551E"/>
    <w:rsid w:val="00185AAF"/>
    <w:rsid w:val="001862C4"/>
    <w:rsid w:val="00186924"/>
    <w:rsid w:val="001869AB"/>
    <w:rsid w:val="00190170"/>
    <w:rsid w:val="00190BC0"/>
    <w:rsid w:val="00191CC8"/>
    <w:rsid w:val="0019258B"/>
    <w:rsid w:val="001933B3"/>
    <w:rsid w:val="00193907"/>
    <w:rsid w:val="00193B49"/>
    <w:rsid w:val="00193CFE"/>
    <w:rsid w:val="00194E5D"/>
    <w:rsid w:val="0019527C"/>
    <w:rsid w:val="00195CBB"/>
    <w:rsid w:val="001960F4"/>
    <w:rsid w:val="001A0EDC"/>
    <w:rsid w:val="001A2368"/>
    <w:rsid w:val="001A2FB4"/>
    <w:rsid w:val="001A326D"/>
    <w:rsid w:val="001A34BD"/>
    <w:rsid w:val="001A3861"/>
    <w:rsid w:val="001A5330"/>
    <w:rsid w:val="001A6482"/>
    <w:rsid w:val="001A64FA"/>
    <w:rsid w:val="001A70CC"/>
    <w:rsid w:val="001A73D4"/>
    <w:rsid w:val="001A7A8E"/>
    <w:rsid w:val="001B0A71"/>
    <w:rsid w:val="001B147F"/>
    <w:rsid w:val="001B17ED"/>
    <w:rsid w:val="001B2DAA"/>
    <w:rsid w:val="001B3E48"/>
    <w:rsid w:val="001B46AB"/>
    <w:rsid w:val="001B4854"/>
    <w:rsid w:val="001B5393"/>
    <w:rsid w:val="001B68D5"/>
    <w:rsid w:val="001B6914"/>
    <w:rsid w:val="001C05CC"/>
    <w:rsid w:val="001C07CF"/>
    <w:rsid w:val="001C0C69"/>
    <w:rsid w:val="001C0D57"/>
    <w:rsid w:val="001C0DEA"/>
    <w:rsid w:val="001C1BD7"/>
    <w:rsid w:val="001C2038"/>
    <w:rsid w:val="001C3298"/>
    <w:rsid w:val="001C3AE9"/>
    <w:rsid w:val="001C4921"/>
    <w:rsid w:val="001C6679"/>
    <w:rsid w:val="001C6708"/>
    <w:rsid w:val="001C79FE"/>
    <w:rsid w:val="001C7CC4"/>
    <w:rsid w:val="001C7E25"/>
    <w:rsid w:val="001D04B8"/>
    <w:rsid w:val="001D1974"/>
    <w:rsid w:val="001D1D11"/>
    <w:rsid w:val="001D2072"/>
    <w:rsid w:val="001D2DCF"/>
    <w:rsid w:val="001D3C7D"/>
    <w:rsid w:val="001D3EED"/>
    <w:rsid w:val="001D47EA"/>
    <w:rsid w:val="001D5A29"/>
    <w:rsid w:val="001D5C1C"/>
    <w:rsid w:val="001D5D22"/>
    <w:rsid w:val="001D5E6D"/>
    <w:rsid w:val="001D63FC"/>
    <w:rsid w:val="001D6E71"/>
    <w:rsid w:val="001E30A1"/>
    <w:rsid w:val="001E3403"/>
    <w:rsid w:val="001E3B45"/>
    <w:rsid w:val="001E400C"/>
    <w:rsid w:val="001E59E1"/>
    <w:rsid w:val="001E5A9B"/>
    <w:rsid w:val="001E5B68"/>
    <w:rsid w:val="001E5DCE"/>
    <w:rsid w:val="001E688E"/>
    <w:rsid w:val="001E6F86"/>
    <w:rsid w:val="001E722A"/>
    <w:rsid w:val="001F009D"/>
    <w:rsid w:val="001F2486"/>
    <w:rsid w:val="001F3285"/>
    <w:rsid w:val="001F3A95"/>
    <w:rsid w:val="001F42F3"/>
    <w:rsid w:val="001F584A"/>
    <w:rsid w:val="002008BE"/>
    <w:rsid w:val="0020175A"/>
    <w:rsid w:val="00201E8B"/>
    <w:rsid w:val="00202665"/>
    <w:rsid w:val="00202CA2"/>
    <w:rsid w:val="002031CF"/>
    <w:rsid w:val="00204679"/>
    <w:rsid w:val="0020646F"/>
    <w:rsid w:val="00206473"/>
    <w:rsid w:val="0020754C"/>
    <w:rsid w:val="002075CB"/>
    <w:rsid w:val="00207AB3"/>
    <w:rsid w:val="00207C9C"/>
    <w:rsid w:val="002127AD"/>
    <w:rsid w:val="0021282C"/>
    <w:rsid w:val="00212F48"/>
    <w:rsid w:val="0021380E"/>
    <w:rsid w:val="002146AC"/>
    <w:rsid w:val="002154D9"/>
    <w:rsid w:val="0022040A"/>
    <w:rsid w:val="00221E75"/>
    <w:rsid w:val="002237BE"/>
    <w:rsid w:val="00225596"/>
    <w:rsid w:val="002255BB"/>
    <w:rsid w:val="00226110"/>
    <w:rsid w:val="0022737C"/>
    <w:rsid w:val="0023033A"/>
    <w:rsid w:val="00230A60"/>
    <w:rsid w:val="00231151"/>
    <w:rsid w:val="00232443"/>
    <w:rsid w:val="00232964"/>
    <w:rsid w:val="00234036"/>
    <w:rsid w:val="00234A2D"/>
    <w:rsid w:val="00234D31"/>
    <w:rsid w:val="0023625A"/>
    <w:rsid w:val="00236950"/>
    <w:rsid w:val="002371E0"/>
    <w:rsid w:val="00237317"/>
    <w:rsid w:val="00237359"/>
    <w:rsid w:val="002375CF"/>
    <w:rsid w:val="00237A23"/>
    <w:rsid w:val="002426BF"/>
    <w:rsid w:val="002426FD"/>
    <w:rsid w:val="002432F4"/>
    <w:rsid w:val="002433D7"/>
    <w:rsid w:val="00243649"/>
    <w:rsid w:val="00244CA0"/>
    <w:rsid w:val="00246297"/>
    <w:rsid w:val="00247341"/>
    <w:rsid w:val="00247976"/>
    <w:rsid w:val="00247977"/>
    <w:rsid w:val="00247DDB"/>
    <w:rsid w:val="002500B7"/>
    <w:rsid w:val="00251DA2"/>
    <w:rsid w:val="00253CF2"/>
    <w:rsid w:val="002542F5"/>
    <w:rsid w:val="0025459D"/>
    <w:rsid w:val="002559A3"/>
    <w:rsid w:val="00256198"/>
    <w:rsid w:val="002620F2"/>
    <w:rsid w:val="00262384"/>
    <w:rsid w:val="00262D94"/>
    <w:rsid w:val="00262FBF"/>
    <w:rsid w:val="00263530"/>
    <w:rsid w:val="0026367D"/>
    <w:rsid w:val="002643CE"/>
    <w:rsid w:val="0026447A"/>
    <w:rsid w:val="002672E8"/>
    <w:rsid w:val="00267BEE"/>
    <w:rsid w:val="0027014C"/>
    <w:rsid w:val="00270C18"/>
    <w:rsid w:val="00270EFC"/>
    <w:rsid w:val="00271544"/>
    <w:rsid w:val="002720B8"/>
    <w:rsid w:val="002728B1"/>
    <w:rsid w:val="00272BC6"/>
    <w:rsid w:val="0027357C"/>
    <w:rsid w:val="00273E8D"/>
    <w:rsid w:val="00273FB8"/>
    <w:rsid w:val="00273FDE"/>
    <w:rsid w:val="00274EC0"/>
    <w:rsid w:val="002768B4"/>
    <w:rsid w:val="002804A5"/>
    <w:rsid w:val="002806A6"/>
    <w:rsid w:val="00280DAD"/>
    <w:rsid w:val="00281A7E"/>
    <w:rsid w:val="00281BB8"/>
    <w:rsid w:val="00282038"/>
    <w:rsid w:val="00283765"/>
    <w:rsid w:val="00284596"/>
    <w:rsid w:val="002847FA"/>
    <w:rsid w:val="00285E91"/>
    <w:rsid w:val="00285EEB"/>
    <w:rsid w:val="00286A66"/>
    <w:rsid w:val="00286CCB"/>
    <w:rsid w:val="00293BFC"/>
    <w:rsid w:val="00296EA0"/>
    <w:rsid w:val="00297AD7"/>
    <w:rsid w:val="002A3B60"/>
    <w:rsid w:val="002A40F4"/>
    <w:rsid w:val="002A4CF6"/>
    <w:rsid w:val="002A5915"/>
    <w:rsid w:val="002A7A77"/>
    <w:rsid w:val="002B0637"/>
    <w:rsid w:val="002B13A3"/>
    <w:rsid w:val="002B3C0C"/>
    <w:rsid w:val="002B4B9B"/>
    <w:rsid w:val="002B4E87"/>
    <w:rsid w:val="002B5DF4"/>
    <w:rsid w:val="002B6B39"/>
    <w:rsid w:val="002B77E1"/>
    <w:rsid w:val="002B7934"/>
    <w:rsid w:val="002B7973"/>
    <w:rsid w:val="002B7EE1"/>
    <w:rsid w:val="002C0DC0"/>
    <w:rsid w:val="002C1CB9"/>
    <w:rsid w:val="002C2545"/>
    <w:rsid w:val="002C34B1"/>
    <w:rsid w:val="002C44E1"/>
    <w:rsid w:val="002C4873"/>
    <w:rsid w:val="002C61A2"/>
    <w:rsid w:val="002C69D1"/>
    <w:rsid w:val="002D039D"/>
    <w:rsid w:val="002D10F2"/>
    <w:rsid w:val="002D2B9C"/>
    <w:rsid w:val="002D2D4F"/>
    <w:rsid w:val="002D3128"/>
    <w:rsid w:val="002D354A"/>
    <w:rsid w:val="002D4B60"/>
    <w:rsid w:val="002D6D8C"/>
    <w:rsid w:val="002D6DC9"/>
    <w:rsid w:val="002D7193"/>
    <w:rsid w:val="002D73CD"/>
    <w:rsid w:val="002D78C4"/>
    <w:rsid w:val="002E0E6A"/>
    <w:rsid w:val="002E1D59"/>
    <w:rsid w:val="002E25B3"/>
    <w:rsid w:val="002E42BB"/>
    <w:rsid w:val="002E57D2"/>
    <w:rsid w:val="002E5DF3"/>
    <w:rsid w:val="002E5F36"/>
    <w:rsid w:val="002E7846"/>
    <w:rsid w:val="002E7D84"/>
    <w:rsid w:val="002F0060"/>
    <w:rsid w:val="002F0909"/>
    <w:rsid w:val="002F0B63"/>
    <w:rsid w:val="002F1655"/>
    <w:rsid w:val="002F20D2"/>
    <w:rsid w:val="002F258D"/>
    <w:rsid w:val="002F2EC3"/>
    <w:rsid w:val="002F3F4D"/>
    <w:rsid w:val="002F4671"/>
    <w:rsid w:val="002F50E9"/>
    <w:rsid w:val="002F51E5"/>
    <w:rsid w:val="002F6213"/>
    <w:rsid w:val="002F6569"/>
    <w:rsid w:val="002F75CE"/>
    <w:rsid w:val="00300179"/>
    <w:rsid w:val="00300905"/>
    <w:rsid w:val="00300E58"/>
    <w:rsid w:val="00301855"/>
    <w:rsid w:val="00301E26"/>
    <w:rsid w:val="0030386B"/>
    <w:rsid w:val="003039C3"/>
    <w:rsid w:val="00303F91"/>
    <w:rsid w:val="003045F1"/>
    <w:rsid w:val="00306193"/>
    <w:rsid w:val="003074C4"/>
    <w:rsid w:val="003078C3"/>
    <w:rsid w:val="00311332"/>
    <w:rsid w:val="003116C2"/>
    <w:rsid w:val="00311DFD"/>
    <w:rsid w:val="00312768"/>
    <w:rsid w:val="00313C4E"/>
    <w:rsid w:val="00313DAF"/>
    <w:rsid w:val="003151D8"/>
    <w:rsid w:val="00315D69"/>
    <w:rsid w:val="00316175"/>
    <w:rsid w:val="00316E55"/>
    <w:rsid w:val="0031742C"/>
    <w:rsid w:val="003207AC"/>
    <w:rsid w:val="0032139B"/>
    <w:rsid w:val="0032230F"/>
    <w:rsid w:val="003235F2"/>
    <w:rsid w:val="00324075"/>
    <w:rsid w:val="00324087"/>
    <w:rsid w:val="003242DD"/>
    <w:rsid w:val="0032535D"/>
    <w:rsid w:val="00325FBA"/>
    <w:rsid w:val="003310BB"/>
    <w:rsid w:val="003316F0"/>
    <w:rsid w:val="00331BD1"/>
    <w:rsid w:val="00333BEC"/>
    <w:rsid w:val="00334409"/>
    <w:rsid w:val="003346DF"/>
    <w:rsid w:val="0033517E"/>
    <w:rsid w:val="003360E3"/>
    <w:rsid w:val="0033615B"/>
    <w:rsid w:val="003370CF"/>
    <w:rsid w:val="00340E5D"/>
    <w:rsid w:val="00342655"/>
    <w:rsid w:val="003436E7"/>
    <w:rsid w:val="00343FAB"/>
    <w:rsid w:val="00344B8A"/>
    <w:rsid w:val="00345A47"/>
    <w:rsid w:val="003463C4"/>
    <w:rsid w:val="00346D00"/>
    <w:rsid w:val="00346D1E"/>
    <w:rsid w:val="00350881"/>
    <w:rsid w:val="003522E7"/>
    <w:rsid w:val="00352591"/>
    <w:rsid w:val="00352632"/>
    <w:rsid w:val="00352EAB"/>
    <w:rsid w:val="00353AB0"/>
    <w:rsid w:val="003547EA"/>
    <w:rsid w:val="00354BAF"/>
    <w:rsid w:val="00354E1D"/>
    <w:rsid w:val="00355D7B"/>
    <w:rsid w:val="00356110"/>
    <w:rsid w:val="003564B7"/>
    <w:rsid w:val="00356F88"/>
    <w:rsid w:val="00357767"/>
    <w:rsid w:val="00360C7F"/>
    <w:rsid w:val="00361A2E"/>
    <w:rsid w:val="00362293"/>
    <w:rsid w:val="00362F41"/>
    <w:rsid w:val="003630EE"/>
    <w:rsid w:val="00363F3A"/>
    <w:rsid w:val="0036542E"/>
    <w:rsid w:val="00367F82"/>
    <w:rsid w:val="00370360"/>
    <w:rsid w:val="00371342"/>
    <w:rsid w:val="00372F3A"/>
    <w:rsid w:val="00374E02"/>
    <w:rsid w:val="00377C7D"/>
    <w:rsid w:val="00377E0A"/>
    <w:rsid w:val="00380162"/>
    <w:rsid w:val="00380BAB"/>
    <w:rsid w:val="003816D5"/>
    <w:rsid w:val="003838D6"/>
    <w:rsid w:val="00384F2A"/>
    <w:rsid w:val="0038553C"/>
    <w:rsid w:val="0038564D"/>
    <w:rsid w:val="0038606D"/>
    <w:rsid w:val="0038785B"/>
    <w:rsid w:val="00387FBC"/>
    <w:rsid w:val="003906D5"/>
    <w:rsid w:val="00390960"/>
    <w:rsid w:val="003913FF"/>
    <w:rsid w:val="0039247D"/>
    <w:rsid w:val="003925B7"/>
    <w:rsid w:val="00392C93"/>
    <w:rsid w:val="003930A7"/>
    <w:rsid w:val="003930FF"/>
    <w:rsid w:val="00393B9F"/>
    <w:rsid w:val="00394243"/>
    <w:rsid w:val="00394DD0"/>
    <w:rsid w:val="00395525"/>
    <w:rsid w:val="00396464"/>
    <w:rsid w:val="0039661C"/>
    <w:rsid w:val="00397135"/>
    <w:rsid w:val="003A0710"/>
    <w:rsid w:val="003A1354"/>
    <w:rsid w:val="003A1686"/>
    <w:rsid w:val="003A1A3C"/>
    <w:rsid w:val="003A2258"/>
    <w:rsid w:val="003A2D1C"/>
    <w:rsid w:val="003A3148"/>
    <w:rsid w:val="003A3AE4"/>
    <w:rsid w:val="003A3AFA"/>
    <w:rsid w:val="003A4BF3"/>
    <w:rsid w:val="003A4FC1"/>
    <w:rsid w:val="003A5570"/>
    <w:rsid w:val="003A5843"/>
    <w:rsid w:val="003A745B"/>
    <w:rsid w:val="003B0367"/>
    <w:rsid w:val="003B1D54"/>
    <w:rsid w:val="003B269E"/>
    <w:rsid w:val="003B2F27"/>
    <w:rsid w:val="003B6353"/>
    <w:rsid w:val="003B68E8"/>
    <w:rsid w:val="003B69E7"/>
    <w:rsid w:val="003B6FDB"/>
    <w:rsid w:val="003B76FF"/>
    <w:rsid w:val="003B7DAF"/>
    <w:rsid w:val="003B7F0D"/>
    <w:rsid w:val="003C0150"/>
    <w:rsid w:val="003C082E"/>
    <w:rsid w:val="003C167F"/>
    <w:rsid w:val="003C3706"/>
    <w:rsid w:val="003C4A13"/>
    <w:rsid w:val="003C524F"/>
    <w:rsid w:val="003C56C7"/>
    <w:rsid w:val="003C5C0D"/>
    <w:rsid w:val="003C78CC"/>
    <w:rsid w:val="003C7CFA"/>
    <w:rsid w:val="003C7D9A"/>
    <w:rsid w:val="003D03FC"/>
    <w:rsid w:val="003D249E"/>
    <w:rsid w:val="003D27EC"/>
    <w:rsid w:val="003D329A"/>
    <w:rsid w:val="003D4986"/>
    <w:rsid w:val="003D502C"/>
    <w:rsid w:val="003D58C4"/>
    <w:rsid w:val="003D5B58"/>
    <w:rsid w:val="003D64D5"/>
    <w:rsid w:val="003D6C03"/>
    <w:rsid w:val="003D7135"/>
    <w:rsid w:val="003E03FD"/>
    <w:rsid w:val="003E0DA9"/>
    <w:rsid w:val="003E0FE9"/>
    <w:rsid w:val="003E24B0"/>
    <w:rsid w:val="003E2EAC"/>
    <w:rsid w:val="003E3D5E"/>
    <w:rsid w:val="003E5972"/>
    <w:rsid w:val="003E6E7F"/>
    <w:rsid w:val="003E7799"/>
    <w:rsid w:val="003F01E1"/>
    <w:rsid w:val="003F30D9"/>
    <w:rsid w:val="003F42AB"/>
    <w:rsid w:val="003F4B25"/>
    <w:rsid w:val="003F4D4C"/>
    <w:rsid w:val="003F5A51"/>
    <w:rsid w:val="003F779B"/>
    <w:rsid w:val="0040120E"/>
    <w:rsid w:val="00401A98"/>
    <w:rsid w:val="00401D37"/>
    <w:rsid w:val="00403160"/>
    <w:rsid w:val="00403640"/>
    <w:rsid w:val="004043AD"/>
    <w:rsid w:val="00406667"/>
    <w:rsid w:val="00406A4F"/>
    <w:rsid w:val="004078A6"/>
    <w:rsid w:val="004078D6"/>
    <w:rsid w:val="00411517"/>
    <w:rsid w:val="004115A0"/>
    <w:rsid w:val="004132C6"/>
    <w:rsid w:val="004134E4"/>
    <w:rsid w:val="00414076"/>
    <w:rsid w:val="00415489"/>
    <w:rsid w:val="0041634F"/>
    <w:rsid w:val="0041789E"/>
    <w:rsid w:val="00421314"/>
    <w:rsid w:val="00423993"/>
    <w:rsid w:val="004244A7"/>
    <w:rsid w:val="0042516F"/>
    <w:rsid w:val="004257AB"/>
    <w:rsid w:val="004261CA"/>
    <w:rsid w:val="00426AB5"/>
    <w:rsid w:val="0042751D"/>
    <w:rsid w:val="00431311"/>
    <w:rsid w:val="004317F6"/>
    <w:rsid w:val="0043256A"/>
    <w:rsid w:val="00434615"/>
    <w:rsid w:val="0043554F"/>
    <w:rsid w:val="004357CC"/>
    <w:rsid w:val="00437320"/>
    <w:rsid w:val="004378D7"/>
    <w:rsid w:val="00440350"/>
    <w:rsid w:val="00440CC6"/>
    <w:rsid w:val="00441024"/>
    <w:rsid w:val="0044123B"/>
    <w:rsid w:val="004418B0"/>
    <w:rsid w:val="00442459"/>
    <w:rsid w:val="00443291"/>
    <w:rsid w:val="00443F2E"/>
    <w:rsid w:val="0044536B"/>
    <w:rsid w:val="00447D47"/>
    <w:rsid w:val="004501BF"/>
    <w:rsid w:val="00450F3C"/>
    <w:rsid w:val="0045159A"/>
    <w:rsid w:val="004516C2"/>
    <w:rsid w:val="00451C67"/>
    <w:rsid w:val="00452EE9"/>
    <w:rsid w:val="0045491C"/>
    <w:rsid w:val="00454929"/>
    <w:rsid w:val="00455339"/>
    <w:rsid w:val="00455E9B"/>
    <w:rsid w:val="00456E9A"/>
    <w:rsid w:val="004575FC"/>
    <w:rsid w:val="0045779B"/>
    <w:rsid w:val="00457E5A"/>
    <w:rsid w:val="004606F8"/>
    <w:rsid w:val="00460D27"/>
    <w:rsid w:val="004611FF"/>
    <w:rsid w:val="00463351"/>
    <w:rsid w:val="00463763"/>
    <w:rsid w:val="00463D5D"/>
    <w:rsid w:val="00465397"/>
    <w:rsid w:val="00470A17"/>
    <w:rsid w:val="00470AFA"/>
    <w:rsid w:val="00472381"/>
    <w:rsid w:val="004726BB"/>
    <w:rsid w:val="00472DAF"/>
    <w:rsid w:val="00474441"/>
    <w:rsid w:val="00474870"/>
    <w:rsid w:val="00474CA7"/>
    <w:rsid w:val="00477850"/>
    <w:rsid w:val="00477F1D"/>
    <w:rsid w:val="00481746"/>
    <w:rsid w:val="00481ECF"/>
    <w:rsid w:val="00482201"/>
    <w:rsid w:val="00483F81"/>
    <w:rsid w:val="0048411C"/>
    <w:rsid w:val="00484718"/>
    <w:rsid w:val="0048539E"/>
    <w:rsid w:val="00485989"/>
    <w:rsid w:val="00487989"/>
    <w:rsid w:val="00487E17"/>
    <w:rsid w:val="00490200"/>
    <w:rsid w:val="0049179E"/>
    <w:rsid w:val="0049229C"/>
    <w:rsid w:val="0049246C"/>
    <w:rsid w:val="00493A1D"/>
    <w:rsid w:val="0049415C"/>
    <w:rsid w:val="00494CAD"/>
    <w:rsid w:val="004951EB"/>
    <w:rsid w:val="00495B08"/>
    <w:rsid w:val="00496C60"/>
    <w:rsid w:val="00496C71"/>
    <w:rsid w:val="00496E73"/>
    <w:rsid w:val="004971B4"/>
    <w:rsid w:val="004A1506"/>
    <w:rsid w:val="004A1CEF"/>
    <w:rsid w:val="004A2030"/>
    <w:rsid w:val="004A2300"/>
    <w:rsid w:val="004A3050"/>
    <w:rsid w:val="004A38BB"/>
    <w:rsid w:val="004A4E13"/>
    <w:rsid w:val="004A55BB"/>
    <w:rsid w:val="004A5645"/>
    <w:rsid w:val="004A5EF5"/>
    <w:rsid w:val="004A753D"/>
    <w:rsid w:val="004B0743"/>
    <w:rsid w:val="004B119E"/>
    <w:rsid w:val="004B15F7"/>
    <w:rsid w:val="004B2CDE"/>
    <w:rsid w:val="004B3C3E"/>
    <w:rsid w:val="004B4082"/>
    <w:rsid w:val="004B4BCC"/>
    <w:rsid w:val="004B5BF0"/>
    <w:rsid w:val="004B5BFE"/>
    <w:rsid w:val="004B6E36"/>
    <w:rsid w:val="004B7418"/>
    <w:rsid w:val="004C00AF"/>
    <w:rsid w:val="004C046F"/>
    <w:rsid w:val="004C05E9"/>
    <w:rsid w:val="004C1603"/>
    <w:rsid w:val="004C2148"/>
    <w:rsid w:val="004C2591"/>
    <w:rsid w:val="004C2619"/>
    <w:rsid w:val="004C3256"/>
    <w:rsid w:val="004C5B77"/>
    <w:rsid w:val="004C6859"/>
    <w:rsid w:val="004C7B69"/>
    <w:rsid w:val="004C7CDB"/>
    <w:rsid w:val="004D0F2E"/>
    <w:rsid w:val="004D21E9"/>
    <w:rsid w:val="004D3C18"/>
    <w:rsid w:val="004D3EDC"/>
    <w:rsid w:val="004D41F2"/>
    <w:rsid w:val="004D48E4"/>
    <w:rsid w:val="004D5A3E"/>
    <w:rsid w:val="004E0250"/>
    <w:rsid w:val="004E047D"/>
    <w:rsid w:val="004E05DC"/>
    <w:rsid w:val="004E0C84"/>
    <w:rsid w:val="004E26E4"/>
    <w:rsid w:val="004E2991"/>
    <w:rsid w:val="004E32B9"/>
    <w:rsid w:val="004E3672"/>
    <w:rsid w:val="004E4B17"/>
    <w:rsid w:val="004E5016"/>
    <w:rsid w:val="004E518F"/>
    <w:rsid w:val="004E551F"/>
    <w:rsid w:val="004E56B9"/>
    <w:rsid w:val="004E5CFA"/>
    <w:rsid w:val="004E6521"/>
    <w:rsid w:val="004E688B"/>
    <w:rsid w:val="004E7049"/>
    <w:rsid w:val="004F0455"/>
    <w:rsid w:val="004F26E8"/>
    <w:rsid w:val="004F2FD8"/>
    <w:rsid w:val="004F49F8"/>
    <w:rsid w:val="004F5728"/>
    <w:rsid w:val="004F6A92"/>
    <w:rsid w:val="004F6F80"/>
    <w:rsid w:val="004F7AFF"/>
    <w:rsid w:val="00500799"/>
    <w:rsid w:val="005007E5"/>
    <w:rsid w:val="00500B6B"/>
    <w:rsid w:val="005024D9"/>
    <w:rsid w:val="005033FE"/>
    <w:rsid w:val="00503835"/>
    <w:rsid w:val="00503DDF"/>
    <w:rsid w:val="00503F6F"/>
    <w:rsid w:val="005053E2"/>
    <w:rsid w:val="005054F9"/>
    <w:rsid w:val="00505D52"/>
    <w:rsid w:val="00506861"/>
    <w:rsid w:val="00510485"/>
    <w:rsid w:val="0051103E"/>
    <w:rsid w:val="00511233"/>
    <w:rsid w:val="0051186D"/>
    <w:rsid w:val="00512840"/>
    <w:rsid w:val="005130C6"/>
    <w:rsid w:val="005130FE"/>
    <w:rsid w:val="0051459F"/>
    <w:rsid w:val="005148BA"/>
    <w:rsid w:val="005153D2"/>
    <w:rsid w:val="0051719C"/>
    <w:rsid w:val="00517B3A"/>
    <w:rsid w:val="005201A8"/>
    <w:rsid w:val="00520863"/>
    <w:rsid w:val="00520998"/>
    <w:rsid w:val="00520B5A"/>
    <w:rsid w:val="00520EFA"/>
    <w:rsid w:val="0052110A"/>
    <w:rsid w:val="00521658"/>
    <w:rsid w:val="00521BF3"/>
    <w:rsid w:val="00521FF0"/>
    <w:rsid w:val="0052245E"/>
    <w:rsid w:val="00523A7C"/>
    <w:rsid w:val="005244B3"/>
    <w:rsid w:val="00525B82"/>
    <w:rsid w:val="00525E80"/>
    <w:rsid w:val="00527ECC"/>
    <w:rsid w:val="00533482"/>
    <w:rsid w:val="005339D2"/>
    <w:rsid w:val="0053449E"/>
    <w:rsid w:val="005350E7"/>
    <w:rsid w:val="005354C6"/>
    <w:rsid w:val="005357B9"/>
    <w:rsid w:val="00535BCF"/>
    <w:rsid w:val="00536647"/>
    <w:rsid w:val="0054077A"/>
    <w:rsid w:val="0054102D"/>
    <w:rsid w:val="00541378"/>
    <w:rsid w:val="00546BB2"/>
    <w:rsid w:val="00546C73"/>
    <w:rsid w:val="00547202"/>
    <w:rsid w:val="005473A4"/>
    <w:rsid w:val="0054781B"/>
    <w:rsid w:val="0055320E"/>
    <w:rsid w:val="005537A0"/>
    <w:rsid w:val="00553AF4"/>
    <w:rsid w:val="00555B3B"/>
    <w:rsid w:val="00555B7C"/>
    <w:rsid w:val="00561B46"/>
    <w:rsid w:val="0056204E"/>
    <w:rsid w:val="00562C6C"/>
    <w:rsid w:val="00562FBF"/>
    <w:rsid w:val="005668F9"/>
    <w:rsid w:val="00567372"/>
    <w:rsid w:val="0057007B"/>
    <w:rsid w:val="005704D4"/>
    <w:rsid w:val="005720F8"/>
    <w:rsid w:val="005728A6"/>
    <w:rsid w:val="005742B5"/>
    <w:rsid w:val="00574C93"/>
    <w:rsid w:val="00575844"/>
    <w:rsid w:val="0057590F"/>
    <w:rsid w:val="00576EC3"/>
    <w:rsid w:val="005774EF"/>
    <w:rsid w:val="00580772"/>
    <w:rsid w:val="00580B07"/>
    <w:rsid w:val="00581F59"/>
    <w:rsid w:val="00582411"/>
    <w:rsid w:val="005841F4"/>
    <w:rsid w:val="00584216"/>
    <w:rsid w:val="00585388"/>
    <w:rsid w:val="00585602"/>
    <w:rsid w:val="005856E5"/>
    <w:rsid w:val="0058572C"/>
    <w:rsid w:val="00585F97"/>
    <w:rsid w:val="00586236"/>
    <w:rsid w:val="0058666A"/>
    <w:rsid w:val="00586984"/>
    <w:rsid w:val="00587C0A"/>
    <w:rsid w:val="00587FB8"/>
    <w:rsid w:val="0059061B"/>
    <w:rsid w:val="00590CA5"/>
    <w:rsid w:val="00591380"/>
    <w:rsid w:val="00591582"/>
    <w:rsid w:val="00591631"/>
    <w:rsid w:val="00593111"/>
    <w:rsid w:val="00593848"/>
    <w:rsid w:val="005938F9"/>
    <w:rsid w:val="005943AF"/>
    <w:rsid w:val="00595018"/>
    <w:rsid w:val="0059512B"/>
    <w:rsid w:val="005952FD"/>
    <w:rsid w:val="0059624C"/>
    <w:rsid w:val="00596EB4"/>
    <w:rsid w:val="00597FBC"/>
    <w:rsid w:val="005A1993"/>
    <w:rsid w:val="005A1E16"/>
    <w:rsid w:val="005A1E71"/>
    <w:rsid w:val="005A2027"/>
    <w:rsid w:val="005A243B"/>
    <w:rsid w:val="005A34FE"/>
    <w:rsid w:val="005A41B3"/>
    <w:rsid w:val="005A5540"/>
    <w:rsid w:val="005A5A08"/>
    <w:rsid w:val="005A5A59"/>
    <w:rsid w:val="005A615F"/>
    <w:rsid w:val="005B0108"/>
    <w:rsid w:val="005B0EA9"/>
    <w:rsid w:val="005B10E4"/>
    <w:rsid w:val="005B160B"/>
    <w:rsid w:val="005B1CD3"/>
    <w:rsid w:val="005B38E3"/>
    <w:rsid w:val="005B473D"/>
    <w:rsid w:val="005B4C91"/>
    <w:rsid w:val="005B5291"/>
    <w:rsid w:val="005B6117"/>
    <w:rsid w:val="005B7EA6"/>
    <w:rsid w:val="005C004A"/>
    <w:rsid w:val="005C0AF0"/>
    <w:rsid w:val="005C1130"/>
    <w:rsid w:val="005C2396"/>
    <w:rsid w:val="005C2971"/>
    <w:rsid w:val="005C38D3"/>
    <w:rsid w:val="005C3913"/>
    <w:rsid w:val="005C5CD9"/>
    <w:rsid w:val="005C5DE6"/>
    <w:rsid w:val="005C6AC1"/>
    <w:rsid w:val="005C6CA7"/>
    <w:rsid w:val="005C6ED1"/>
    <w:rsid w:val="005D139B"/>
    <w:rsid w:val="005D19C8"/>
    <w:rsid w:val="005D1A4B"/>
    <w:rsid w:val="005D2734"/>
    <w:rsid w:val="005D383F"/>
    <w:rsid w:val="005D3C29"/>
    <w:rsid w:val="005D3E5F"/>
    <w:rsid w:val="005D443C"/>
    <w:rsid w:val="005D464B"/>
    <w:rsid w:val="005D6D37"/>
    <w:rsid w:val="005D7C0B"/>
    <w:rsid w:val="005D7DA5"/>
    <w:rsid w:val="005E1651"/>
    <w:rsid w:val="005E36B6"/>
    <w:rsid w:val="005E3E0A"/>
    <w:rsid w:val="005E3FF4"/>
    <w:rsid w:val="005E7352"/>
    <w:rsid w:val="005E7CB4"/>
    <w:rsid w:val="005E7CDC"/>
    <w:rsid w:val="005F13F2"/>
    <w:rsid w:val="005F2197"/>
    <w:rsid w:val="005F4050"/>
    <w:rsid w:val="005F4289"/>
    <w:rsid w:val="005F493D"/>
    <w:rsid w:val="005F59B1"/>
    <w:rsid w:val="005F5A12"/>
    <w:rsid w:val="005F631B"/>
    <w:rsid w:val="005F69A1"/>
    <w:rsid w:val="00600508"/>
    <w:rsid w:val="00600B9F"/>
    <w:rsid w:val="00601C19"/>
    <w:rsid w:val="0060278F"/>
    <w:rsid w:val="00604369"/>
    <w:rsid w:val="006053D5"/>
    <w:rsid w:val="006070F9"/>
    <w:rsid w:val="006123CD"/>
    <w:rsid w:val="00612F12"/>
    <w:rsid w:val="00613069"/>
    <w:rsid w:val="006146A2"/>
    <w:rsid w:val="00614DDC"/>
    <w:rsid w:val="0061534E"/>
    <w:rsid w:val="0061630F"/>
    <w:rsid w:val="0061664F"/>
    <w:rsid w:val="00617A64"/>
    <w:rsid w:val="0062137A"/>
    <w:rsid w:val="00622436"/>
    <w:rsid w:val="00623680"/>
    <w:rsid w:val="006248CD"/>
    <w:rsid w:val="00626059"/>
    <w:rsid w:val="00626326"/>
    <w:rsid w:val="00626645"/>
    <w:rsid w:val="00626D39"/>
    <w:rsid w:val="00632586"/>
    <w:rsid w:val="0063298C"/>
    <w:rsid w:val="00633010"/>
    <w:rsid w:val="00633DA1"/>
    <w:rsid w:val="0063562A"/>
    <w:rsid w:val="00636069"/>
    <w:rsid w:val="00636420"/>
    <w:rsid w:val="006369CE"/>
    <w:rsid w:val="00636AB1"/>
    <w:rsid w:val="00636EA1"/>
    <w:rsid w:val="00637803"/>
    <w:rsid w:val="00637AC1"/>
    <w:rsid w:val="00637D66"/>
    <w:rsid w:val="00640023"/>
    <w:rsid w:val="00640053"/>
    <w:rsid w:val="006407BC"/>
    <w:rsid w:val="00642AC3"/>
    <w:rsid w:val="00643710"/>
    <w:rsid w:val="00645339"/>
    <w:rsid w:val="0064658E"/>
    <w:rsid w:val="00646B01"/>
    <w:rsid w:val="00650099"/>
    <w:rsid w:val="00650309"/>
    <w:rsid w:val="006509DF"/>
    <w:rsid w:val="00651691"/>
    <w:rsid w:val="0065174D"/>
    <w:rsid w:val="006522CA"/>
    <w:rsid w:val="0065246F"/>
    <w:rsid w:val="006563EA"/>
    <w:rsid w:val="006575EA"/>
    <w:rsid w:val="0066122E"/>
    <w:rsid w:val="006629DC"/>
    <w:rsid w:val="00663A53"/>
    <w:rsid w:val="00663D0E"/>
    <w:rsid w:val="006648C2"/>
    <w:rsid w:val="00666B01"/>
    <w:rsid w:val="0066764B"/>
    <w:rsid w:val="00667D16"/>
    <w:rsid w:val="00667E08"/>
    <w:rsid w:val="00671C4E"/>
    <w:rsid w:val="00672251"/>
    <w:rsid w:val="00672B78"/>
    <w:rsid w:val="00672FD4"/>
    <w:rsid w:val="006730A4"/>
    <w:rsid w:val="0067414A"/>
    <w:rsid w:val="00674592"/>
    <w:rsid w:val="00674BCF"/>
    <w:rsid w:val="00676113"/>
    <w:rsid w:val="006765DB"/>
    <w:rsid w:val="00676D9B"/>
    <w:rsid w:val="0068077E"/>
    <w:rsid w:val="006837BA"/>
    <w:rsid w:val="006838A5"/>
    <w:rsid w:val="00684B4C"/>
    <w:rsid w:val="00685017"/>
    <w:rsid w:val="0068645C"/>
    <w:rsid w:val="00687210"/>
    <w:rsid w:val="00687579"/>
    <w:rsid w:val="00690883"/>
    <w:rsid w:val="00690FCB"/>
    <w:rsid w:val="00691C75"/>
    <w:rsid w:val="00691C86"/>
    <w:rsid w:val="0069210B"/>
    <w:rsid w:val="00693929"/>
    <w:rsid w:val="00693B4C"/>
    <w:rsid w:val="00693D35"/>
    <w:rsid w:val="0069607D"/>
    <w:rsid w:val="00697144"/>
    <w:rsid w:val="00697C73"/>
    <w:rsid w:val="006A00A3"/>
    <w:rsid w:val="006A02A9"/>
    <w:rsid w:val="006A037D"/>
    <w:rsid w:val="006A0DEE"/>
    <w:rsid w:val="006A0E8E"/>
    <w:rsid w:val="006A2397"/>
    <w:rsid w:val="006A2E3A"/>
    <w:rsid w:val="006A5386"/>
    <w:rsid w:val="006A56F5"/>
    <w:rsid w:val="006A5E74"/>
    <w:rsid w:val="006A679B"/>
    <w:rsid w:val="006A6EAE"/>
    <w:rsid w:val="006B01CA"/>
    <w:rsid w:val="006B15FC"/>
    <w:rsid w:val="006B216C"/>
    <w:rsid w:val="006B3C56"/>
    <w:rsid w:val="006B3CE6"/>
    <w:rsid w:val="006B3F83"/>
    <w:rsid w:val="006B67F2"/>
    <w:rsid w:val="006C0A02"/>
    <w:rsid w:val="006C219F"/>
    <w:rsid w:val="006C300F"/>
    <w:rsid w:val="006C311E"/>
    <w:rsid w:val="006C36E6"/>
    <w:rsid w:val="006C3F35"/>
    <w:rsid w:val="006C4046"/>
    <w:rsid w:val="006C455C"/>
    <w:rsid w:val="006C48FD"/>
    <w:rsid w:val="006C4FF9"/>
    <w:rsid w:val="006C5834"/>
    <w:rsid w:val="006D00D9"/>
    <w:rsid w:val="006D2264"/>
    <w:rsid w:val="006D31B7"/>
    <w:rsid w:val="006D3851"/>
    <w:rsid w:val="006D40C8"/>
    <w:rsid w:val="006D5FC9"/>
    <w:rsid w:val="006D60C2"/>
    <w:rsid w:val="006D6971"/>
    <w:rsid w:val="006D6BB1"/>
    <w:rsid w:val="006E03EC"/>
    <w:rsid w:val="006E09EE"/>
    <w:rsid w:val="006E123F"/>
    <w:rsid w:val="006E1A8F"/>
    <w:rsid w:val="006E1FF9"/>
    <w:rsid w:val="006E26D2"/>
    <w:rsid w:val="006E2DDA"/>
    <w:rsid w:val="006E3455"/>
    <w:rsid w:val="006E3BC6"/>
    <w:rsid w:val="006E3C5F"/>
    <w:rsid w:val="006E456B"/>
    <w:rsid w:val="006E51D6"/>
    <w:rsid w:val="006E52F6"/>
    <w:rsid w:val="006E545C"/>
    <w:rsid w:val="006E6B87"/>
    <w:rsid w:val="006F0975"/>
    <w:rsid w:val="006F12AC"/>
    <w:rsid w:val="006F202F"/>
    <w:rsid w:val="006F553C"/>
    <w:rsid w:val="006F5579"/>
    <w:rsid w:val="006F73A4"/>
    <w:rsid w:val="00701A58"/>
    <w:rsid w:val="00702DAF"/>
    <w:rsid w:val="00703089"/>
    <w:rsid w:val="007045AC"/>
    <w:rsid w:val="0070497D"/>
    <w:rsid w:val="00704A2F"/>
    <w:rsid w:val="00704DAD"/>
    <w:rsid w:val="00707147"/>
    <w:rsid w:val="0070730B"/>
    <w:rsid w:val="007107BD"/>
    <w:rsid w:val="00711E41"/>
    <w:rsid w:val="007123BB"/>
    <w:rsid w:val="00714819"/>
    <w:rsid w:val="007150A3"/>
    <w:rsid w:val="007205D1"/>
    <w:rsid w:val="00721546"/>
    <w:rsid w:val="00721B03"/>
    <w:rsid w:val="00722ACF"/>
    <w:rsid w:val="00723AA1"/>
    <w:rsid w:val="007246F4"/>
    <w:rsid w:val="00725041"/>
    <w:rsid w:val="00725B92"/>
    <w:rsid w:val="00725D5B"/>
    <w:rsid w:val="00726053"/>
    <w:rsid w:val="007276D9"/>
    <w:rsid w:val="007308C7"/>
    <w:rsid w:val="00730BDB"/>
    <w:rsid w:val="00730E24"/>
    <w:rsid w:val="00731A31"/>
    <w:rsid w:val="007331AD"/>
    <w:rsid w:val="00735376"/>
    <w:rsid w:val="007359BB"/>
    <w:rsid w:val="00735DB1"/>
    <w:rsid w:val="00735E52"/>
    <w:rsid w:val="00735F12"/>
    <w:rsid w:val="007365DC"/>
    <w:rsid w:val="00736C3D"/>
    <w:rsid w:val="007372F3"/>
    <w:rsid w:val="007373F0"/>
    <w:rsid w:val="00740E50"/>
    <w:rsid w:val="007436D7"/>
    <w:rsid w:val="00745E8D"/>
    <w:rsid w:val="00746CB8"/>
    <w:rsid w:val="00747392"/>
    <w:rsid w:val="007473B6"/>
    <w:rsid w:val="00747E9A"/>
    <w:rsid w:val="00747F91"/>
    <w:rsid w:val="00750B64"/>
    <w:rsid w:val="00750B6D"/>
    <w:rsid w:val="00750CAC"/>
    <w:rsid w:val="00751262"/>
    <w:rsid w:val="00751985"/>
    <w:rsid w:val="00752C94"/>
    <w:rsid w:val="0075409A"/>
    <w:rsid w:val="00754B92"/>
    <w:rsid w:val="00755174"/>
    <w:rsid w:val="00755FBB"/>
    <w:rsid w:val="00756677"/>
    <w:rsid w:val="00757213"/>
    <w:rsid w:val="00760275"/>
    <w:rsid w:val="0076045D"/>
    <w:rsid w:val="0076071D"/>
    <w:rsid w:val="00760CD3"/>
    <w:rsid w:val="0076132F"/>
    <w:rsid w:val="007616D5"/>
    <w:rsid w:val="00761FEC"/>
    <w:rsid w:val="00765046"/>
    <w:rsid w:val="00765D86"/>
    <w:rsid w:val="007664B6"/>
    <w:rsid w:val="007667B3"/>
    <w:rsid w:val="00767E24"/>
    <w:rsid w:val="0077024C"/>
    <w:rsid w:val="007702B5"/>
    <w:rsid w:val="0077085E"/>
    <w:rsid w:val="007708F3"/>
    <w:rsid w:val="00770CFD"/>
    <w:rsid w:val="007729EB"/>
    <w:rsid w:val="00772EA5"/>
    <w:rsid w:val="0077391A"/>
    <w:rsid w:val="00774392"/>
    <w:rsid w:val="0077452E"/>
    <w:rsid w:val="00774E3C"/>
    <w:rsid w:val="00774F8B"/>
    <w:rsid w:val="007766D7"/>
    <w:rsid w:val="0077691B"/>
    <w:rsid w:val="00776AFB"/>
    <w:rsid w:val="00777216"/>
    <w:rsid w:val="007804A4"/>
    <w:rsid w:val="00782068"/>
    <w:rsid w:val="007827E3"/>
    <w:rsid w:val="00782925"/>
    <w:rsid w:val="00783385"/>
    <w:rsid w:val="00783739"/>
    <w:rsid w:val="0078391B"/>
    <w:rsid w:val="00785EAE"/>
    <w:rsid w:val="007873E8"/>
    <w:rsid w:val="00787AC6"/>
    <w:rsid w:val="00790007"/>
    <w:rsid w:val="007900C6"/>
    <w:rsid w:val="00791758"/>
    <w:rsid w:val="00791872"/>
    <w:rsid w:val="00791D49"/>
    <w:rsid w:val="007929E0"/>
    <w:rsid w:val="0079320C"/>
    <w:rsid w:val="007942ED"/>
    <w:rsid w:val="007A077A"/>
    <w:rsid w:val="007A0798"/>
    <w:rsid w:val="007A2103"/>
    <w:rsid w:val="007A3675"/>
    <w:rsid w:val="007A51AA"/>
    <w:rsid w:val="007A74C0"/>
    <w:rsid w:val="007A754F"/>
    <w:rsid w:val="007B2E21"/>
    <w:rsid w:val="007B3478"/>
    <w:rsid w:val="007B38C5"/>
    <w:rsid w:val="007B3DEA"/>
    <w:rsid w:val="007B44E9"/>
    <w:rsid w:val="007B453B"/>
    <w:rsid w:val="007B4639"/>
    <w:rsid w:val="007B4B12"/>
    <w:rsid w:val="007B5242"/>
    <w:rsid w:val="007B76FB"/>
    <w:rsid w:val="007C03AA"/>
    <w:rsid w:val="007C0A93"/>
    <w:rsid w:val="007C0BF4"/>
    <w:rsid w:val="007C0D5A"/>
    <w:rsid w:val="007C1A3B"/>
    <w:rsid w:val="007C1EBC"/>
    <w:rsid w:val="007C20F9"/>
    <w:rsid w:val="007C2600"/>
    <w:rsid w:val="007C297C"/>
    <w:rsid w:val="007C3B22"/>
    <w:rsid w:val="007C3DF1"/>
    <w:rsid w:val="007C52A2"/>
    <w:rsid w:val="007C5D1E"/>
    <w:rsid w:val="007C6218"/>
    <w:rsid w:val="007D03CE"/>
    <w:rsid w:val="007D2B23"/>
    <w:rsid w:val="007D64AA"/>
    <w:rsid w:val="007D77E9"/>
    <w:rsid w:val="007E01E8"/>
    <w:rsid w:val="007E1C1A"/>
    <w:rsid w:val="007E1FC3"/>
    <w:rsid w:val="007E2F0E"/>
    <w:rsid w:val="007E3845"/>
    <w:rsid w:val="007E44F4"/>
    <w:rsid w:val="007E4FCB"/>
    <w:rsid w:val="007E5AFF"/>
    <w:rsid w:val="007E62CB"/>
    <w:rsid w:val="007E62D8"/>
    <w:rsid w:val="007E6B30"/>
    <w:rsid w:val="007F0B86"/>
    <w:rsid w:val="007F0DB3"/>
    <w:rsid w:val="007F17D7"/>
    <w:rsid w:val="007F1CE7"/>
    <w:rsid w:val="007F28AA"/>
    <w:rsid w:val="007F2C0C"/>
    <w:rsid w:val="007F2C3D"/>
    <w:rsid w:val="007F31C4"/>
    <w:rsid w:val="007F6BB3"/>
    <w:rsid w:val="007F78B2"/>
    <w:rsid w:val="007F7C06"/>
    <w:rsid w:val="0080078D"/>
    <w:rsid w:val="00801E74"/>
    <w:rsid w:val="00802AC5"/>
    <w:rsid w:val="00802F80"/>
    <w:rsid w:val="00803028"/>
    <w:rsid w:val="00803396"/>
    <w:rsid w:val="00803A1C"/>
    <w:rsid w:val="00803A44"/>
    <w:rsid w:val="0080619C"/>
    <w:rsid w:val="00806C29"/>
    <w:rsid w:val="0080725F"/>
    <w:rsid w:val="00807B05"/>
    <w:rsid w:val="0081037F"/>
    <w:rsid w:val="00811205"/>
    <w:rsid w:val="00812B2A"/>
    <w:rsid w:val="00813EF6"/>
    <w:rsid w:val="00814AC8"/>
    <w:rsid w:val="00814BF5"/>
    <w:rsid w:val="00815BE5"/>
    <w:rsid w:val="00816221"/>
    <w:rsid w:val="0081649D"/>
    <w:rsid w:val="00817641"/>
    <w:rsid w:val="008201DD"/>
    <w:rsid w:val="0082118F"/>
    <w:rsid w:val="00821640"/>
    <w:rsid w:val="00821789"/>
    <w:rsid w:val="00821A6D"/>
    <w:rsid w:val="008228E0"/>
    <w:rsid w:val="00822D0E"/>
    <w:rsid w:val="0082356D"/>
    <w:rsid w:val="00823AE8"/>
    <w:rsid w:val="00823DB2"/>
    <w:rsid w:val="00824C33"/>
    <w:rsid w:val="00825D41"/>
    <w:rsid w:val="008264AC"/>
    <w:rsid w:val="00830376"/>
    <w:rsid w:val="00830F9A"/>
    <w:rsid w:val="008328B7"/>
    <w:rsid w:val="008328BD"/>
    <w:rsid w:val="00833188"/>
    <w:rsid w:val="008346CB"/>
    <w:rsid w:val="00835799"/>
    <w:rsid w:val="008375EB"/>
    <w:rsid w:val="00840654"/>
    <w:rsid w:val="00840F86"/>
    <w:rsid w:val="00842535"/>
    <w:rsid w:val="00843AFB"/>
    <w:rsid w:val="00844083"/>
    <w:rsid w:val="00844771"/>
    <w:rsid w:val="00845740"/>
    <w:rsid w:val="00847D9B"/>
    <w:rsid w:val="00850F34"/>
    <w:rsid w:val="00851266"/>
    <w:rsid w:val="008512D9"/>
    <w:rsid w:val="0085130B"/>
    <w:rsid w:val="008517DA"/>
    <w:rsid w:val="00851C42"/>
    <w:rsid w:val="00852840"/>
    <w:rsid w:val="00852880"/>
    <w:rsid w:val="00861746"/>
    <w:rsid w:val="008618C0"/>
    <w:rsid w:val="00861BBB"/>
    <w:rsid w:val="00862C5D"/>
    <w:rsid w:val="00863CE3"/>
    <w:rsid w:val="00864070"/>
    <w:rsid w:val="00864364"/>
    <w:rsid w:val="00864ED9"/>
    <w:rsid w:val="00865503"/>
    <w:rsid w:val="008670AF"/>
    <w:rsid w:val="00867574"/>
    <w:rsid w:val="00872089"/>
    <w:rsid w:val="008724DE"/>
    <w:rsid w:val="00872A25"/>
    <w:rsid w:val="008740A7"/>
    <w:rsid w:val="00874BF9"/>
    <w:rsid w:val="00874DAD"/>
    <w:rsid w:val="00875978"/>
    <w:rsid w:val="00875A60"/>
    <w:rsid w:val="00875B59"/>
    <w:rsid w:val="00876094"/>
    <w:rsid w:val="00877523"/>
    <w:rsid w:val="008805B8"/>
    <w:rsid w:val="00883BB1"/>
    <w:rsid w:val="0088447F"/>
    <w:rsid w:val="008849A2"/>
    <w:rsid w:val="008855E5"/>
    <w:rsid w:val="008856FE"/>
    <w:rsid w:val="00885A3C"/>
    <w:rsid w:val="00886B5E"/>
    <w:rsid w:val="00887CA5"/>
    <w:rsid w:val="00890746"/>
    <w:rsid w:val="008910E7"/>
    <w:rsid w:val="00891BF9"/>
    <w:rsid w:val="008924D7"/>
    <w:rsid w:val="00892A77"/>
    <w:rsid w:val="0089303E"/>
    <w:rsid w:val="008936A4"/>
    <w:rsid w:val="008938A2"/>
    <w:rsid w:val="00894EBE"/>
    <w:rsid w:val="0089569E"/>
    <w:rsid w:val="00895828"/>
    <w:rsid w:val="00895B35"/>
    <w:rsid w:val="00895B64"/>
    <w:rsid w:val="00897BB2"/>
    <w:rsid w:val="00897EC3"/>
    <w:rsid w:val="008A0F23"/>
    <w:rsid w:val="008A1155"/>
    <w:rsid w:val="008A2FD6"/>
    <w:rsid w:val="008A3D8B"/>
    <w:rsid w:val="008A61E4"/>
    <w:rsid w:val="008A6F49"/>
    <w:rsid w:val="008A74CF"/>
    <w:rsid w:val="008A789F"/>
    <w:rsid w:val="008B00DF"/>
    <w:rsid w:val="008B3541"/>
    <w:rsid w:val="008B46D6"/>
    <w:rsid w:val="008B484F"/>
    <w:rsid w:val="008B62FB"/>
    <w:rsid w:val="008B71D5"/>
    <w:rsid w:val="008B7A29"/>
    <w:rsid w:val="008C0A50"/>
    <w:rsid w:val="008C120D"/>
    <w:rsid w:val="008C18E1"/>
    <w:rsid w:val="008C2AD5"/>
    <w:rsid w:val="008C48B1"/>
    <w:rsid w:val="008C4939"/>
    <w:rsid w:val="008C49CC"/>
    <w:rsid w:val="008C4C3C"/>
    <w:rsid w:val="008C5C9F"/>
    <w:rsid w:val="008C712E"/>
    <w:rsid w:val="008C7C32"/>
    <w:rsid w:val="008D08ED"/>
    <w:rsid w:val="008D1D32"/>
    <w:rsid w:val="008D2190"/>
    <w:rsid w:val="008D250A"/>
    <w:rsid w:val="008D2A2E"/>
    <w:rsid w:val="008D2CF4"/>
    <w:rsid w:val="008D330D"/>
    <w:rsid w:val="008D3B6A"/>
    <w:rsid w:val="008D4424"/>
    <w:rsid w:val="008D4CD4"/>
    <w:rsid w:val="008D5E8B"/>
    <w:rsid w:val="008D69F5"/>
    <w:rsid w:val="008D705F"/>
    <w:rsid w:val="008D7062"/>
    <w:rsid w:val="008D7C9A"/>
    <w:rsid w:val="008E0DCF"/>
    <w:rsid w:val="008E182D"/>
    <w:rsid w:val="008E2C89"/>
    <w:rsid w:val="008E2D5A"/>
    <w:rsid w:val="008E362E"/>
    <w:rsid w:val="008E3696"/>
    <w:rsid w:val="008F0521"/>
    <w:rsid w:val="008F23A2"/>
    <w:rsid w:val="008F44DE"/>
    <w:rsid w:val="008F7BD4"/>
    <w:rsid w:val="0090027A"/>
    <w:rsid w:val="00901CAB"/>
    <w:rsid w:val="00903456"/>
    <w:rsid w:val="00904BCB"/>
    <w:rsid w:val="009057E5"/>
    <w:rsid w:val="0090654D"/>
    <w:rsid w:val="009068C0"/>
    <w:rsid w:val="00907790"/>
    <w:rsid w:val="0090792B"/>
    <w:rsid w:val="009079C6"/>
    <w:rsid w:val="00910997"/>
    <w:rsid w:val="00911282"/>
    <w:rsid w:val="009113CB"/>
    <w:rsid w:val="00911CCD"/>
    <w:rsid w:val="0091244E"/>
    <w:rsid w:val="0091255A"/>
    <w:rsid w:val="00912F95"/>
    <w:rsid w:val="009135D0"/>
    <w:rsid w:val="00913F2E"/>
    <w:rsid w:val="00914708"/>
    <w:rsid w:val="00917A4D"/>
    <w:rsid w:val="0092038F"/>
    <w:rsid w:val="009210A8"/>
    <w:rsid w:val="0092112B"/>
    <w:rsid w:val="00921181"/>
    <w:rsid w:val="00923FF2"/>
    <w:rsid w:val="00924A86"/>
    <w:rsid w:val="009258C0"/>
    <w:rsid w:val="009266A2"/>
    <w:rsid w:val="00926C09"/>
    <w:rsid w:val="009273E0"/>
    <w:rsid w:val="00927BAC"/>
    <w:rsid w:val="00930F84"/>
    <w:rsid w:val="0093147A"/>
    <w:rsid w:val="009318BA"/>
    <w:rsid w:val="00932116"/>
    <w:rsid w:val="009321E0"/>
    <w:rsid w:val="0093274F"/>
    <w:rsid w:val="0093318B"/>
    <w:rsid w:val="00933F0E"/>
    <w:rsid w:val="009340B9"/>
    <w:rsid w:val="00934797"/>
    <w:rsid w:val="009348B0"/>
    <w:rsid w:val="00934FBE"/>
    <w:rsid w:val="00935657"/>
    <w:rsid w:val="00936384"/>
    <w:rsid w:val="00940C60"/>
    <w:rsid w:val="00940F0D"/>
    <w:rsid w:val="00941085"/>
    <w:rsid w:val="00941C38"/>
    <w:rsid w:val="00942069"/>
    <w:rsid w:val="00943A12"/>
    <w:rsid w:val="009451ED"/>
    <w:rsid w:val="009461D3"/>
    <w:rsid w:val="009465F6"/>
    <w:rsid w:val="009477DF"/>
    <w:rsid w:val="00947F96"/>
    <w:rsid w:val="00950953"/>
    <w:rsid w:val="00950F57"/>
    <w:rsid w:val="00952160"/>
    <w:rsid w:val="00952262"/>
    <w:rsid w:val="009560E0"/>
    <w:rsid w:val="009576F5"/>
    <w:rsid w:val="0095789E"/>
    <w:rsid w:val="00960F8D"/>
    <w:rsid w:val="00961DA2"/>
    <w:rsid w:val="00961FAB"/>
    <w:rsid w:val="009624EF"/>
    <w:rsid w:val="00962A5D"/>
    <w:rsid w:val="009633DF"/>
    <w:rsid w:val="00963B8D"/>
    <w:rsid w:val="00963C56"/>
    <w:rsid w:val="00963C94"/>
    <w:rsid w:val="00964EB9"/>
    <w:rsid w:val="00971B84"/>
    <w:rsid w:val="0097253C"/>
    <w:rsid w:val="0097346A"/>
    <w:rsid w:val="00973911"/>
    <w:rsid w:val="00974688"/>
    <w:rsid w:val="009755A6"/>
    <w:rsid w:val="00976A17"/>
    <w:rsid w:val="009808D2"/>
    <w:rsid w:val="0098091B"/>
    <w:rsid w:val="00980AD8"/>
    <w:rsid w:val="00980EDB"/>
    <w:rsid w:val="00983F33"/>
    <w:rsid w:val="00983F97"/>
    <w:rsid w:val="0098416F"/>
    <w:rsid w:val="0098557B"/>
    <w:rsid w:val="00986A09"/>
    <w:rsid w:val="00990FB4"/>
    <w:rsid w:val="009912D8"/>
    <w:rsid w:val="00992F0B"/>
    <w:rsid w:val="00993950"/>
    <w:rsid w:val="009940A8"/>
    <w:rsid w:val="009949F3"/>
    <w:rsid w:val="0099516A"/>
    <w:rsid w:val="00995395"/>
    <w:rsid w:val="00995837"/>
    <w:rsid w:val="009967CC"/>
    <w:rsid w:val="009A040B"/>
    <w:rsid w:val="009A2A84"/>
    <w:rsid w:val="009A2F4B"/>
    <w:rsid w:val="009A30A7"/>
    <w:rsid w:val="009A3733"/>
    <w:rsid w:val="009A393E"/>
    <w:rsid w:val="009A3BD4"/>
    <w:rsid w:val="009A54C1"/>
    <w:rsid w:val="009A5EF3"/>
    <w:rsid w:val="009A6894"/>
    <w:rsid w:val="009A6C43"/>
    <w:rsid w:val="009A6E07"/>
    <w:rsid w:val="009B0287"/>
    <w:rsid w:val="009B0E9C"/>
    <w:rsid w:val="009B0EE2"/>
    <w:rsid w:val="009B1E76"/>
    <w:rsid w:val="009B3383"/>
    <w:rsid w:val="009B364C"/>
    <w:rsid w:val="009B45B0"/>
    <w:rsid w:val="009B621F"/>
    <w:rsid w:val="009B6648"/>
    <w:rsid w:val="009B6F73"/>
    <w:rsid w:val="009C0807"/>
    <w:rsid w:val="009C69DE"/>
    <w:rsid w:val="009D18E9"/>
    <w:rsid w:val="009D24E5"/>
    <w:rsid w:val="009D2D22"/>
    <w:rsid w:val="009D35AC"/>
    <w:rsid w:val="009D39FD"/>
    <w:rsid w:val="009D40D3"/>
    <w:rsid w:val="009D5208"/>
    <w:rsid w:val="009D69EE"/>
    <w:rsid w:val="009D7717"/>
    <w:rsid w:val="009D7EF2"/>
    <w:rsid w:val="009E016C"/>
    <w:rsid w:val="009E02EB"/>
    <w:rsid w:val="009E104D"/>
    <w:rsid w:val="009E158A"/>
    <w:rsid w:val="009E2656"/>
    <w:rsid w:val="009E27CA"/>
    <w:rsid w:val="009E4364"/>
    <w:rsid w:val="009E4395"/>
    <w:rsid w:val="009E45C2"/>
    <w:rsid w:val="009E5B8B"/>
    <w:rsid w:val="009E6402"/>
    <w:rsid w:val="009E7A7D"/>
    <w:rsid w:val="009F0021"/>
    <w:rsid w:val="009F0C4F"/>
    <w:rsid w:val="009F19AA"/>
    <w:rsid w:val="009F6166"/>
    <w:rsid w:val="009F6269"/>
    <w:rsid w:val="009F6DC3"/>
    <w:rsid w:val="00A00785"/>
    <w:rsid w:val="00A02304"/>
    <w:rsid w:val="00A02535"/>
    <w:rsid w:val="00A02CE4"/>
    <w:rsid w:val="00A02E9D"/>
    <w:rsid w:val="00A05E1E"/>
    <w:rsid w:val="00A062BD"/>
    <w:rsid w:val="00A07644"/>
    <w:rsid w:val="00A10316"/>
    <w:rsid w:val="00A107C2"/>
    <w:rsid w:val="00A10A79"/>
    <w:rsid w:val="00A11F82"/>
    <w:rsid w:val="00A12494"/>
    <w:rsid w:val="00A13312"/>
    <w:rsid w:val="00A14A93"/>
    <w:rsid w:val="00A15340"/>
    <w:rsid w:val="00A17609"/>
    <w:rsid w:val="00A20005"/>
    <w:rsid w:val="00A20271"/>
    <w:rsid w:val="00A211C6"/>
    <w:rsid w:val="00A213AA"/>
    <w:rsid w:val="00A21CB2"/>
    <w:rsid w:val="00A21E00"/>
    <w:rsid w:val="00A227E8"/>
    <w:rsid w:val="00A22AFD"/>
    <w:rsid w:val="00A23138"/>
    <w:rsid w:val="00A246FD"/>
    <w:rsid w:val="00A24C2C"/>
    <w:rsid w:val="00A24ED3"/>
    <w:rsid w:val="00A26C72"/>
    <w:rsid w:val="00A279B8"/>
    <w:rsid w:val="00A30499"/>
    <w:rsid w:val="00A30C59"/>
    <w:rsid w:val="00A30F61"/>
    <w:rsid w:val="00A31102"/>
    <w:rsid w:val="00A315EB"/>
    <w:rsid w:val="00A341AA"/>
    <w:rsid w:val="00A34C26"/>
    <w:rsid w:val="00A353CB"/>
    <w:rsid w:val="00A35AE1"/>
    <w:rsid w:val="00A36BFA"/>
    <w:rsid w:val="00A37202"/>
    <w:rsid w:val="00A3737C"/>
    <w:rsid w:val="00A37422"/>
    <w:rsid w:val="00A37C36"/>
    <w:rsid w:val="00A406B4"/>
    <w:rsid w:val="00A407EE"/>
    <w:rsid w:val="00A42D75"/>
    <w:rsid w:val="00A44CE7"/>
    <w:rsid w:val="00A451BD"/>
    <w:rsid w:val="00A45C57"/>
    <w:rsid w:val="00A4667C"/>
    <w:rsid w:val="00A46C68"/>
    <w:rsid w:val="00A47016"/>
    <w:rsid w:val="00A472D0"/>
    <w:rsid w:val="00A473EE"/>
    <w:rsid w:val="00A47624"/>
    <w:rsid w:val="00A50952"/>
    <w:rsid w:val="00A51329"/>
    <w:rsid w:val="00A527BC"/>
    <w:rsid w:val="00A53CA7"/>
    <w:rsid w:val="00A54031"/>
    <w:rsid w:val="00A54117"/>
    <w:rsid w:val="00A61C91"/>
    <w:rsid w:val="00A621E0"/>
    <w:rsid w:val="00A623D9"/>
    <w:rsid w:val="00A62FDF"/>
    <w:rsid w:val="00A63A67"/>
    <w:rsid w:val="00A650DD"/>
    <w:rsid w:val="00A6614F"/>
    <w:rsid w:val="00A6638E"/>
    <w:rsid w:val="00A66C40"/>
    <w:rsid w:val="00A677D3"/>
    <w:rsid w:val="00A708C5"/>
    <w:rsid w:val="00A70978"/>
    <w:rsid w:val="00A71463"/>
    <w:rsid w:val="00A727AB"/>
    <w:rsid w:val="00A73388"/>
    <w:rsid w:val="00A73BA5"/>
    <w:rsid w:val="00A74842"/>
    <w:rsid w:val="00A75515"/>
    <w:rsid w:val="00A805C2"/>
    <w:rsid w:val="00A813F3"/>
    <w:rsid w:val="00A82255"/>
    <w:rsid w:val="00A8471D"/>
    <w:rsid w:val="00A8486E"/>
    <w:rsid w:val="00A850E9"/>
    <w:rsid w:val="00A85545"/>
    <w:rsid w:val="00A859BA"/>
    <w:rsid w:val="00A865E4"/>
    <w:rsid w:val="00A86B02"/>
    <w:rsid w:val="00A87B0D"/>
    <w:rsid w:val="00A87E86"/>
    <w:rsid w:val="00A905B6"/>
    <w:rsid w:val="00A905E4"/>
    <w:rsid w:val="00A90731"/>
    <w:rsid w:val="00A90F78"/>
    <w:rsid w:val="00A91CCF"/>
    <w:rsid w:val="00A91D14"/>
    <w:rsid w:val="00A92544"/>
    <w:rsid w:val="00A925A6"/>
    <w:rsid w:val="00A94CC1"/>
    <w:rsid w:val="00AA0B53"/>
    <w:rsid w:val="00AA2B02"/>
    <w:rsid w:val="00AA30E1"/>
    <w:rsid w:val="00AA45DC"/>
    <w:rsid w:val="00AA5EEB"/>
    <w:rsid w:val="00AA6FCA"/>
    <w:rsid w:val="00AB031F"/>
    <w:rsid w:val="00AB3974"/>
    <w:rsid w:val="00AB3F76"/>
    <w:rsid w:val="00AB429B"/>
    <w:rsid w:val="00AB42DD"/>
    <w:rsid w:val="00AB58BD"/>
    <w:rsid w:val="00AB60E1"/>
    <w:rsid w:val="00AB7D66"/>
    <w:rsid w:val="00AC033B"/>
    <w:rsid w:val="00AC0ADE"/>
    <w:rsid w:val="00AC12D0"/>
    <w:rsid w:val="00AC1989"/>
    <w:rsid w:val="00AC1AA4"/>
    <w:rsid w:val="00AC3E0C"/>
    <w:rsid w:val="00AC3E49"/>
    <w:rsid w:val="00AC46EB"/>
    <w:rsid w:val="00AC52E8"/>
    <w:rsid w:val="00AC6661"/>
    <w:rsid w:val="00AC6B13"/>
    <w:rsid w:val="00AC7EAC"/>
    <w:rsid w:val="00AC7F45"/>
    <w:rsid w:val="00AD04BC"/>
    <w:rsid w:val="00AD1613"/>
    <w:rsid w:val="00AD3AC3"/>
    <w:rsid w:val="00AD3AEF"/>
    <w:rsid w:val="00AD5231"/>
    <w:rsid w:val="00AD5902"/>
    <w:rsid w:val="00AD5DE9"/>
    <w:rsid w:val="00AD5E08"/>
    <w:rsid w:val="00AE06BE"/>
    <w:rsid w:val="00AE109A"/>
    <w:rsid w:val="00AE2085"/>
    <w:rsid w:val="00AE2775"/>
    <w:rsid w:val="00AE2859"/>
    <w:rsid w:val="00AE4416"/>
    <w:rsid w:val="00AE47EA"/>
    <w:rsid w:val="00AE48B3"/>
    <w:rsid w:val="00AE50FE"/>
    <w:rsid w:val="00AE71FB"/>
    <w:rsid w:val="00AE7764"/>
    <w:rsid w:val="00AF1290"/>
    <w:rsid w:val="00AF2683"/>
    <w:rsid w:val="00AF43E3"/>
    <w:rsid w:val="00AF446D"/>
    <w:rsid w:val="00AF46F1"/>
    <w:rsid w:val="00AF55A3"/>
    <w:rsid w:val="00AF5C78"/>
    <w:rsid w:val="00AF764B"/>
    <w:rsid w:val="00B01106"/>
    <w:rsid w:val="00B01ABE"/>
    <w:rsid w:val="00B01BBC"/>
    <w:rsid w:val="00B02265"/>
    <w:rsid w:val="00B02AC7"/>
    <w:rsid w:val="00B03E6F"/>
    <w:rsid w:val="00B03FAA"/>
    <w:rsid w:val="00B050FF"/>
    <w:rsid w:val="00B0545F"/>
    <w:rsid w:val="00B0595B"/>
    <w:rsid w:val="00B06536"/>
    <w:rsid w:val="00B076BD"/>
    <w:rsid w:val="00B128C6"/>
    <w:rsid w:val="00B134D8"/>
    <w:rsid w:val="00B14B13"/>
    <w:rsid w:val="00B14B73"/>
    <w:rsid w:val="00B15A16"/>
    <w:rsid w:val="00B17E0F"/>
    <w:rsid w:val="00B21135"/>
    <w:rsid w:val="00B21858"/>
    <w:rsid w:val="00B21DC8"/>
    <w:rsid w:val="00B22F57"/>
    <w:rsid w:val="00B23914"/>
    <w:rsid w:val="00B24640"/>
    <w:rsid w:val="00B25E9B"/>
    <w:rsid w:val="00B26573"/>
    <w:rsid w:val="00B26FA0"/>
    <w:rsid w:val="00B27331"/>
    <w:rsid w:val="00B31C03"/>
    <w:rsid w:val="00B33512"/>
    <w:rsid w:val="00B336DD"/>
    <w:rsid w:val="00B33963"/>
    <w:rsid w:val="00B34959"/>
    <w:rsid w:val="00B35062"/>
    <w:rsid w:val="00B41CFD"/>
    <w:rsid w:val="00B42BEB"/>
    <w:rsid w:val="00B42F24"/>
    <w:rsid w:val="00B436EB"/>
    <w:rsid w:val="00B43E1B"/>
    <w:rsid w:val="00B44317"/>
    <w:rsid w:val="00B4595A"/>
    <w:rsid w:val="00B46465"/>
    <w:rsid w:val="00B465BC"/>
    <w:rsid w:val="00B47868"/>
    <w:rsid w:val="00B47A75"/>
    <w:rsid w:val="00B47AE2"/>
    <w:rsid w:val="00B50A44"/>
    <w:rsid w:val="00B50FDD"/>
    <w:rsid w:val="00B5102F"/>
    <w:rsid w:val="00B5132F"/>
    <w:rsid w:val="00B53CED"/>
    <w:rsid w:val="00B53D9E"/>
    <w:rsid w:val="00B56A77"/>
    <w:rsid w:val="00B5721B"/>
    <w:rsid w:val="00B574ED"/>
    <w:rsid w:val="00B60C25"/>
    <w:rsid w:val="00B60D1F"/>
    <w:rsid w:val="00B62730"/>
    <w:rsid w:val="00B633FD"/>
    <w:rsid w:val="00B634A9"/>
    <w:rsid w:val="00B65256"/>
    <w:rsid w:val="00B652A0"/>
    <w:rsid w:val="00B66811"/>
    <w:rsid w:val="00B66EEC"/>
    <w:rsid w:val="00B70B4F"/>
    <w:rsid w:val="00B70F58"/>
    <w:rsid w:val="00B70FB4"/>
    <w:rsid w:val="00B71312"/>
    <w:rsid w:val="00B71A8B"/>
    <w:rsid w:val="00B73A4A"/>
    <w:rsid w:val="00B75240"/>
    <w:rsid w:val="00B7719F"/>
    <w:rsid w:val="00B8023E"/>
    <w:rsid w:val="00B8028B"/>
    <w:rsid w:val="00B81AAE"/>
    <w:rsid w:val="00B82529"/>
    <w:rsid w:val="00B833FC"/>
    <w:rsid w:val="00B8418B"/>
    <w:rsid w:val="00B85411"/>
    <w:rsid w:val="00B869D3"/>
    <w:rsid w:val="00B869E1"/>
    <w:rsid w:val="00B86ED0"/>
    <w:rsid w:val="00B87612"/>
    <w:rsid w:val="00B87FD0"/>
    <w:rsid w:val="00B90B50"/>
    <w:rsid w:val="00B9244F"/>
    <w:rsid w:val="00B92CE6"/>
    <w:rsid w:val="00B93B2E"/>
    <w:rsid w:val="00B94AC9"/>
    <w:rsid w:val="00B957CB"/>
    <w:rsid w:val="00B95AAB"/>
    <w:rsid w:val="00B95CD9"/>
    <w:rsid w:val="00B967AB"/>
    <w:rsid w:val="00B96CEC"/>
    <w:rsid w:val="00BA0083"/>
    <w:rsid w:val="00BA07D7"/>
    <w:rsid w:val="00BA0D8B"/>
    <w:rsid w:val="00BA0E77"/>
    <w:rsid w:val="00BA11F4"/>
    <w:rsid w:val="00BA1F20"/>
    <w:rsid w:val="00BA3B9B"/>
    <w:rsid w:val="00BA3E02"/>
    <w:rsid w:val="00BA4390"/>
    <w:rsid w:val="00BA4E5A"/>
    <w:rsid w:val="00BA5A2B"/>
    <w:rsid w:val="00BA7298"/>
    <w:rsid w:val="00BB02AF"/>
    <w:rsid w:val="00BB0E79"/>
    <w:rsid w:val="00BB1026"/>
    <w:rsid w:val="00BB1469"/>
    <w:rsid w:val="00BB17C5"/>
    <w:rsid w:val="00BB2433"/>
    <w:rsid w:val="00BB2CF9"/>
    <w:rsid w:val="00BB46E0"/>
    <w:rsid w:val="00BB4805"/>
    <w:rsid w:val="00BB5DB9"/>
    <w:rsid w:val="00BB6A32"/>
    <w:rsid w:val="00BB6E09"/>
    <w:rsid w:val="00BB70E8"/>
    <w:rsid w:val="00BB7975"/>
    <w:rsid w:val="00BC03E8"/>
    <w:rsid w:val="00BC1BE5"/>
    <w:rsid w:val="00BC2251"/>
    <w:rsid w:val="00BC2737"/>
    <w:rsid w:val="00BC2CA5"/>
    <w:rsid w:val="00BC3991"/>
    <w:rsid w:val="00BC486F"/>
    <w:rsid w:val="00BC58A4"/>
    <w:rsid w:val="00BC5E06"/>
    <w:rsid w:val="00BC618D"/>
    <w:rsid w:val="00BC66AF"/>
    <w:rsid w:val="00BC707B"/>
    <w:rsid w:val="00BD2CBD"/>
    <w:rsid w:val="00BD2CCA"/>
    <w:rsid w:val="00BD2F23"/>
    <w:rsid w:val="00BD38A1"/>
    <w:rsid w:val="00BD530C"/>
    <w:rsid w:val="00BD5321"/>
    <w:rsid w:val="00BD53C7"/>
    <w:rsid w:val="00BE1183"/>
    <w:rsid w:val="00BE1201"/>
    <w:rsid w:val="00BE18F8"/>
    <w:rsid w:val="00BE1EE9"/>
    <w:rsid w:val="00BE1F6F"/>
    <w:rsid w:val="00BE20BC"/>
    <w:rsid w:val="00BE26A1"/>
    <w:rsid w:val="00BE3EF5"/>
    <w:rsid w:val="00BE474D"/>
    <w:rsid w:val="00BE63FF"/>
    <w:rsid w:val="00BE69D4"/>
    <w:rsid w:val="00BE6AA8"/>
    <w:rsid w:val="00BE6CD4"/>
    <w:rsid w:val="00BE7246"/>
    <w:rsid w:val="00BF0295"/>
    <w:rsid w:val="00BF0A93"/>
    <w:rsid w:val="00BF2286"/>
    <w:rsid w:val="00BF279D"/>
    <w:rsid w:val="00BF2942"/>
    <w:rsid w:val="00BF2ACC"/>
    <w:rsid w:val="00BF2C5B"/>
    <w:rsid w:val="00BF3493"/>
    <w:rsid w:val="00BF3FAC"/>
    <w:rsid w:val="00BF4B4F"/>
    <w:rsid w:val="00BF72C5"/>
    <w:rsid w:val="00BF76F0"/>
    <w:rsid w:val="00C02747"/>
    <w:rsid w:val="00C03358"/>
    <w:rsid w:val="00C03795"/>
    <w:rsid w:val="00C038BC"/>
    <w:rsid w:val="00C03976"/>
    <w:rsid w:val="00C04365"/>
    <w:rsid w:val="00C06D28"/>
    <w:rsid w:val="00C072A1"/>
    <w:rsid w:val="00C11082"/>
    <w:rsid w:val="00C111F9"/>
    <w:rsid w:val="00C12BA8"/>
    <w:rsid w:val="00C12FEF"/>
    <w:rsid w:val="00C13AE7"/>
    <w:rsid w:val="00C1512D"/>
    <w:rsid w:val="00C15B7D"/>
    <w:rsid w:val="00C173C1"/>
    <w:rsid w:val="00C177AE"/>
    <w:rsid w:val="00C20BE6"/>
    <w:rsid w:val="00C24A01"/>
    <w:rsid w:val="00C25D9F"/>
    <w:rsid w:val="00C25F8E"/>
    <w:rsid w:val="00C26013"/>
    <w:rsid w:val="00C26472"/>
    <w:rsid w:val="00C277DD"/>
    <w:rsid w:val="00C30A31"/>
    <w:rsid w:val="00C317A6"/>
    <w:rsid w:val="00C31ED5"/>
    <w:rsid w:val="00C3328B"/>
    <w:rsid w:val="00C33296"/>
    <w:rsid w:val="00C33B9C"/>
    <w:rsid w:val="00C342C8"/>
    <w:rsid w:val="00C34797"/>
    <w:rsid w:val="00C35126"/>
    <w:rsid w:val="00C3549C"/>
    <w:rsid w:val="00C35EA2"/>
    <w:rsid w:val="00C36758"/>
    <w:rsid w:val="00C36C1C"/>
    <w:rsid w:val="00C40BD5"/>
    <w:rsid w:val="00C434A6"/>
    <w:rsid w:val="00C43870"/>
    <w:rsid w:val="00C43B9E"/>
    <w:rsid w:val="00C44D02"/>
    <w:rsid w:val="00C44E79"/>
    <w:rsid w:val="00C45D89"/>
    <w:rsid w:val="00C460FE"/>
    <w:rsid w:val="00C46447"/>
    <w:rsid w:val="00C46968"/>
    <w:rsid w:val="00C469AE"/>
    <w:rsid w:val="00C469C0"/>
    <w:rsid w:val="00C46A75"/>
    <w:rsid w:val="00C4712F"/>
    <w:rsid w:val="00C473FE"/>
    <w:rsid w:val="00C4774A"/>
    <w:rsid w:val="00C47F79"/>
    <w:rsid w:val="00C47FA7"/>
    <w:rsid w:val="00C5028F"/>
    <w:rsid w:val="00C50954"/>
    <w:rsid w:val="00C50E48"/>
    <w:rsid w:val="00C50EFA"/>
    <w:rsid w:val="00C523E5"/>
    <w:rsid w:val="00C526CD"/>
    <w:rsid w:val="00C53880"/>
    <w:rsid w:val="00C54AB0"/>
    <w:rsid w:val="00C55FB8"/>
    <w:rsid w:val="00C574CF"/>
    <w:rsid w:val="00C578B9"/>
    <w:rsid w:val="00C60A4C"/>
    <w:rsid w:val="00C60EE0"/>
    <w:rsid w:val="00C61C31"/>
    <w:rsid w:val="00C62391"/>
    <w:rsid w:val="00C62724"/>
    <w:rsid w:val="00C63F17"/>
    <w:rsid w:val="00C65704"/>
    <w:rsid w:val="00C65EB2"/>
    <w:rsid w:val="00C66764"/>
    <w:rsid w:val="00C67140"/>
    <w:rsid w:val="00C679F2"/>
    <w:rsid w:val="00C70218"/>
    <w:rsid w:val="00C70BFD"/>
    <w:rsid w:val="00C73E67"/>
    <w:rsid w:val="00C750B2"/>
    <w:rsid w:val="00C75506"/>
    <w:rsid w:val="00C75EA2"/>
    <w:rsid w:val="00C7606D"/>
    <w:rsid w:val="00C7697F"/>
    <w:rsid w:val="00C77ED6"/>
    <w:rsid w:val="00C81320"/>
    <w:rsid w:val="00C819FE"/>
    <w:rsid w:val="00C83001"/>
    <w:rsid w:val="00C834B3"/>
    <w:rsid w:val="00C84233"/>
    <w:rsid w:val="00C855A8"/>
    <w:rsid w:val="00C85A05"/>
    <w:rsid w:val="00C86557"/>
    <w:rsid w:val="00C8659D"/>
    <w:rsid w:val="00C879A8"/>
    <w:rsid w:val="00C87C56"/>
    <w:rsid w:val="00C90573"/>
    <w:rsid w:val="00C90857"/>
    <w:rsid w:val="00C9162C"/>
    <w:rsid w:val="00C91818"/>
    <w:rsid w:val="00C920E7"/>
    <w:rsid w:val="00C929A9"/>
    <w:rsid w:val="00C93544"/>
    <w:rsid w:val="00C93559"/>
    <w:rsid w:val="00C93C42"/>
    <w:rsid w:val="00C93DFF"/>
    <w:rsid w:val="00C93F3B"/>
    <w:rsid w:val="00C94DCD"/>
    <w:rsid w:val="00CA0968"/>
    <w:rsid w:val="00CA09CB"/>
    <w:rsid w:val="00CA2465"/>
    <w:rsid w:val="00CA2F26"/>
    <w:rsid w:val="00CA33F4"/>
    <w:rsid w:val="00CA3BE4"/>
    <w:rsid w:val="00CA3FDB"/>
    <w:rsid w:val="00CA45CF"/>
    <w:rsid w:val="00CA45E5"/>
    <w:rsid w:val="00CA6523"/>
    <w:rsid w:val="00CA6787"/>
    <w:rsid w:val="00CA67FC"/>
    <w:rsid w:val="00CA6CC8"/>
    <w:rsid w:val="00CA6F55"/>
    <w:rsid w:val="00CA7408"/>
    <w:rsid w:val="00CA7DC3"/>
    <w:rsid w:val="00CB0E26"/>
    <w:rsid w:val="00CB13A4"/>
    <w:rsid w:val="00CB1957"/>
    <w:rsid w:val="00CB1ADD"/>
    <w:rsid w:val="00CB51A5"/>
    <w:rsid w:val="00CB5DA0"/>
    <w:rsid w:val="00CB5F5C"/>
    <w:rsid w:val="00CC0ABC"/>
    <w:rsid w:val="00CC0B4D"/>
    <w:rsid w:val="00CC0CAC"/>
    <w:rsid w:val="00CC1AA0"/>
    <w:rsid w:val="00CC1D10"/>
    <w:rsid w:val="00CC322E"/>
    <w:rsid w:val="00CC36B9"/>
    <w:rsid w:val="00CC398F"/>
    <w:rsid w:val="00CC4620"/>
    <w:rsid w:val="00CC60E0"/>
    <w:rsid w:val="00CC6B9C"/>
    <w:rsid w:val="00CC75EB"/>
    <w:rsid w:val="00CD4E29"/>
    <w:rsid w:val="00CD5612"/>
    <w:rsid w:val="00CD664D"/>
    <w:rsid w:val="00CD6990"/>
    <w:rsid w:val="00CD7CF2"/>
    <w:rsid w:val="00CD7D11"/>
    <w:rsid w:val="00CE068E"/>
    <w:rsid w:val="00CE0B38"/>
    <w:rsid w:val="00CE1340"/>
    <w:rsid w:val="00CE1AF1"/>
    <w:rsid w:val="00CE1D51"/>
    <w:rsid w:val="00CE26F4"/>
    <w:rsid w:val="00CE3D13"/>
    <w:rsid w:val="00CE456A"/>
    <w:rsid w:val="00CE45F7"/>
    <w:rsid w:val="00CE4772"/>
    <w:rsid w:val="00CE5724"/>
    <w:rsid w:val="00CE74FA"/>
    <w:rsid w:val="00CE75A4"/>
    <w:rsid w:val="00CE7A51"/>
    <w:rsid w:val="00CE7B0E"/>
    <w:rsid w:val="00CE7F87"/>
    <w:rsid w:val="00CF1DBF"/>
    <w:rsid w:val="00CF1FB5"/>
    <w:rsid w:val="00CF2019"/>
    <w:rsid w:val="00CF4731"/>
    <w:rsid w:val="00CF4CEF"/>
    <w:rsid w:val="00CF5EFD"/>
    <w:rsid w:val="00CF644B"/>
    <w:rsid w:val="00CF7474"/>
    <w:rsid w:val="00CF78D4"/>
    <w:rsid w:val="00D015D0"/>
    <w:rsid w:val="00D02047"/>
    <w:rsid w:val="00D02549"/>
    <w:rsid w:val="00D027B9"/>
    <w:rsid w:val="00D03BA1"/>
    <w:rsid w:val="00D03C9C"/>
    <w:rsid w:val="00D04344"/>
    <w:rsid w:val="00D04833"/>
    <w:rsid w:val="00D04C22"/>
    <w:rsid w:val="00D0522C"/>
    <w:rsid w:val="00D05A41"/>
    <w:rsid w:val="00D06CF6"/>
    <w:rsid w:val="00D070FE"/>
    <w:rsid w:val="00D0722F"/>
    <w:rsid w:val="00D108ED"/>
    <w:rsid w:val="00D10F22"/>
    <w:rsid w:val="00D11C1D"/>
    <w:rsid w:val="00D12399"/>
    <w:rsid w:val="00D12F7F"/>
    <w:rsid w:val="00D1345B"/>
    <w:rsid w:val="00D14F2B"/>
    <w:rsid w:val="00D14FE8"/>
    <w:rsid w:val="00D15DF9"/>
    <w:rsid w:val="00D1601F"/>
    <w:rsid w:val="00D16262"/>
    <w:rsid w:val="00D16A0F"/>
    <w:rsid w:val="00D16B0A"/>
    <w:rsid w:val="00D17E90"/>
    <w:rsid w:val="00D219ED"/>
    <w:rsid w:val="00D234E1"/>
    <w:rsid w:val="00D23EE1"/>
    <w:rsid w:val="00D26CA4"/>
    <w:rsid w:val="00D2774C"/>
    <w:rsid w:val="00D3014C"/>
    <w:rsid w:val="00D30AA1"/>
    <w:rsid w:val="00D30D32"/>
    <w:rsid w:val="00D30E08"/>
    <w:rsid w:val="00D32941"/>
    <w:rsid w:val="00D33B47"/>
    <w:rsid w:val="00D33C6A"/>
    <w:rsid w:val="00D3429F"/>
    <w:rsid w:val="00D34A85"/>
    <w:rsid w:val="00D3655C"/>
    <w:rsid w:val="00D36FB1"/>
    <w:rsid w:val="00D3779D"/>
    <w:rsid w:val="00D37B54"/>
    <w:rsid w:val="00D410CF"/>
    <w:rsid w:val="00D41A3B"/>
    <w:rsid w:val="00D41DC1"/>
    <w:rsid w:val="00D425D8"/>
    <w:rsid w:val="00D42793"/>
    <w:rsid w:val="00D4352C"/>
    <w:rsid w:val="00D44EF6"/>
    <w:rsid w:val="00D455F8"/>
    <w:rsid w:val="00D4562B"/>
    <w:rsid w:val="00D45A4C"/>
    <w:rsid w:val="00D45F06"/>
    <w:rsid w:val="00D4622B"/>
    <w:rsid w:val="00D467A7"/>
    <w:rsid w:val="00D46BDD"/>
    <w:rsid w:val="00D46C78"/>
    <w:rsid w:val="00D502FF"/>
    <w:rsid w:val="00D507B6"/>
    <w:rsid w:val="00D510CD"/>
    <w:rsid w:val="00D53510"/>
    <w:rsid w:val="00D53A1D"/>
    <w:rsid w:val="00D54B96"/>
    <w:rsid w:val="00D55376"/>
    <w:rsid w:val="00D56865"/>
    <w:rsid w:val="00D5750C"/>
    <w:rsid w:val="00D57874"/>
    <w:rsid w:val="00D57E48"/>
    <w:rsid w:val="00D60D2F"/>
    <w:rsid w:val="00D61953"/>
    <w:rsid w:val="00D61BB5"/>
    <w:rsid w:val="00D61CB8"/>
    <w:rsid w:val="00D61F7C"/>
    <w:rsid w:val="00D628D9"/>
    <w:rsid w:val="00D64695"/>
    <w:rsid w:val="00D65221"/>
    <w:rsid w:val="00D65874"/>
    <w:rsid w:val="00D66212"/>
    <w:rsid w:val="00D66D90"/>
    <w:rsid w:val="00D6716C"/>
    <w:rsid w:val="00D6732F"/>
    <w:rsid w:val="00D67F89"/>
    <w:rsid w:val="00D71209"/>
    <w:rsid w:val="00D73EE7"/>
    <w:rsid w:val="00D74057"/>
    <w:rsid w:val="00D741E2"/>
    <w:rsid w:val="00D7431E"/>
    <w:rsid w:val="00D74D29"/>
    <w:rsid w:val="00D750B5"/>
    <w:rsid w:val="00D7577A"/>
    <w:rsid w:val="00D77228"/>
    <w:rsid w:val="00D803DD"/>
    <w:rsid w:val="00D8179C"/>
    <w:rsid w:val="00D828E9"/>
    <w:rsid w:val="00D83186"/>
    <w:rsid w:val="00D834FC"/>
    <w:rsid w:val="00D84213"/>
    <w:rsid w:val="00D84AF9"/>
    <w:rsid w:val="00D85965"/>
    <w:rsid w:val="00D85C55"/>
    <w:rsid w:val="00D90141"/>
    <w:rsid w:val="00D9029B"/>
    <w:rsid w:val="00D90B18"/>
    <w:rsid w:val="00D91003"/>
    <w:rsid w:val="00D919CF"/>
    <w:rsid w:val="00D92120"/>
    <w:rsid w:val="00D93B4F"/>
    <w:rsid w:val="00D93D5F"/>
    <w:rsid w:val="00D943AD"/>
    <w:rsid w:val="00D95E8F"/>
    <w:rsid w:val="00D96A0C"/>
    <w:rsid w:val="00D96F0A"/>
    <w:rsid w:val="00D978F7"/>
    <w:rsid w:val="00DA155D"/>
    <w:rsid w:val="00DA2D06"/>
    <w:rsid w:val="00DA2E0A"/>
    <w:rsid w:val="00DA33E6"/>
    <w:rsid w:val="00DA4097"/>
    <w:rsid w:val="00DA49A4"/>
    <w:rsid w:val="00DA5E94"/>
    <w:rsid w:val="00DA6B47"/>
    <w:rsid w:val="00DA6BCD"/>
    <w:rsid w:val="00DA70EA"/>
    <w:rsid w:val="00DB0E42"/>
    <w:rsid w:val="00DB15E9"/>
    <w:rsid w:val="00DB3777"/>
    <w:rsid w:val="00DB4683"/>
    <w:rsid w:val="00DB4D8D"/>
    <w:rsid w:val="00DB4FD1"/>
    <w:rsid w:val="00DB57A5"/>
    <w:rsid w:val="00DB6850"/>
    <w:rsid w:val="00DB7982"/>
    <w:rsid w:val="00DC056B"/>
    <w:rsid w:val="00DC08DC"/>
    <w:rsid w:val="00DC0E88"/>
    <w:rsid w:val="00DC0EC0"/>
    <w:rsid w:val="00DC1D8F"/>
    <w:rsid w:val="00DC1E21"/>
    <w:rsid w:val="00DC26F8"/>
    <w:rsid w:val="00DC28F3"/>
    <w:rsid w:val="00DC2D31"/>
    <w:rsid w:val="00DC2E3D"/>
    <w:rsid w:val="00DC398F"/>
    <w:rsid w:val="00DC3D38"/>
    <w:rsid w:val="00DC3F75"/>
    <w:rsid w:val="00DC489E"/>
    <w:rsid w:val="00DC64A6"/>
    <w:rsid w:val="00DC683A"/>
    <w:rsid w:val="00DD008B"/>
    <w:rsid w:val="00DD0F35"/>
    <w:rsid w:val="00DD118F"/>
    <w:rsid w:val="00DD18AC"/>
    <w:rsid w:val="00DD2108"/>
    <w:rsid w:val="00DD28A1"/>
    <w:rsid w:val="00DD59C4"/>
    <w:rsid w:val="00DD6676"/>
    <w:rsid w:val="00DD75DD"/>
    <w:rsid w:val="00DE5429"/>
    <w:rsid w:val="00DE5E38"/>
    <w:rsid w:val="00DE6252"/>
    <w:rsid w:val="00DF08C8"/>
    <w:rsid w:val="00DF3355"/>
    <w:rsid w:val="00DF4088"/>
    <w:rsid w:val="00DF473D"/>
    <w:rsid w:val="00DF4B0B"/>
    <w:rsid w:val="00DF5F47"/>
    <w:rsid w:val="00E02432"/>
    <w:rsid w:val="00E03ADC"/>
    <w:rsid w:val="00E04EBF"/>
    <w:rsid w:val="00E05625"/>
    <w:rsid w:val="00E0669D"/>
    <w:rsid w:val="00E079FE"/>
    <w:rsid w:val="00E100D2"/>
    <w:rsid w:val="00E10100"/>
    <w:rsid w:val="00E104BD"/>
    <w:rsid w:val="00E10882"/>
    <w:rsid w:val="00E10EC7"/>
    <w:rsid w:val="00E11268"/>
    <w:rsid w:val="00E116AE"/>
    <w:rsid w:val="00E12423"/>
    <w:rsid w:val="00E12D71"/>
    <w:rsid w:val="00E12F05"/>
    <w:rsid w:val="00E13DC1"/>
    <w:rsid w:val="00E13E27"/>
    <w:rsid w:val="00E14DA8"/>
    <w:rsid w:val="00E15285"/>
    <w:rsid w:val="00E15653"/>
    <w:rsid w:val="00E17AD1"/>
    <w:rsid w:val="00E214AD"/>
    <w:rsid w:val="00E21A26"/>
    <w:rsid w:val="00E22660"/>
    <w:rsid w:val="00E22F16"/>
    <w:rsid w:val="00E23323"/>
    <w:rsid w:val="00E24261"/>
    <w:rsid w:val="00E2465C"/>
    <w:rsid w:val="00E24801"/>
    <w:rsid w:val="00E24DE6"/>
    <w:rsid w:val="00E24E81"/>
    <w:rsid w:val="00E25019"/>
    <w:rsid w:val="00E25744"/>
    <w:rsid w:val="00E2577D"/>
    <w:rsid w:val="00E25C30"/>
    <w:rsid w:val="00E2662A"/>
    <w:rsid w:val="00E2744D"/>
    <w:rsid w:val="00E276E1"/>
    <w:rsid w:val="00E30275"/>
    <w:rsid w:val="00E309E6"/>
    <w:rsid w:val="00E30FE9"/>
    <w:rsid w:val="00E31404"/>
    <w:rsid w:val="00E318C5"/>
    <w:rsid w:val="00E3193F"/>
    <w:rsid w:val="00E33265"/>
    <w:rsid w:val="00E33C05"/>
    <w:rsid w:val="00E33ED2"/>
    <w:rsid w:val="00E3526E"/>
    <w:rsid w:val="00E360A5"/>
    <w:rsid w:val="00E36512"/>
    <w:rsid w:val="00E404C1"/>
    <w:rsid w:val="00E42B33"/>
    <w:rsid w:val="00E43402"/>
    <w:rsid w:val="00E43C28"/>
    <w:rsid w:val="00E43F36"/>
    <w:rsid w:val="00E44D05"/>
    <w:rsid w:val="00E46353"/>
    <w:rsid w:val="00E46F22"/>
    <w:rsid w:val="00E47734"/>
    <w:rsid w:val="00E4794E"/>
    <w:rsid w:val="00E51A8C"/>
    <w:rsid w:val="00E51B53"/>
    <w:rsid w:val="00E51CD6"/>
    <w:rsid w:val="00E51F50"/>
    <w:rsid w:val="00E52AE3"/>
    <w:rsid w:val="00E55C74"/>
    <w:rsid w:val="00E56B17"/>
    <w:rsid w:val="00E56FD1"/>
    <w:rsid w:val="00E572DB"/>
    <w:rsid w:val="00E60499"/>
    <w:rsid w:val="00E61343"/>
    <w:rsid w:val="00E61438"/>
    <w:rsid w:val="00E62CCB"/>
    <w:rsid w:val="00E648AA"/>
    <w:rsid w:val="00E6514A"/>
    <w:rsid w:val="00E65D1C"/>
    <w:rsid w:val="00E66C87"/>
    <w:rsid w:val="00E66EE4"/>
    <w:rsid w:val="00E673F9"/>
    <w:rsid w:val="00E67F50"/>
    <w:rsid w:val="00E70A7D"/>
    <w:rsid w:val="00E711A6"/>
    <w:rsid w:val="00E7129E"/>
    <w:rsid w:val="00E718C4"/>
    <w:rsid w:val="00E727FE"/>
    <w:rsid w:val="00E72B6E"/>
    <w:rsid w:val="00E7301A"/>
    <w:rsid w:val="00E742E6"/>
    <w:rsid w:val="00E747C5"/>
    <w:rsid w:val="00E74E2B"/>
    <w:rsid w:val="00E75A2D"/>
    <w:rsid w:val="00E76375"/>
    <w:rsid w:val="00E7732F"/>
    <w:rsid w:val="00E804A6"/>
    <w:rsid w:val="00E8148F"/>
    <w:rsid w:val="00E81C60"/>
    <w:rsid w:val="00E82BF5"/>
    <w:rsid w:val="00E83EF1"/>
    <w:rsid w:val="00E84901"/>
    <w:rsid w:val="00E8512D"/>
    <w:rsid w:val="00E8672C"/>
    <w:rsid w:val="00E86797"/>
    <w:rsid w:val="00E87E3E"/>
    <w:rsid w:val="00E906F6"/>
    <w:rsid w:val="00E90B7E"/>
    <w:rsid w:val="00E92985"/>
    <w:rsid w:val="00E92A29"/>
    <w:rsid w:val="00E93298"/>
    <w:rsid w:val="00E9495E"/>
    <w:rsid w:val="00E94B3D"/>
    <w:rsid w:val="00E95685"/>
    <w:rsid w:val="00E95E51"/>
    <w:rsid w:val="00E96AB8"/>
    <w:rsid w:val="00E96EC8"/>
    <w:rsid w:val="00E97CC4"/>
    <w:rsid w:val="00EA10A2"/>
    <w:rsid w:val="00EA141B"/>
    <w:rsid w:val="00EA1C0B"/>
    <w:rsid w:val="00EA1CDA"/>
    <w:rsid w:val="00EA254C"/>
    <w:rsid w:val="00EA26BA"/>
    <w:rsid w:val="00EA400C"/>
    <w:rsid w:val="00EA4362"/>
    <w:rsid w:val="00EA440F"/>
    <w:rsid w:val="00EA4D1F"/>
    <w:rsid w:val="00EA603D"/>
    <w:rsid w:val="00EA7484"/>
    <w:rsid w:val="00EA77A1"/>
    <w:rsid w:val="00EB099B"/>
    <w:rsid w:val="00EB0A7E"/>
    <w:rsid w:val="00EB353C"/>
    <w:rsid w:val="00EB367F"/>
    <w:rsid w:val="00EB51CC"/>
    <w:rsid w:val="00EB5430"/>
    <w:rsid w:val="00EB596B"/>
    <w:rsid w:val="00EB6033"/>
    <w:rsid w:val="00EB66EB"/>
    <w:rsid w:val="00EB7FE2"/>
    <w:rsid w:val="00EC110E"/>
    <w:rsid w:val="00EC1F4E"/>
    <w:rsid w:val="00EC33B8"/>
    <w:rsid w:val="00EC3E88"/>
    <w:rsid w:val="00EC4158"/>
    <w:rsid w:val="00EC5915"/>
    <w:rsid w:val="00EC5986"/>
    <w:rsid w:val="00EC61A6"/>
    <w:rsid w:val="00EC71F8"/>
    <w:rsid w:val="00EC74B5"/>
    <w:rsid w:val="00ED1386"/>
    <w:rsid w:val="00ED2182"/>
    <w:rsid w:val="00ED35F5"/>
    <w:rsid w:val="00ED49EC"/>
    <w:rsid w:val="00ED5B3B"/>
    <w:rsid w:val="00ED640B"/>
    <w:rsid w:val="00ED7188"/>
    <w:rsid w:val="00ED7C76"/>
    <w:rsid w:val="00EE01FD"/>
    <w:rsid w:val="00EE11C9"/>
    <w:rsid w:val="00EE1AE4"/>
    <w:rsid w:val="00EE4A8C"/>
    <w:rsid w:val="00EE4F4E"/>
    <w:rsid w:val="00EE58A4"/>
    <w:rsid w:val="00EF2F27"/>
    <w:rsid w:val="00EF3257"/>
    <w:rsid w:val="00EF3CB7"/>
    <w:rsid w:val="00EF5BA4"/>
    <w:rsid w:val="00EF63A7"/>
    <w:rsid w:val="00EF70E4"/>
    <w:rsid w:val="00EF76B3"/>
    <w:rsid w:val="00F03858"/>
    <w:rsid w:val="00F052E8"/>
    <w:rsid w:val="00F05404"/>
    <w:rsid w:val="00F05E43"/>
    <w:rsid w:val="00F0723C"/>
    <w:rsid w:val="00F07645"/>
    <w:rsid w:val="00F07986"/>
    <w:rsid w:val="00F10B39"/>
    <w:rsid w:val="00F11E37"/>
    <w:rsid w:val="00F12019"/>
    <w:rsid w:val="00F125BE"/>
    <w:rsid w:val="00F13820"/>
    <w:rsid w:val="00F13A1C"/>
    <w:rsid w:val="00F13AD1"/>
    <w:rsid w:val="00F14510"/>
    <w:rsid w:val="00F14B24"/>
    <w:rsid w:val="00F1544A"/>
    <w:rsid w:val="00F20343"/>
    <w:rsid w:val="00F20AC2"/>
    <w:rsid w:val="00F211D8"/>
    <w:rsid w:val="00F215B8"/>
    <w:rsid w:val="00F21798"/>
    <w:rsid w:val="00F241A1"/>
    <w:rsid w:val="00F25461"/>
    <w:rsid w:val="00F272A6"/>
    <w:rsid w:val="00F275DF"/>
    <w:rsid w:val="00F30DE3"/>
    <w:rsid w:val="00F32084"/>
    <w:rsid w:val="00F337C4"/>
    <w:rsid w:val="00F355DA"/>
    <w:rsid w:val="00F37D3B"/>
    <w:rsid w:val="00F402F5"/>
    <w:rsid w:val="00F4061F"/>
    <w:rsid w:val="00F41D1F"/>
    <w:rsid w:val="00F41D20"/>
    <w:rsid w:val="00F439BB"/>
    <w:rsid w:val="00F44301"/>
    <w:rsid w:val="00F44306"/>
    <w:rsid w:val="00F44329"/>
    <w:rsid w:val="00F45536"/>
    <w:rsid w:val="00F46674"/>
    <w:rsid w:val="00F46A94"/>
    <w:rsid w:val="00F46AD0"/>
    <w:rsid w:val="00F51424"/>
    <w:rsid w:val="00F5167D"/>
    <w:rsid w:val="00F5221A"/>
    <w:rsid w:val="00F5234D"/>
    <w:rsid w:val="00F52B2A"/>
    <w:rsid w:val="00F535B1"/>
    <w:rsid w:val="00F537AA"/>
    <w:rsid w:val="00F5395B"/>
    <w:rsid w:val="00F54150"/>
    <w:rsid w:val="00F54E88"/>
    <w:rsid w:val="00F554EB"/>
    <w:rsid w:val="00F555A0"/>
    <w:rsid w:val="00F55738"/>
    <w:rsid w:val="00F55A92"/>
    <w:rsid w:val="00F56657"/>
    <w:rsid w:val="00F57220"/>
    <w:rsid w:val="00F575B8"/>
    <w:rsid w:val="00F57796"/>
    <w:rsid w:val="00F60BAC"/>
    <w:rsid w:val="00F63C02"/>
    <w:rsid w:val="00F64516"/>
    <w:rsid w:val="00F65E70"/>
    <w:rsid w:val="00F65FE1"/>
    <w:rsid w:val="00F67E23"/>
    <w:rsid w:val="00F70223"/>
    <w:rsid w:val="00F70856"/>
    <w:rsid w:val="00F714E9"/>
    <w:rsid w:val="00F71B80"/>
    <w:rsid w:val="00F72180"/>
    <w:rsid w:val="00F7259C"/>
    <w:rsid w:val="00F73389"/>
    <w:rsid w:val="00F73732"/>
    <w:rsid w:val="00F74364"/>
    <w:rsid w:val="00F756E5"/>
    <w:rsid w:val="00F771CC"/>
    <w:rsid w:val="00F80DA2"/>
    <w:rsid w:val="00F81999"/>
    <w:rsid w:val="00F83119"/>
    <w:rsid w:val="00F833B8"/>
    <w:rsid w:val="00F8396C"/>
    <w:rsid w:val="00F84420"/>
    <w:rsid w:val="00F84D08"/>
    <w:rsid w:val="00F85DC4"/>
    <w:rsid w:val="00F86462"/>
    <w:rsid w:val="00F87324"/>
    <w:rsid w:val="00F903F0"/>
    <w:rsid w:val="00F929CC"/>
    <w:rsid w:val="00F93277"/>
    <w:rsid w:val="00F93451"/>
    <w:rsid w:val="00F93743"/>
    <w:rsid w:val="00F94588"/>
    <w:rsid w:val="00F94FC4"/>
    <w:rsid w:val="00F95A71"/>
    <w:rsid w:val="00F95D19"/>
    <w:rsid w:val="00F96264"/>
    <w:rsid w:val="00F967C6"/>
    <w:rsid w:val="00F97B81"/>
    <w:rsid w:val="00F97C70"/>
    <w:rsid w:val="00FA07BF"/>
    <w:rsid w:val="00FA22CB"/>
    <w:rsid w:val="00FA2950"/>
    <w:rsid w:val="00FA2AB7"/>
    <w:rsid w:val="00FA2F83"/>
    <w:rsid w:val="00FA3C5D"/>
    <w:rsid w:val="00FA5B02"/>
    <w:rsid w:val="00FA71A8"/>
    <w:rsid w:val="00FA7210"/>
    <w:rsid w:val="00FA7E07"/>
    <w:rsid w:val="00FB0D0E"/>
    <w:rsid w:val="00FB10F3"/>
    <w:rsid w:val="00FB1188"/>
    <w:rsid w:val="00FB2572"/>
    <w:rsid w:val="00FB2F84"/>
    <w:rsid w:val="00FB3238"/>
    <w:rsid w:val="00FB3730"/>
    <w:rsid w:val="00FB3A91"/>
    <w:rsid w:val="00FB4724"/>
    <w:rsid w:val="00FB4D06"/>
    <w:rsid w:val="00FB5501"/>
    <w:rsid w:val="00FB67FD"/>
    <w:rsid w:val="00FB7177"/>
    <w:rsid w:val="00FB7D98"/>
    <w:rsid w:val="00FB7F4A"/>
    <w:rsid w:val="00FB7F72"/>
    <w:rsid w:val="00FB7F93"/>
    <w:rsid w:val="00FC0370"/>
    <w:rsid w:val="00FC286F"/>
    <w:rsid w:val="00FC3007"/>
    <w:rsid w:val="00FC315D"/>
    <w:rsid w:val="00FC325D"/>
    <w:rsid w:val="00FC3391"/>
    <w:rsid w:val="00FC58BF"/>
    <w:rsid w:val="00FC5929"/>
    <w:rsid w:val="00FC6CD3"/>
    <w:rsid w:val="00FC7372"/>
    <w:rsid w:val="00FD0940"/>
    <w:rsid w:val="00FD1D07"/>
    <w:rsid w:val="00FD20A7"/>
    <w:rsid w:val="00FD227B"/>
    <w:rsid w:val="00FD347C"/>
    <w:rsid w:val="00FD3F0D"/>
    <w:rsid w:val="00FD4D4F"/>
    <w:rsid w:val="00FD6237"/>
    <w:rsid w:val="00FD6C9C"/>
    <w:rsid w:val="00FD7E49"/>
    <w:rsid w:val="00FD7F8A"/>
    <w:rsid w:val="00FE0080"/>
    <w:rsid w:val="00FE02EC"/>
    <w:rsid w:val="00FE197F"/>
    <w:rsid w:val="00FE2F80"/>
    <w:rsid w:val="00FE3838"/>
    <w:rsid w:val="00FE4332"/>
    <w:rsid w:val="00FE4E7A"/>
    <w:rsid w:val="00FE58C5"/>
    <w:rsid w:val="00FE7599"/>
    <w:rsid w:val="00FE7791"/>
    <w:rsid w:val="00FF0FA1"/>
    <w:rsid w:val="00FF22BD"/>
    <w:rsid w:val="00FF3369"/>
    <w:rsid w:val="00FF60B6"/>
    <w:rsid w:val="00FF692E"/>
    <w:rsid w:val="00FF6A69"/>
    <w:rsid w:val="00FF6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3" type="connector" idref="#_x0000_s1029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0D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CF747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862C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90792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1D0D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Нижний колонтитул Знак"/>
    <w:link w:val="a3"/>
    <w:uiPriority w:val="99"/>
    <w:locked/>
    <w:rsid w:val="00151D0D"/>
    <w:rPr>
      <w:rFonts w:ascii="Courier New" w:hAnsi="Courier New" w:cs="Courier New"/>
      <w:sz w:val="20"/>
      <w:szCs w:val="20"/>
      <w:lang w:eastAsia="ru-RU"/>
    </w:rPr>
  </w:style>
  <w:style w:type="paragraph" w:customStyle="1" w:styleId="Style12">
    <w:name w:val="Style12"/>
    <w:basedOn w:val="a"/>
    <w:uiPriority w:val="99"/>
    <w:rsid w:val="00151D0D"/>
    <w:pPr>
      <w:autoSpaceDE w:val="0"/>
      <w:autoSpaceDN w:val="0"/>
      <w:spacing w:line="240" w:lineRule="auto"/>
      <w:jc w:val="left"/>
    </w:pPr>
  </w:style>
  <w:style w:type="paragraph" w:customStyle="1" w:styleId="Style5">
    <w:name w:val="Style5"/>
    <w:basedOn w:val="a"/>
    <w:uiPriority w:val="99"/>
    <w:rsid w:val="00151D0D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151D0D"/>
    <w:rPr>
      <w:rFonts w:ascii="Times New Roman" w:hAnsi="Times New Roman"/>
      <w:b/>
      <w:sz w:val="26"/>
    </w:rPr>
  </w:style>
  <w:style w:type="table" w:styleId="a5">
    <w:name w:val="Table Grid"/>
    <w:basedOn w:val="a1"/>
    <w:uiPriority w:val="99"/>
    <w:rsid w:val="00D41A3B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basedOn w:val="a"/>
    <w:uiPriority w:val="99"/>
    <w:rsid w:val="00B73A4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472D0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link w:val="a6"/>
    <w:uiPriority w:val="99"/>
    <w:rsid w:val="00A472D0"/>
    <w:rPr>
      <w:sz w:val="24"/>
      <w:szCs w:val="24"/>
    </w:rPr>
  </w:style>
  <w:style w:type="paragraph" w:customStyle="1" w:styleId="Default">
    <w:name w:val="Default"/>
    <w:rsid w:val="00802AC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31">
    <w:name w:val="Body Text Indent 3"/>
    <w:basedOn w:val="a"/>
    <w:link w:val="32"/>
    <w:rsid w:val="0051459F"/>
    <w:pPr>
      <w:widowControl/>
      <w:adjustRightInd/>
      <w:spacing w:before="120" w:line="240" w:lineRule="auto"/>
      <w:ind w:firstLine="709"/>
    </w:pPr>
    <w:rPr>
      <w:rFonts w:eastAsia="LinePrinter"/>
      <w:szCs w:val="20"/>
    </w:rPr>
  </w:style>
  <w:style w:type="character" w:customStyle="1" w:styleId="32">
    <w:name w:val="Основной текст с отступом 3 Знак"/>
    <w:link w:val="31"/>
    <w:rsid w:val="0051459F"/>
    <w:rPr>
      <w:rFonts w:eastAsia="LinePrinter"/>
      <w:sz w:val="24"/>
    </w:rPr>
  </w:style>
  <w:style w:type="character" w:styleId="a8">
    <w:name w:val="annotation reference"/>
    <w:uiPriority w:val="99"/>
    <w:semiHidden/>
    <w:unhideWhenUsed/>
    <w:rsid w:val="00A34C2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34C2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34C26"/>
  </w:style>
  <w:style w:type="paragraph" w:styleId="ab">
    <w:name w:val="annotation subject"/>
    <w:basedOn w:val="a9"/>
    <w:next w:val="a9"/>
    <w:link w:val="ac"/>
    <w:uiPriority w:val="99"/>
    <w:semiHidden/>
    <w:unhideWhenUsed/>
    <w:rsid w:val="00A34C26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A34C26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A34C26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A34C26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C469C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469C0"/>
    <w:rPr>
      <w:sz w:val="24"/>
      <w:szCs w:val="24"/>
    </w:rPr>
  </w:style>
  <w:style w:type="paragraph" w:styleId="af">
    <w:name w:val="List Paragraph"/>
    <w:basedOn w:val="a"/>
    <w:uiPriority w:val="34"/>
    <w:qFormat/>
    <w:rsid w:val="006A2E3A"/>
    <w:pPr>
      <w:ind w:left="708"/>
    </w:pPr>
  </w:style>
  <w:style w:type="paragraph" w:styleId="af0">
    <w:name w:val="Revision"/>
    <w:hidden/>
    <w:uiPriority w:val="99"/>
    <w:semiHidden/>
    <w:rsid w:val="00BE26A1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CF7474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ps">
    <w:name w:val="hps"/>
    <w:basedOn w:val="a0"/>
    <w:rsid w:val="00840654"/>
  </w:style>
  <w:style w:type="character" w:styleId="af1">
    <w:name w:val="Hyperlink"/>
    <w:basedOn w:val="a0"/>
    <w:uiPriority w:val="99"/>
    <w:unhideWhenUsed/>
    <w:rsid w:val="00A90F78"/>
    <w:rPr>
      <w:color w:val="0000FF" w:themeColor="hyperlink"/>
      <w:u w:val="single"/>
    </w:rPr>
  </w:style>
  <w:style w:type="character" w:styleId="af2">
    <w:name w:val="FollowedHyperlink"/>
    <w:basedOn w:val="a0"/>
    <w:uiPriority w:val="99"/>
    <w:semiHidden/>
    <w:unhideWhenUsed/>
    <w:rsid w:val="00B5102F"/>
    <w:rPr>
      <w:color w:val="800080" w:themeColor="followedHyperlink"/>
      <w:u w:val="single"/>
    </w:rPr>
  </w:style>
  <w:style w:type="paragraph" w:customStyle="1" w:styleId="Style2">
    <w:name w:val="Style2"/>
    <w:basedOn w:val="a"/>
    <w:rsid w:val="00865503"/>
    <w:pPr>
      <w:autoSpaceDE w:val="0"/>
      <w:autoSpaceDN w:val="0"/>
      <w:spacing w:line="547" w:lineRule="exact"/>
      <w:ind w:hanging="360"/>
    </w:pPr>
    <w:rPr>
      <w:rFonts w:ascii="Calibri" w:eastAsia="Times New Roman" w:hAnsi="Calibri"/>
    </w:rPr>
  </w:style>
  <w:style w:type="character" w:customStyle="1" w:styleId="FontStyle16">
    <w:name w:val="Font Style16"/>
    <w:rsid w:val="0086550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862C5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af3">
    <w:name w:val="Параграф"/>
    <w:basedOn w:val="a"/>
    <w:link w:val="paragraph"/>
    <w:qFormat/>
    <w:rsid w:val="00862C5D"/>
    <w:pPr>
      <w:widowControl/>
      <w:adjustRightInd/>
      <w:spacing w:line="240" w:lineRule="auto"/>
      <w:ind w:firstLine="567"/>
    </w:pPr>
    <w:rPr>
      <w:rFonts w:ascii="Tahoma" w:eastAsia="Times New Roman" w:hAnsi="Tahoma"/>
      <w:sz w:val="20"/>
      <w:szCs w:val="20"/>
      <w:lang w:val="en-US"/>
    </w:rPr>
  </w:style>
  <w:style w:type="character" w:customStyle="1" w:styleId="paragraph">
    <w:name w:val="paragraph Знак"/>
    <w:link w:val="af3"/>
    <w:rsid w:val="00862C5D"/>
    <w:rPr>
      <w:rFonts w:ascii="Tahoma" w:eastAsia="Times New Roman" w:hAnsi="Tahoma"/>
      <w:lang w:val="en-US"/>
    </w:rPr>
  </w:style>
  <w:style w:type="paragraph" w:styleId="af4">
    <w:name w:val="Body Text Indent"/>
    <w:basedOn w:val="a"/>
    <w:link w:val="af5"/>
    <w:uiPriority w:val="99"/>
    <w:semiHidden/>
    <w:unhideWhenUsed/>
    <w:rsid w:val="000C6C6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C6C6D"/>
    <w:rPr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90792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customStyle="1" w:styleId="af6">
    <w:name w:val="Нормальный"/>
    <w:uiPriority w:val="99"/>
    <w:rsid w:val="0090792B"/>
    <w:pPr>
      <w:snapToGrid w:val="0"/>
    </w:pPr>
    <w:rPr>
      <w:rFonts w:eastAsia="Times New Roman"/>
    </w:rPr>
  </w:style>
  <w:style w:type="paragraph" w:customStyle="1" w:styleId="Normal1">
    <w:name w:val="Normal1"/>
    <w:uiPriority w:val="99"/>
    <w:rsid w:val="0090792B"/>
    <w:pPr>
      <w:widowControl w:val="0"/>
      <w:spacing w:line="256" w:lineRule="auto"/>
      <w:ind w:left="400" w:right="400"/>
      <w:jc w:val="center"/>
    </w:pPr>
    <w:rPr>
      <w:rFonts w:eastAsia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A20005"/>
    <w:pPr>
      <w:keepNext/>
      <w:widowControl/>
      <w:numPr>
        <w:numId w:val="33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A20005"/>
    <w:pPr>
      <w:widowControl/>
      <w:numPr>
        <w:ilvl w:val="1"/>
        <w:numId w:val="33"/>
      </w:numPr>
      <w:adjustRightInd/>
      <w:spacing w:line="240" w:lineRule="auto"/>
    </w:pPr>
    <w:rPr>
      <w:rFonts w:eastAsia="Times New Roman"/>
    </w:rPr>
  </w:style>
  <w:style w:type="paragraph" w:customStyle="1" w:styleId="-1">
    <w:name w:val="Контракт-подпункт"/>
    <w:basedOn w:val="a"/>
    <w:rsid w:val="00A20005"/>
    <w:pPr>
      <w:widowControl/>
      <w:numPr>
        <w:ilvl w:val="2"/>
        <w:numId w:val="33"/>
      </w:numPr>
      <w:adjustRightInd/>
      <w:spacing w:line="240" w:lineRule="auto"/>
    </w:pPr>
    <w:rPr>
      <w:rFonts w:eastAsia="Times New Roman"/>
    </w:rPr>
  </w:style>
  <w:style w:type="paragraph" w:customStyle="1" w:styleId="-2">
    <w:name w:val="Контракт-подподпункт"/>
    <w:basedOn w:val="a"/>
    <w:rsid w:val="00A20005"/>
    <w:pPr>
      <w:widowControl/>
      <w:numPr>
        <w:ilvl w:val="3"/>
        <w:numId w:val="33"/>
      </w:numPr>
      <w:adjustRightInd/>
      <w:spacing w:line="240" w:lineRule="auto"/>
    </w:pPr>
    <w:rPr>
      <w:rFonts w:eastAsia="Times New Roman"/>
    </w:rPr>
  </w:style>
  <w:style w:type="character" w:customStyle="1" w:styleId="-3">
    <w:name w:val="Контракт-пункт Знак"/>
    <w:basedOn w:val="a0"/>
    <w:link w:val="-0"/>
    <w:rsid w:val="00A20005"/>
    <w:rPr>
      <w:rFonts w:eastAsia="Times New Roman"/>
      <w:sz w:val="24"/>
      <w:szCs w:val="24"/>
    </w:rPr>
  </w:style>
  <w:style w:type="paragraph" w:customStyle="1" w:styleId="1">
    <w:name w:val="Стиль1"/>
    <w:basedOn w:val="-0"/>
    <w:link w:val="11"/>
    <w:qFormat/>
    <w:rsid w:val="00A20005"/>
    <w:pPr>
      <w:numPr>
        <w:ilvl w:val="0"/>
        <w:numId w:val="34"/>
      </w:numPr>
    </w:pPr>
    <w:rPr>
      <w:sz w:val="28"/>
      <w:szCs w:val="28"/>
    </w:rPr>
  </w:style>
  <w:style w:type="character" w:customStyle="1" w:styleId="11">
    <w:name w:val="Стиль1 Знак"/>
    <w:basedOn w:val="-3"/>
    <w:link w:val="1"/>
    <w:rsid w:val="00A20005"/>
    <w:rPr>
      <w:rFonts w:eastAsia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0D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CF747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862C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90792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1D0D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Нижний колонтитул Знак"/>
    <w:link w:val="a3"/>
    <w:uiPriority w:val="99"/>
    <w:locked/>
    <w:rsid w:val="00151D0D"/>
    <w:rPr>
      <w:rFonts w:ascii="Courier New" w:hAnsi="Courier New" w:cs="Courier New"/>
      <w:sz w:val="20"/>
      <w:szCs w:val="20"/>
      <w:lang w:eastAsia="ru-RU"/>
    </w:rPr>
  </w:style>
  <w:style w:type="paragraph" w:customStyle="1" w:styleId="Style12">
    <w:name w:val="Style12"/>
    <w:basedOn w:val="a"/>
    <w:uiPriority w:val="99"/>
    <w:rsid w:val="00151D0D"/>
    <w:pPr>
      <w:autoSpaceDE w:val="0"/>
      <w:autoSpaceDN w:val="0"/>
      <w:spacing w:line="240" w:lineRule="auto"/>
      <w:jc w:val="left"/>
    </w:pPr>
  </w:style>
  <w:style w:type="paragraph" w:customStyle="1" w:styleId="Style5">
    <w:name w:val="Style5"/>
    <w:basedOn w:val="a"/>
    <w:uiPriority w:val="99"/>
    <w:rsid w:val="00151D0D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151D0D"/>
    <w:rPr>
      <w:rFonts w:ascii="Times New Roman" w:hAnsi="Times New Roman"/>
      <w:b/>
      <w:sz w:val="26"/>
    </w:rPr>
  </w:style>
  <w:style w:type="table" w:styleId="a5">
    <w:name w:val="Table Grid"/>
    <w:basedOn w:val="a1"/>
    <w:uiPriority w:val="99"/>
    <w:rsid w:val="00D41A3B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0">
    <w:name w:val="Абзац списка1"/>
    <w:basedOn w:val="a"/>
    <w:uiPriority w:val="99"/>
    <w:rsid w:val="00B73A4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472D0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link w:val="a6"/>
    <w:uiPriority w:val="99"/>
    <w:rsid w:val="00A472D0"/>
    <w:rPr>
      <w:sz w:val="24"/>
      <w:szCs w:val="24"/>
    </w:rPr>
  </w:style>
  <w:style w:type="paragraph" w:customStyle="1" w:styleId="Default">
    <w:name w:val="Default"/>
    <w:rsid w:val="00802AC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31">
    <w:name w:val="Body Text Indent 3"/>
    <w:basedOn w:val="a"/>
    <w:link w:val="32"/>
    <w:rsid w:val="0051459F"/>
    <w:pPr>
      <w:widowControl/>
      <w:adjustRightInd/>
      <w:spacing w:before="120" w:line="240" w:lineRule="auto"/>
      <w:ind w:firstLine="709"/>
    </w:pPr>
    <w:rPr>
      <w:rFonts w:eastAsia="LinePrinter"/>
      <w:szCs w:val="20"/>
    </w:rPr>
  </w:style>
  <w:style w:type="character" w:customStyle="1" w:styleId="32">
    <w:name w:val="Основной текст с отступом 3 Знак"/>
    <w:link w:val="31"/>
    <w:rsid w:val="0051459F"/>
    <w:rPr>
      <w:rFonts w:eastAsia="LinePrinter"/>
      <w:sz w:val="24"/>
    </w:rPr>
  </w:style>
  <w:style w:type="character" w:styleId="a8">
    <w:name w:val="annotation reference"/>
    <w:uiPriority w:val="99"/>
    <w:semiHidden/>
    <w:unhideWhenUsed/>
    <w:rsid w:val="00A34C2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34C2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34C26"/>
  </w:style>
  <w:style w:type="paragraph" w:styleId="ab">
    <w:name w:val="annotation subject"/>
    <w:basedOn w:val="a9"/>
    <w:next w:val="a9"/>
    <w:link w:val="ac"/>
    <w:uiPriority w:val="99"/>
    <w:semiHidden/>
    <w:unhideWhenUsed/>
    <w:rsid w:val="00A34C26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A34C26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A34C26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A34C26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C469C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469C0"/>
    <w:rPr>
      <w:sz w:val="24"/>
      <w:szCs w:val="24"/>
    </w:rPr>
  </w:style>
  <w:style w:type="paragraph" w:styleId="af">
    <w:name w:val="List Paragraph"/>
    <w:basedOn w:val="a"/>
    <w:uiPriority w:val="34"/>
    <w:qFormat/>
    <w:rsid w:val="006A2E3A"/>
    <w:pPr>
      <w:ind w:left="708"/>
    </w:pPr>
  </w:style>
  <w:style w:type="paragraph" w:styleId="af0">
    <w:name w:val="Revision"/>
    <w:hidden/>
    <w:uiPriority w:val="99"/>
    <w:semiHidden/>
    <w:rsid w:val="00BE26A1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CF7474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ps">
    <w:name w:val="hps"/>
    <w:basedOn w:val="a0"/>
    <w:rsid w:val="00840654"/>
  </w:style>
  <w:style w:type="character" w:styleId="af1">
    <w:name w:val="Hyperlink"/>
    <w:basedOn w:val="a0"/>
    <w:uiPriority w:val="99"/>
    <w:unhideWhenUsed/>
    <w:rsid w:val="00A90F78"/>
    <w:rPr>
      <w:color w:val="0000FF" w:themeColor="hyperlink"/>
      <w:u w:val="single"/>
    </w:rPr>
  </w:style>
  <w:style w:type="character" w:styleId="af2">
    <w:name w:val="FollowedHyperlink"/>
    <w:basedOn w:val="a0"/>
    <w:uiPriority w:val="99"/>
    <w:semiHidden/>
    <w:unhideWhenUsed/>
    <w:rsid w:val="00B5102F"/>
    <w:rPr>
      <w:color w:val="800080" w:themeColor="followedHyperlink"/>
      <w:u w:val="single"/>
    </w:rPr>
  </w:style>
  <w:style w:type="paragraph" w:customStyle="1" w:styleId="Style2">
    <w:name w:val="Style2"/>
    <w:basedOn w:val="a"/>
    <w:rsid w:val="00865503"/>
    <w:pPr>
      <w:autoSpaceDE w:val="0"/>
      <w:autoSpaceDN w:val="0"/>
      <w:spacing w:line="547" w:lineRule="exact"/>
      <w:ind w:hanging="360"/>
    </w:pPr>
    <w:rPr>
      <w:rFonts w:ascii="Calibri" w:eastAsia="Times New Roman" w:hAnsi="Calibri"/>
    </w:rPr>
  </w:style>
  <w:style w:type="character" w:customStyle="1" w:styleId="FontStyle16">
    <w:name w:val="Font Style16"/>
    <w:rsid w:val="0086550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862C5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af3">
    <w:name w:val="Параграф"/>
    <w:basedOn w:val="a"/>
    <w:link w:val="paragraph"/>
    <w:qFormat/>
    <w:rsid w:val="00862C5D"/>
    <w:pPr>
      <w:widowControl/>
      <w:adjustRightInd/>
      <w:spacing w:line="240" w:lineRule="auto"/>
      <w:ind w:firstLine="567"/>
    </w:pPr>
    <w:rPr>
      <w:rFonts w:ascii="Tahoma" w:eastAsia="Times New Roman" w:hAnsi="Tahoma"/>
      <w:sz w:val="20"/>
      <w:szCs w:val="20"/>
      <w:lang w:val="en-US" w:eastAsia="x-none"/>
    </w:rPr>
  </w:style>
  <w:style w:type="character" w:customStyle="1" w:styleId="paragraph">
    <w:name w:val="paragraph Знак"/>
    <w:link w:val="af3"/>
    <w:rsid w:val="00862C5D"/>
    <w:rPr>
      <w:rFonts w:ascii="Tahoma" w:eastAsia="Times New Roman" w:hAnsi="Tahoma"/>
      <w:lang w:val="en-US" w:eastAsia="x-none"/>
    </w:rPr>
  </w:style>
  <w:style w:type="paragraph" w:styleId="af4">
    <w:name w:val="Body Text Indent"/>
    <w:basedOn w:val="a"/>
    <w:link w:val="af5"/>
    <w:uiPriority w:val="99"/>
    <w:semiHidden/>
    <w:unhideWhenUsed/>
    <w:rsid w:val="000C6C6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C6C6D"/>
    <w:rPr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90792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customStyle="1" w:styleId="af6">
    <w:name w:val="Нормальный"/>
    <w:uiPriority w:val="99"/>
    <w:rsid w:val="0090792B"/>
    <w:pPr>
      <w:snapToGrid w:val="0"/>
    </w:pPr>
    <w:rPr>
      <w:rFonts w:eastAsia="Times New Roman"/>
    </w:rPr>
  </w:style>
  <w:style w:type="paragraph" w:customStyle="1" w:styleId="Normal1">
    <w:name w:val="Normal1"/>
    <w:uiPriority w:val="99"/>
    <w:rsid w:val="0090792B"/>
    <w:pPr>
      <w:widowControl w:val="0"/>
      <w:spacing w:line="256" w:lineRule="auto"/>
      <w:ind w:left="400" w:right="400"/>
      <w:jc w:val="center"/>
    </w:pPr>
    <w:rPr>
      <w:rFonts w:eastAsia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A20005"/>
    <w:pPr>
      <w:keepNext/>
      <w:widowControl/>
      <w:numPr>
        <w:numId w:val="33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A20005"/>
    <w:pPr>
      <w:widowControl/>
      <w:numPr>
        <w:ilvl w:val="1"/>
        <w:numId w:val="33"/>
      </w:numPr>
      <w:adjustRightInd/>
      <w:spacing w:line="240" w:lineRule="auto"/>
    </w:pPr>
    <w:rPr>
      <w:rFonts w:eastAsia="Times New Roman"/>
    </w:rPr>
  </w:style>
  <w:style w:type="paragraph" w:customStyle="1" w:styleId="-1">
    <w:name w:val="Контракт-подпункт"/>
    <w:basedOn w:val="a"/>
    <w:rsid w:val="00A20005"/>
    <w:pPr>
      <w:widowControl/>
      <w:numPr>
        <w:ilvl w:val="2"/>
        <w:numId w:val="33"/>
      </w:numPr>
      <w:adjustRightInd/>
      <w:spacing w:line="240" w:lineRule="auto"/>
    </w:pPr>
    <w:rPr>
      <w:rFonts w:eastAsia="Times New Roman"/>
    </w:rPr>
  </w:style>
  <w:style w:type="paragraph" w:customStyle="1" w:styleId="-2">
    <w:name w:val="Контракт-подподпункт"/>
    <w:basedOn w:val="a"/>
    <w:rsid w:val="00A20005"/>
    <w:pPr>
      <w:widowControl/>
      <w:numPr>
        <w:ilvl w:val="3"/>
        <w:numId w:val="33"/>
      </w:numPr>
      <w:adjustRightInd/>
      <w:spacing w:line="240" w:lineRule="auto"/>
    </w:pPr>
    <w:rPr>
      <w:rFonts w:eastAsia="Times New Roman"/>
    </w:rPr>
  </w:style>
  <w:style w:type="character" w:customStyle="1" w:styleId="-3">
    <w:name w:val="Контракт-пункт Знак"/>
    <w:basedOn w:val="a0"/>
    <w:link w:val="-0"/>
    <w:rsid w:val="00A20005"/>
    <w:rPr>
      <w:rFonts w:eastAsia="Times New Roman"/>
      <w:sz w:val="24"/>
      <w:szCs w:val="24"/>
    </w:rPr>
  </w:style>
  <w:style w:type="paragraph" w:customStyle="1" w:styleId="1">
    <w:name w:val="Стиль1"/>
    <w:basedOn w:val="-0"/>
    <w:link w:val="11"/>
    <w:qFormat/>
    <w:rsid w:val="00A20005"/>
    <w:pPr>
      <w:numPr>
        <w:ilvl w:val="0"/>
        <w:numId w:val="34"/>
      </w:numPr>
    </w:pPr>
    <w:rPr>
      <w:sz w:val="28"/>
      <w:szCs w:val="28"/>
    </w:rPr>
  </w:style>
  <w:style w:type="character" w:customStyle="1" w:styleId="11">
    <w:name w:val="Стиль1 Знак"/>
    <w:basedOn w:val="-3"/>
    <w:link w:val="1"/>
    <w:rsid w:val="00A20005"/>
    <w:rPr>
      <w:rFonts w:eastAsia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udnitsky@nikie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budnitsky@nikiet.ru" TargetMode="External"/><Relationship Id="rId12" Type="http://schemas.openxmlformats.org/officeDocument/2006/relationships/hyperlink" Target="mailto:abudnitsky@nikiet.ru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teve.cd-adapco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budnitsky@nikie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eve.cd-adapco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8096</Words>
  <Characters>46153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№__</vt:lpstr>
    </vt:vector>
  </TitlesOfParts>
  <Company>Hewlett-Packard Company</Company>
  <LinksUpToDate>false</LinksUpToDate>
  <CharactersWithSpaces>54141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№__</dc:title>
  <dc:creator>morozova_na</dc:creator>
  <cp:lastModifiedBy>Gavrilin</cp:lastModifiedBy>
  <cp:revision>2</cp:revision>
  <cp:lastPrinted>2015-08-19T06:23:00Z</cp:lastPrinted>
  <dcterms:created xsi:type="dcterms:W3CDTF">2015-11-06T10:00:00Z</dcterms:created>
  <dcterms:modified xsi:type="dcterms:W3CDTF">2015-11-06T10:00:00Z</dcterms:modified>
</cp:coreProperties>
</file>