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F2A0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0829F6" w:rsidRPr="000829F6">
        <w:rPr>
          <w:b/>
          <w:sz w:val="28"/>
          <w:szCs w:val="28"/>
        </w:rPr>
        <w:t xml:space="preserve">поставку мини-погрузчика </w:t>
      </w:r>
      <w:proofErr w:type="spellStart"/>
      <w:r w:rsidR="000829F6" w:rsidRPr="000829F6">
        <w:rPr>
          <w:b/>
          <w:sz w:val="28"/>
          <w:szCs w:val="28"/>
        </w:rPr>
        <w:t>Bobcat</w:t>
      </w:r>
      <w:proofErr w:type="spellEnd"/>
      <w:r w:rsidR="000829F6" w:rsidRPr="000829F6">
        <w:rPr>
          <w:b/>
          <w:sz w:val="28"/>
          <w:szCs w:val="28"/>
        </w:rPr>
        <w:t xml:space="preserve"> с навесным оборудованием для нужд Новосибирского отделения филиала «Сибирский территориальный округ» ФГУП «РосРАО»</w:t>
      </w:r>
      <w:r>
        <w:rPr>
          <w:b/>
          <w:sz w:val="28"/>
          <w:szCs w:val="28"/>
        </w:rPr>
        <w:t>.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0829F6">
      <w:pPr>
        <w:jc w:val="center"/>
      </w:pPr>
      <w:r w:rsidRPr="000829F6">
        <w:t xml:space="preserve"> НА ПОСТАВКУ СТАНДАРТНОГО ПРОМЫШЛЕННОГО ОБОРУДОВАНИЯ </w:t>
      </w:r>
    </w:p>
    <w:p w:rsidR="000829F6" w:rsidRPr="000829F6" w:rsidRDefault="000829F6" w:rsidP="000829F6">
      <w:pPr>
        <w:jc w:val="center"/>
        <w:rPr>
          <w:bCs/>
        </w:rPr>
      </w:pPr>
      <w:r w:rsidRPr="000829F6">
        <w:t>ДЛЯ ОБЪЕКТА:</w:t>
      </w:r>
      <w:r w:rsidRPr="000829F6">
        <w:rPr>
          <w:bCs/>
        </w:rPr>
        <w:t xml:space="preserve"> НОВОСИБИРСКОЕ ОТДЕЛЕНИЕ ФИЛИАЛА «СИБИРСКИЙ ТЕРРИТОРИАЛЬНЫЙ О</w:t>
      </w:r>
      <w:r w:rsidRPr="000829F6">
        <w:rPr>
          <w:bCs/>
        </w:rPr>
        <w:t>К</w:t>
      </w:r>
      <w:r w:rsidRPr="000829F6">
        <w:rPr>
          <w:bCs/>
        </w:rPr>
        <w:t>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0829F6" w:rsidRPr="000829F6" w:rsidRDefault="000829F6" w:rsidP="000829F6">
      <w:pPr>
        <w:jc w:val="center"/>
        <w:rPr>
          <w:bCs/>
        </w:rPr>
      </w:pPr>
      <w:r w:rsidRPr="000829F6">
        <w:rPr>
          <w:bCs/>
        </w:rPr>
        <w:t>СОДЕРЖАНИЕ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1. ОБЩИЕ СВЕДЕНИЯ</w:t>
      </w:r>
    </w:p>
    <w:p w:rsidR="000829F6" w:rsidRPr="000829F6" w:rsidRDefault="000829F6" w:rsidP="000829F6">
      <w:pPr>
        <w:ind w:firstLine="1134"/>
        <w:rPr>
          <w:bCs/>
        </w:rPr>
      </w:pPr>
      <w:r w:rsidRPr="000829F6">
        <w:rPr>
          <w:bCs/>
        </w:rPr>
        <w:t>Подраздел 1.1. Наименование</w:t>
      </w:r>
    </w:p>
    <w:p w:rsidR="000829F6" w:rsidRPr="000829F6" w:rsidRDefault="000829F6" w:rsidP="000829F6">
      <w:pPr>
        <w:ind w:firstLine="1134"/>
        <w:rPr>
          <w:bCs/>
        </w:rPr>
      </w:pPr>
      <w:r w:rsidRPr="000829F6">
        <w:rPr>
          <w:bCs/>
        </w:rPr>
        <w:t>Подраздел 1.2. Сведения о новизне</w:t>
      </w:r>
    </w:p>
    <w:p w:rsidR="000829F6" w:rsidRPr="000829F6" w:rsidRDefault="000829F6" w:rsidP="000829F6">
      <w:pPr>
        <w:ind w:firstLine="1134"/>
        <w:rPr>
          <w:bCs/>
        </w:rPr>
      </w:pPr>
      <w:r w:rsidRPr="000829F6">
        <w:rPr>
          <w:bCs/>
        </w:rPr>
        <w:t>Подраздел 1.3. Код ОКП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2. ОБЛАСТЬ ПРИМЕНЕНИЯ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3. УСЛОВИЯ ЭКСПЛУАТАЦИИ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4. ТЕХНИЧЕСКИЕ ТРЕБОВАНИЯ</w:t>
      </w:r>
    </w:p>
    <w:p w:rsidR="000829F6" w:rsidRPr="000829F6" w:rsidRDefault="000829F6" w:rsidP="000829F6">
      <w:pPr>
        <w:ind w:firstLine="1134"/>
        <w:rPr>
          <w:bCs/>
        </w:rPr>
      </w:pPr>
      <w:r w:rsidRPr="000829F6">
        <w:rPr>
          <w:bCs/>
        </w:rPr>
        <w:t>Подраздел 4.1. Основные параметры и размеры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4.2. Основные технико-экономические и эксплуатационные показатели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4.3. Требования по надежности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4.4. Требования к конструкции, монтажно-технические требования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4.5. Требования к материалам и комплектующим оборудования</w:t>
      </w:r>
    </w:p>
    <w:p w:rsidR="000829F6" w:rsidRPr="000829F6" w:rsidRDefault="000829F6" w:rsidP="000829F6">
      <w:pPr>
        <w:ind w:firstLine="1134"/>
        <w:rPr>
          <w:bCs/>
        </w:rPr>
      </w:pPr>
      <w:r w:rsidRPr="000829F6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 xml:space="preserve">                           внешней среды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4.7. Требования к электропитанию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4.8. Требования к контрольно-измерительным приборам и автоматике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4.9. Требования к комплектности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4.10. Требования к маркировке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4.11. Требования к упаковке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5. ТРЕБОВАНИЯ  ПО ПРАВИЛАМ СДАЧИ И ПРИЕМКИ</w:t>
      </w:r>
    </w:p>
    <w:p w:rsidR="000829F6" w:rsidRPr="000829F6" w:rsidRDefault="000829F6" w:rsidP="000829F6">
      <w:pPr>
        <w:ind w:firstLine="1134"/>
      </w:pPr>
      <w:r w:rsidRPr="000829F6">
        <w:rPr>
          <w:bCs/>
        </w:rPr>
        <w:t>Подраздел 5.1. Порядок сдачи и приемки</w:t>
      </w:r>
    </w:p>
    <w:p w:rsidR="000829F6" w:rsidRPr="000829F6" w:rsidRDefault="000829F6" w:rsidP="000829F6">
      <w:pPr>
        <w:ind w:firstLine="1134"/>
        <w:rPr>
          <w:bCs/>
        </w:rPr>
      </w:pPr>
      <w:r w:rsidRPr="000829F6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0829F6" w:rsidRPr="000829F6" w:rsidRDefault="000829F6" w:rsidP="000829F6">
      <w:pPr>
        <w:ind w:firstLine="1134"/>
        <w:rPr>
          <w:bCs/>
        </w:rPr>
      </w:pPr>
      <w:r w:rsidRPr="000829F6">
        <w:rPr>
          <w:bCs/>
        </w:rPr>
        <w:t xml:space="preserve">                          при поставке стандартного промышленного оборудования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6. ТРЕБОВАНИЯ  К ТРАНСПОРТИРОВАНИЮ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7. ТРЕБОВАНИЯ  К ХРАНЕНИЮ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 xml:space="preserve">РАЗДЕЛ 8. ТРЕБОВАНИЯ  К  ОБЪЕМУ  И/ИЛИ  СРОКУ  ПРЕДОСТАВЛЕНИЯ 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 xml:space="preserve">                    ГАРАНТИЙ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9. ТРЕБОВАНИЯ  ПО  РЕМОНТНОПРИГОДНОСТИ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10. ТРЕБОВАНИЯ  К ОБСЛУЖИВАНИЮ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 xml:space="preserve">РАЗДЕЛ 11. ЭКОЛОГИЧЕСКИЕ ТРЕБОВАНИЯ  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12. ТРЕБОВАНИЯ  ПО БЕЗОПАСНОСТИ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 xml:space="preserve">РАЗДЕЛ 13. ТРЕБОВАНИЯ  К  КАЧЕСТВУ  И  КЛАССИФИКАЦИЯ 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 xml:space="preserve">                      ОБОРУДОВАНИЯ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 xml:space="preserve">РАЗДЕЛ 14. ТЕХНИЧЕСКОЕ  СОПРОВОЖДЕНИЕ  </w:t>
      </w:r>
      <w:proofErr w:type="gramStart"/>
      <w:r w:rsidRPr="000829F6">
        <w:rPr>
          <w:bCs/>
        </w:rPr>
        <w:t>СТАНДАРТНОГО</w:t>
      </w:r>
      <w:proofErr w:type="gramEnd"/>
      <w:r w:rsidRPr="000829F6">
        <w:rPr>
          <w:bCs/>
        </w:rPr>
        <w:t xml:space="preserve"> 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 xml:space="preserve">                      ПРОМЫШЛЕННОГО  ОБОРУДОВАНИЯ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15. ДОПОЛНИТЕЛЬНЫЕ (ИНЫЕ) ТРЕБОВАНИЯ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16. ТРЕБОВАНИЯ  К  КОЛИЧЕСТВУ И СРОКУ (ПЕРИОДИЧНОСТИ) ПОСТАВКИ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17. ТРЕБОВАНИЯ  К  ФОРМЕ ПРЕДСТАВЛЯЕМОЙ ИНФОРМАЦИИ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18. ТРЕБОВАНИЯ  К  ТЕХНИЧЕСКОМУ ОБУЧЕНИЮ ПЕРСОНАЛА ЗАКАЗЧИКА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19. ПЕРЕЧЕНЬ ПРИНЯТЫХ СОКРАЩЕНИЙ</w:t>
      </w:r>
    </w:p>
    <w:p w:rsidR="000829F6" w:rsidRPr="000829F6" w:rsidRDefault="000829F6" w:rsidP="000829F6">
      <w:pPr>
        <w:rPr>
          <w:bCs/>
        </w:rPr>
      </w:pPr>
      <w:r w:rsidRPr="000829F6">
        <w:rPr>
          <w:bCs/>
        </w:rPr>
        <w:t>РАЗДЕЛ 20. ПЕРЕЧЕНЬ ПРИЛОЖЕНИЙ</w:t>
      </w:r>
    </w:p>
    <w:p w:rsidR="000829F6" w:rsidRPr="000829F6" w:rsidRDefault="000829F6" w:rsidP="000829F6">
      <w:pPr>
        <w:rPr>
          <w:bCs/>
        </w:rPr>
      </w:pPr>
    </w:p>
    <w:p w:rsidR="000829F6" w:rsidRPr="000829F6" w:rsidRDefault="000829F6" w:rsidP="000829F6">
      <w:pPr>
        <w:rPr>
          <w:bCs/>
        </w:rPr>
      </w:pPr>
    </w:p>
    <w:p w:rsidR="000829F6" w:rsidRPr="000829F6" w:rsidRDefault="000829F6" w:rsidP="000829F6">
      <w:pPr>
        <w:rPr>
          <w:bCs/>
        </w:rPr>
      </w:pPr>
    </w:p>
    <w:p w:rsidR="000829F6" w:rsidRPr="000829F6" w:rsidRDefault="000829F6" w:rsidP="000829F6">
      <w:pPr>
        <w:rPr>
          <w:bCs/>
        </w:rPr>
      </w:pPr>
    </w:p>
    <w:p w:rsidR="000829F6" w:rsidRPr="000829F6" w:rsidRDefault="000829F6" w:rsidP="000829F6">
      <w:pPr>
        <w:jc w:val="center"/>
        <w:rPr>
          <w:bCs/>
        </w:rPr>
      </w:pPr>
      <w:r w:rsidRPr="000829F6">
        <w:rPr>
          <w:bCs/>
        </w:rPr>
        <w:lastRenderedPageBreak/>
        <w:t>РАЗДЛ 1. ОБЩИЕ СВЕДЕНИЯ</w:t>
      </w:r>
    </w:p>
    <w:p w:rsidR="000829F6" w:rsidRPr="000829F6" w:rsidRDefault="000829F6" w:rsidP="000829F6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1.1 Наименование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 xml:space="preserve">1. Мини-погрузчик </w:t>
            </w:r>
            <w:r w:rsidRPr="000829F6">
              <w:rPr>
                <w:bCs/>
                <w:lang w:val="en-US"/>
              </w:rPr>
              <w:t>Bobcat</w:t>
            </w:r>
            <w:r w:rsidRPr="000829F6">
              <w:rPr>
                <w:bCs/>
              </w:rPr>
              <w:t xml:space="preserve"> с навесным оборудованием.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 xml:space="preserve">2. Мини-погрузчик </w:t>
            </w:r>
            <w:r w:rsidRPr="000829F6">
              <w:rPr>
                <w:bCs/>
                <w:lang w:val="en-US"/>
              </w:rPr>
              <w:t>Bobcat</w:t>
            </w:r>
            <w:r w:rsidRPr="000829F6">
              <w:rPr>
                <w:bCs/>
              </w:rPr>
              <w:t xml:space="preserve"> </w:t>
            </w:r>
            <w:r w:rsidRPr="000829F6">
              <w:rPr>
                <w:bCs/>
                <w:lang w:val="en-US"/>
              </w:rPr>
              <w:t>S</w:t>
            </w:r>
            <w:r w:rsidRPr="000829F6">
              <w:rPr>
                <w:bCs/>
              </w:rPr>
              <w:t>530(или аналог) с навесным оборудованием,«</w:t>
            </w:r>
            <w:r w:rsidRPr="000829F6">
              <w:rPr>
                <w:bCs/>
                <w:lang w:val="en-US"/>
              </w:rPr>
              <w:t>S</w:t>
            </w:r>
            <w:r w:rsidRPr="000829F6">
              <w:rPr>
                <w:bCs/>
              </w:rPr>
              <w:t xml:space="preserve">» класса, </w:t>
            </w:r>
            <w:proofErr w:type="spellStart"/>
            <w:r w:rsidRPr="000829F6">
              <w:rPr>
                <w:bCs/>
              </w:rPr>
              <w:t>среднерамник</w:t>
            </w:r>
            <w:proofErr w:type="spellEnd"/>
            <w:r w:rsidRPr="000829F6">
              <w:rPr>
                <w:bCs/>
              </w:rPr>
              <w:t xml:space="preserve">, модель </w:t>
            </w:r>
            <w:r w:rsidRPr="000829F6">
              <w:rPr>
                <w:bCs/>
                <w:lang w:val="en-US"/>
              </w:rPr>
              <w:t>S</w:t>
            </w:r>
            <w:r w:rsidRPr="000829F6">
              <w:rPr>
                <w:bCs/>
              </w:rPr>
              <w:t xml:space="preserve">530(или аналог) в стандартной комплектации (рычажно-педальное управление) с утепленной кабиной, без ковша; стандартные колеса 10х16,5 высокой проходимости, высокий протектор; вторая скорость 2 </w:t>
            </w:r>
            <w:proofErr w:type="spellStart"/>
            <w:r w:rsidRPr="000829F6">
              <w:rPr>
                <w:bCs/>
                <w:lang w:val="en-US"/>
              </w:rPr>
              <w:t>spd</w:t>
            </w:r>
            <w:proofErr w:type="spellEnd"/>
            <w:r w:rsidRPr="000829F6">
              <w:rPr>
                <w:bCs/>
              </w:rPr>
              <w:t xml:space="preserve"> (тран</w:t>
            </w:r>
            <w:r w:rsidRPr="000829F6">
              <w:rPr>
                <w:bCs/>
              </w:rPr>
              <w:t>с</w:t>
            </w:r>
            <w:r w:rsidRPr="000829F6">
              <w:rPr>
                <w:bCs/>
              </w:rPr>
              <w:t>портная – до 17,3 км/ч)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 xml:space="preserve">3. Навесное оборудование: 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 xml:space="preserve">- </w:t>
            </w:r>
            <w:proofErr w:type="spellStart"/>
            <w:r w:rsidRPr="000829F6">
              <w:rPr>
                <w:bCs/>
              </w:rPr>
              <w:t>электропакет</w:t>
            </w:r>
            <w:proofErr w:type="spellEnd"/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ко</w:t>
            </w:r>
            <w:proofErr w:type="gramStart"/>
            <w:r w:rsidRPr="000829F6">
              <w:rPr>
                <w:bCs/>
              </w:rPr>
              <w:t>вш стр</w:t>
            </w:r>
            <w:proofErr w:type="gramEnd"/>
            <w:r w:rsidRPr="000829F6">
              <w:rPr>
                <w:bCs/>
              </w:rPr>
              <w:t>оительный /индустриальный 68"/173 см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 xml:space="preserve">- вилы </w:t>
            </w:r>
            <w:proofErr w:type="spellStart"/>
            <w:r w:rsidRPr="000829F6">
              <w:rPr>
                <w:bCs/>
              </w:rPr>
              <w:t>паллетные</w:t>
            </w:r>
            <w:proofErr w:type="spellEnd"/>
            <w:r w:rsidRPr="000829F6">
              <w:rPr>
                <w:bCs/>
              </w:rPr>
              <w:t xml:space="preserve"> 107 см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угловая поворотная щетка 68"/173 см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водяное орошение щеток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косилка/кусторез (</w:t>
            </w:r>
            <w:r w:rsidRPr="000829F6">
              <w:rPr>
                <w:bCs/>
                <w:lang w:val="en-US"/>
              </w:rPr>
              <w:t>Rotary</w:t>
            </w:r>
            <w:r w:rsidRPr="000829F6">
              <w:rPr>
                <w:bCs/>
              </w:rPr>
              <w:t xml:space="preserve"> </w:t>
            </w:r>
            <w:r w:rsidRPr="000829F6">
              <w:rPr>
                <w:bCs/>
                <w:lang w:val="en-US"/>
              </w:rPr>
              <w:t>Cutter</w:t>
            </w:r>
            <w:r w:rsidRPr="000829F6">
              <w:rPr>
                <w:bCs/>
              </w:rPr>
              <w:t xml:space="preserve"> </w:t>
            </w:r>
            <w:r w:rsidRPr="000829F6">
              <w:rPr>
                <w:bCs/>
                <w:lang w:val="en-US"/>
              </w:rPr>
              <w:t>RC</w:t>
            </w:r>
            <w:r w:rsidRPr="000829F6">
              <w:rPr>
                <w:bCs/>
              </w:rPr>
              <w:t>60</w:t>
            </w:r>
            <w:r w:rsidRPr="000829F6">
              <w:rPr>
                <w:bCs/>
                <w:lang w:val="en-US"/>
              </w:rPr>
              <w:t>S</w:t>
            </w:r>
            <w:r w:rsidRPr="000829F6">
              <w:rPr>
                <w:bCs/>
              </w:rPr>
              <w:t xml:space="preserve">)дисковая плоская </w:t>
            </w:r>
            <w:r w:rsidRPr="000829F6">
              <w:rPr>
                <w:bCs/>
                <w:lang w:val="en-US"/>
              </w:rPr>
              <w:t>RC</w:t>
            </w:r>
            <w:r w:rsidRPr="000829F6">
              <w:rPr>
                <w:bCs/>
              </w:rPr>
              <w:t>60</w:t>
            </w:r>
            <w:r w:rsidRPr="000829F6">
              <w:rPr>
                <w:bCs/>
                <w:lang w:val="en-US"/>
              </w:rPr>
              <w:t>S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 xml:space="preserve">- </w:t>
            </w:r>
            <w:proofErr w:type="spellStart"/>
            <w:r w:rsidRPr="000829F6">
              <w:rPr>
                <w:bCs/>
              </w:rPr>
              <w:t>снегометатель</w:t>
            </w:r>
            <w:proofErr w:type="spellEnd"/>
            <w:r w:rsidRPr="000829F6">
              <w:rPr>
                <w:bCs/>
              </w:rPr>
              <w:t xml:space="preserve"> </w:t>
            </w:r>
            <w:r w:rsidRPr="000829F6">
              <w:rPr>
                <w:bCs/>
                <w:lang w:val="en-US"/>
              </w:rPr>
              <w:t>SB</w:t>
            </w:r>
            <w:r w:rsidRPr="000829F6">
              <w:rPr>
                <w:bCs/>
              </w:rPr>
              <w:t xml:space="preserve">200 (200х6.2 </w:t>
            </w:r>
            <w:proofErr w:type="spellStart"/>
            <w:r w:rsidRPr="000829F6">
              <w:rPr>
                <w:bCs/>
                <w:lang w:val="en-US"/>
              </w:rPr>
              <w:t>Hyd</w:t>
            </w:r>
            <w:proofErr w:type="spellEnd"/>
            <w:r w:rsidRPr="000829F6">
              <w:rPr>
                <w:bCs/>
              </w:rPr>
              <w:t xml:space="preserve"> </w:t>
            </w:r>
            <w:r w:rsidRPr="000829F6">
              <w:rPr>
                <w:bCs/>
                <w:lang w:val="en-US"/>
              </w:rPr>
              <w:t>Motor</w:t>
            </w:r>
            <w:r w:rsidRPr="000829F6">
              <w:rPr>
                <w:bCs/>
              </w:rPr>
              <w:t>) 72"/183 см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1.2 Сведения о новизне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proofErr w:type="gramStart"/>
            <w:r w:rsidRPr="000829F6">
              <w:rPr>
                <w:bCs/>
              </w:rPr>
              <w:t xml:space="preserve">Поставляемое оборудование должно быть новым, выпуска не ранее 2013 года, (не бывшем в употреблении, не восстановленным), не являться выставочным </w:t>
            </w:r>
            <w:proofErr w:type="spellStart"/>
            <w:r w:rsidRPr="000829F6">
              <w:rPr>
                <w:bCs/>
              </w:rPr>
              <w:t>образ-цом</w:t>
            </w:r>
            <w:proofErr w:type="spellEnd"/>
            <w:r w:rsidRPr="000829F6">
              <w:rPr>
                <w:bCs/>
              </w:rPr>
              <w:t>, свободным от прав третьих лиц</w:t>
            </w:r>
            <w:proofErr w:type="gramEnd"/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1.3 Код ОКП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Код ОКП48 3577</w:t>
            </w:r>
          </w:p>
        </w:tc>
      </w:tr>
    </w:tbl>
    <w:p w:rsidR="000829F6" w:rsidRPr="000829F6" w:rsidRDefault="000829F6" w:rsidP="000829F6">
      <w:pPr>
        <w:jc w:val="center"/>
        <w:rPr>
          <w:bCs/>
        </w:rPr>
      </w:pPr>
    </w:p>
    <w:p w:rsidR="000829F6" w:rsidRPr="000829F6" w:rsidRDefault="000829F6" w:rsidP="000829F6">
      <w:pPr>
        <w:jc w:val="center"/>
        <w:rPr>
          <w:bCs/>
        </w:rPr>
      </w:pPr>
      <w:r w:rsidRPr="000829F6">
        <w:rPr>
          <w:bCs/>
        </w:rPr>
        <w:t>РАЗДЕЛ 2. ОБЛАСТЬ ПРИМЕНЕНИЯ</w:t>
      </w:r>
    </w:p>
    <w:p w:rsidR="000829F6" w:rsidRPr="000829F6" w:rsidRDefault="000829F6" w:rsidP="000829F6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pPr>
              <w:rPr>
                <w:bCs/>
              </w:rPr>
            </w:pPr>
            <w:r w:rsidRPr="000829F6">
              <w:rPr>
                <w:bCs/>
              </w:rPr>
              <w:t>1. Механизация работ с ТРО, общестроительных работ при выполнении текущих ремонтов на ПХРО.</w:t>
            </w:r>
          </w:p>
          <w:p w:rsidR="000829F6" w:rsidRPr="000829F6" w:rsidRDefault="000829F6" w:rsidP="00A131A9">
            <w:pPr>
              <w:rPr>
                <w:bCs/>
              </w:rPr>
            </w:pPr>
            <w:r w:rsidRPr="000829F6">
              <w:rPr>
                <w:bCs/>
              </w:rPr>
              <w:t>2. Уничтожение растительности  по периметру охранной зоны, территории ПХРО в соответствии с требованиями пожарной безопасности.</w:t>
            </w:r>
          </w:p>
          <w:p w:rsidR="000829F6" w:rsidRPr="000829F6" w:rsidRDefault="000829F6" w:rsidP="00A131A9">
            <w:pPr>
              <w:rPr>
                <w:bCs/>
              </w:rPr>
            </w:pPr>
            <w:r w:rsidRPr="000829F6">
              <w:rPr>
                <w:bCs/>
              </w:rPr>
              <w:t>3. Очистка периметра охранной зоны, территории и подъездной дороги до ПХРО от снега.</w:t>
            </w:r>
            <w:bookmarkStart w:id="3" w:name="_GoBack"/>
            <w:bookmarkEnd w:id="3"/>
          </w:p>
        </w:tc>
      </w:tr>
    </w:tbl>
    <w:p w:rsidR="000829F6" w:rsidRPr="000829F6" w:rsidRDefault="000829F6" w:rsidP="000829F6">
      <w:pPr>
        <w:jc w:val="center"/>
        <w:rPr>
          <w:bCs/>
        </w:rPr>
      </w:pPr>
    </w:p>
    <w:p w:rsidR="000829F6" w:rsidRPr="000829F6" w:rsidRDefault="000829F6" w:rsidP="000829F6">
      <w:pPr>
        <w:jc w:val="center"/>
        <w:rPr>
          <w:bCs/>
        </w:rPr>
      </w:pPr>
      <w:r w:rsidRPr="000829F6">
        <w:rPr>
          <w:bCs/>
        </w:rPr>
        <w:t>РАЗДЕЛ 3. УСЛОВИЯ ЭКПЛУАТАЦИИ</w:t>
      </w:r>
    </w:p>
    <w:p w:rsidR="000829F6" w:rsidRPr="000829F6" w:rsidRDefault="000829F6" w:rsidP="000829F6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A131A9">
            <w:pPr>
              <w:rPr>
                <w:bCs/>
              </w:rPr>
            </w:pPr>
            <w:r w:rsidRPr="000829F6">
              <w:rPr>
                <w:bCs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0829F6">
              <w:rPr>
                <w:bCs/>
              </w:rPr>
              <w:t>от</w:t>
            </w:r>
            <w:proofErr w:type="gramEnd"/>
            <w:r w:rsidRPr="000829F6">
              <w:rPr>
                <w:bCs/>
              </w:rPr>
              <w:t xml:space="preserve"> </w:t>
            </w:r>
          </w:p>
          <w:p w:rsidR="000829F6" w:rsidRPr="000829F6" w:rsidRDefault="000829F6" w:rsidP="000829F6">
            <w:pPr>
              <w:rPr>
                <w:bCs/>
                <w:i/>
              </w:rPr>
            </w:pPr>
            <w:r w:rsidRPr="000829F6">
              <w:rPr>
                <w:bCs/>
              </w:rPr>
              <w:t xml:space="preserve"> -25С  до +40С</w:t>
            </w:r>
          </w:p>
        </w:tc>
      </w:tr>
    </w:tbl>
    <w:p w:rsidR="000829F6" w:rsidRPr="000829F6" w:rsidRDefault="000829F6" w:rsidP="000829F6">
      <w:pPr>
        <w:jc w:val="center"/>
        <w:rPr>
          <w:bCs/>
        </w:rPr>
      </w:pPr>
    </w:p>
    <w:p w:rsidR="000829F6" w:rsidRPr="000829F6" w:rsidRDefault="000829F6" w:rsidP="000829F6">
      <w:pPr>
        <w:jc w:val="center"/>
        <w:rPr>
          <w:bCs/>
        </w:rPr>
      </w:pPr>
      <w:r w:rsidRPr="000829F6">
        <w:rPr>
          <w:bCs/>
        </w:rPr>
        <w:t>РАЗДЛ 4. ТЕХНИЧЕСКИЕ ТРЕБОВАНИЯ</w:t>
      </w:r>
    </w:p>
    <w:p w:rsidR="000829F6" w:rsidRPr="000829F6" w:rsidRDefault="000829F6" w:rsidP="000829F6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4.1 Основные параметры и размеры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51"/>
              <w:gridCol w:w="2792"/>
            </w:tblGrid>
            <w:tr w:rsidR="000829F6" w:rsidRPr="000829F6" w:rsidTr="000829F6">
              <w:trPr>
                <w:trHeight w:val="20"/>
              </w:trPr>
              <w:tc>
                <w:tcPr>
                  <w:tcW w:w="6851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b/>
                      <w:kern w:val="1"/>
                    </w:rPr>
                  </w:pPr>
                  <w:r w:rsidRPr="000829F6">
                    <w:rPr>
                      <w:rFonts w:eastAsia="DejaVu Sans"/>
                      <w:b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279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b/>
                      <w:kern w:val="1"/>
                    </w:rPr>
                  </w:pPr>
                  <w:r w:rsidRPr="000829F6">
                    <w:rPr>
                      <w:rFonts w:eastAsia="DejaVu Sans"/>
                      <w:b/>
                      <w:kern w:val="1"/>
                    </w:rPr>
                    <w:t>Технические требования</w:t>
                  </w:r>
                </w:p>
              </w:tc>
            </w:tr>
            <w:tr w:rsidR="000829F6" w:rsidRPr="000829F6" w:rsidTr="000829F6">
              <w:trPr>
                <w:trHeight w:val="20"/>
              </w:trPr>
              <w:tc>
                <w:tcPr>
                  <w:tcW w:w="6851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0829F6">
                    <w:rPr>
                      <w:rFonts w:eastAsia="DejaVu Sans"/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279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0829F6">
                    <w:rPr>
                      <w:rFonts w:eastAsia="DejaVu Sans"/>
                      <w:b/>
                      <w:kern w:val="1"/>
                    </w:rPr>
                    <w:t>2</w:t>
                  </w:r>
                </w:p>
              </w:tc>
            </w:tr>
            <w:tr w:rsidR="000829F6" w:rsidRPr="000829F6" w:rsidTr="000829F6">
              <w:trPr>
                <w:trHeight w:val="20"/>
              </w:trPr>
              <w:tc>
                <w:tcPr>
                  <w:tcW w:w="6851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Номинальная грузоподъемность,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кг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9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866 не более 900 кг </w:t>
                  </w:r>
                </w:p>
              </w:tc>
            </w:tr>
            <w:tr w:rsidR="000829F6" w:rsidRPr="000829F6" w:rsidTr="000829F6">
              <w:trPr>
                <w:trHeight w:val="20"/>
              </w:trPr>
              <w:tc>
                <w:tcPr>
                  <w:tcW w:w="6851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Статическая опрокидывающая нагрузка,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кг</w:t>
                  </w:r>
                  <w:proofErr w:type="gramEnd"/>
                </w:p>
              </w:tc>
              <w:tc>
                <w:tcPr>
                  <w:tcW w:w="279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не менее 1737 кг не более 1800</w:t>
                  </w:r>
                </w:p>
              </w:tc>
            </w:tr>
            <w:tr w:rsidR="000829F6" w:rsidRPr="000829F6" w:rsidTr="000829F6">
              <w:trPr>
                <w:trHeight w:val="20"/>
              </w:trPr>
              <w:tc>
                <w:tcPr>
                  <w:tcW w:w="6851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Подача гидронасоса,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л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>/мин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Рабочее давление </w:t>
                  </w:r>
                  <w:proofErr w:type="spellStart"/>
                  <w:r w:rsidRPr="000829F6">
                    <w:rPr>
                      <w:rFonts w:eastAsia="DejaVu Sans"/>
                      <w:kern w:val="1"/>
                    </w:rPr>
                    <w:t>гидросистемы</w:t>
                  </w:r>
                  <w:proofErr w:type="spellEnd"/>
                  <w:r w:rsidRPr="000829F6">
                    <w:rPr>
                      <w:rFonts w:eastAsia="DejaVu Sans"/>
                      <w:kern w:val="1"/>
                    </w:rPr>
                    <w:t>, Бар</w:t>
                  </w:r>
                </w:p>
              </w:tc>
              <w:tc>
                <w:tcPr>
                  <w:tcW w:w="279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не менее 64 не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 w:hanging="325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более 70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не менее 242</w:t>
                  </w:r>
                </w:p>
              </w:tc>
            </w:tr>
            <w:tr w:rsidR="000829F6" w:rsidRPr="000829F6" w:rsidTr="000829F6">
              <w:trPr>
                <w:trHeight w:val="20"/>
              </w:trPr>
              <w:tc>
                <w:tcPr>
                  <w:tcW w:w="6851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Скорость движения, стандарт,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км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>/ч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</w:p>
              </w:tc>
              <w:tc>
                <w:tcPr>
                  <w:tcW w:w="279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не менее 17,3</w:t>
                  </w:r>
                </w:p>
              </w:tc>
            </w:tr>
            <w:tr w:rsidR="000829F6" w:rsidRPr="000829F6" w:rsidTr="000829F6">
              <w:trPr>
                <w:trHeight w:val="20"/>
              </w:trPr>
              <w:tc>
                <w:tcPr>
                  <w:tcW w:w="6851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lastRenderedPageBreak/>
                    <w:t>Расположение радиатора охлаждающей жидкости</w:t>
                  </w:r>
                </w:p>
              </w:tc>
              <w:tc>
                <w:tcPr>
                  <w:tcW w:w="279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сверху над двигателем, за кабиной  </w:t>
                  </w:r>
                </w:p>
              </w:tc>
            </w:tr>
            <w:tr w:rsidR="000829F6" w:rsidRPr="000829F6" w:rsidTr="000829F6">
              <w:trPr>
                <w:trHeight w:val="20"/>
              </w:trPr>
              <w:tc>
                <w:tcPr>
                  <w:tcW w:w="6851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Привод вентилятора охлаждения радиатора ОЖ</w:t>
                  </w:r>
                </w:p>
              </w:tc>
              <w:tc>
                <w:tcPr>
                  <w:tcW w:w="279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с помощь двухскоростного гидравлического мотора</w:t>
                  </w:r>
                </w:p>
              </w:tc>
            </w:tr>
          </w:tbl>
          <w:p w:rsidR="000829F6" w:rsidRPr="000829F6" w:rsidRDefault="000829F6" w:rsidP="000829F6">
            <w:pPr>
              <w:suppressAutoHyphens/>
              <w:ind w:left="567"/>
              <w:rPr>
                <w:b/>
                <w:bCs/>
                <w:kern w:val="1"/>
                <w:lang w:eastAsia="ar-SA"/>
              </w:rPr>
            </w:pPr>
            <w:r w:rsidRPr="000829F6">
              <w:rPr>
                <w:b/>
                <w:bCs/>
                <w:kern w:val="1"/>
                <w:lang w:eastAsia="ar-SA"/>
              </w:rPr>
              <w:t>Размеры:</w:t>
            </w:r>
          </w:p>
          <w:tbl>
            <w:tblPr>
              <w:tblW w:w="0" w:type="auto"/>
              <w:tblInd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46"/>
              <w:gridCol w:w="2782"/>
            </w:tblGrid>
            <w:tr w:rsidR="000829F6" w:rsidRPr="000829F6" w:rsidTr="00A131A9">
              <w:trPr>
                <w:trHeight w:val="540"/>
              </w:trPr>
              <w:tc>
                <w:tcPr>
                  <w:tcW w:w="684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Длина с ковшом,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мм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8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3378 не более 3400 </w:t>
                  </w:r>
                </w:p>
              </w:tc>
            </w:tr>
            <w:tr w:rsidR="000829F6" w:rsidRPr="000829F6" w:rsidTr="00A131A9">
              <w:trPr>
                <w:trHeight w:val="724"/>
              </w:trPr>
              <w:tc>
                <w:tcPr>
                  <w:tcW w:w="684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Ширина с ковшом,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мм</w:t>
                  </w:r>
                  <w:proofErr w:type="gramEnd"/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Ширина (по шинам),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мм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8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b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1727 не более 1750 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1643 не более 1660 </w:t>
                  </w:r>
                </w:p>
              </w:tc>
            </w:tr>
            <w:tr w:rsidR="000829F6" w:rsidRPr="000829F6" w:rsidTr="00A131A9">
              <w:trPr>
                <w:trHeight w:val="423"/>
              </w:trPr>
              <w:tc>
                <w:tcPr>
                  <w:tcW w:w="684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Высота,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мм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8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1972 не более 1990 </w:t>
                  </w:r>
                </w:p>
              </w:tc>
            </w:tr>
            <w:tr w:rsidR="000829F6" w:rsidRPr="000829F6" w:rsidTr="00A131A9">
              <w:trPr>
                <w:trHeight w:val="825"/>
              </w:trPr>
              <w:tc>
                <w:tcPr>
                  <w:tcW w:w="684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Наличие строительного ковша не менее 173см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Наличие усиления на ковше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Наличие на ковше отверстий для установки режущей кромки или зубьев</w:t>
                  </w:r>
                </w:p>
              </w:tc>
              <w:tc>
                <w:tcPr>
                  <w:tcW w:w="278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Да 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Да 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Да </w:t>
                  </w:r>
                </w:p>
              </w:tc>
            </w:tr>
            <w:tr w:rsidR="000829F6" w:rsidRPr="000829F6" w:rsidTr="00A131A9">
              <w:trPr>
                <w:trHeight w:val="270"/>
              </w:trPr>
              <w:tc>
                <w:tcPr>
                  <w:tcW w:w="684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Объем строительного ковша, м3 </w:t>
                  </w:r>
                </w:p>
              </w:tc>
              <w:tc>
                <w:tcPr>
                  <w:tcW w:w="278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0,45 </w:t>
                  </w:r>
                </w:p>
              </w:tc>
            </w:tr>
            <w:tr w:rsidR="000829F6" w:rsidRPr="000829F6" w:rsidTr="00A131A9">
              <w:trPr>
                <w:trHeight w:val="555"/>
              </w:trPr>
              <w:tc>
                <w:tcPr>
                  <w:tcW w:w="684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Высота подъема ковша (стрела поднята, ковш горизонтально),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мм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8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3023 не более 3050 </w:t>
                  </w:r>
                </w:p>
              </w:tc>
            </w:tr>
            <w:tr w:rsidR="000829F6" w:rsidRPr="000829F6" w:rsidTr="00A131A9">
              <w:trPr>
                <w:trHeight w:val="285"/>
              </w:trPr>
              <w:tc>
                <w:tcPr>
                  <w:tcW w:w="684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Высота выгрузки (стрела поднята, ковш опрокинут),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мм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8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 не менее 2319</w:t>
                  </w:r>
                </w:p>
              </w:tc>
            </w:tr>
            <w:tr w:rsidR="000829F6" w:rsidRPr="000829F6" w:rsidTr="00A131A9">
              <w:trPr>
                <w:trHeight w:val="555"/>
              </w:trPr>
              <w:tc>
                <w:tcPr>
                  <w:tcW w:w="684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Колесная база,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мм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82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 не менее 1082 не более 1085 </w:t>
                  </w:r>
                </w:p>
              </w:tc>
            </w:tr>
          </w:tbl>
          <w:p w:rsidR="000829F6" w:rsidRPr="000829F6" w:rsidRDefault="000829F6" w:rsidP="000829F6">
            <w:pPr>
              <w:suppressAutoHyphens/>
              <w:ind w:left="567"/>
              <w:rPr>
                <w:b/>
                <w:bCs/>
                <w:kern w:val="1"/>
                <w:lang w:eastAsia="ar-SA"/>
              </w:rPr>
            </w:pPr>
            <w:r w:rsidRPr="000829F6">
              <w:rPr>
                <w:b/>
                <w:bCs/>
                <w:kern w:val="1"/>
                <w:lang w:eastAsia="ar-SA"/>
              </w:rPr>
              <w:t>Двигатель: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73"/>
              <w:gridCol w:w="2769"/>
            </w:tblGrid>
            <w:tr w:rsidR="000829F6" w:rsidRPr="000829F6" w:rsidTr="00A131A9">
              <w:trPr>
                <w:trHeight w:val="511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Модель </w:t>
                  </w:r>
                </w:p>
              </w:tc>
              <w:tc>
                <w:tcPr>
                  <w:tcW w:w="2769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  <w:lang w:val="en-US"/>
                    </w:rPr>
                    <w:t>Kubota</w:t>
                  </w:r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  <w:r w:rsidRPr="000829F6">
                    <w:rPr>
                      <w:rFonts w:eastAsia="DejaVu Sans"/>
                      <w:kern w:val="1"/>
                      <w:lang w:val="en-US"/>
                    </w:rPr>
                    <w:t>V</w:t>
                  </w:r>
                  <w:r w:rsidRPr="000829F6">
                    <w:rPr>
                      <w:rFonts w:eastAsia="DejaVu Sans"/>
                      <w:kern w:val="1"/>
                    </w:rPr>
                    <w:t>2203-</w:t>
                  </w:r>
                  <w:r w:rsidRPr="000829F6">
                    <w:rPr>
                      <w:rFonts w:eastAsia="DejaVu Sans"/>
                      <w:kern w:val="1"/>
                      <w:lang w:val="en-US"/>
                    </w:rPr>
                    <w:t>M</w:t>
                  </w:r>
                  <w:r w:rsidRPr="000829F6">
                    <w:rPr>
                      <w:rFonts w:eastAsia="DejaVu Sans"/>
                      <w:kern w:val="1"/>
                    </w:rPr>
                    <w:t>-</w:t>
                  </w:r>
                  <w:r w:rsidRPr="000829F6">
                    <w:rPr>
                      <w:rFonts w:eastAsia="DejaVu Sans"/>
                      <w:kern w:val="1"/>
                      <w:lang w:val="en-US"/>
                    </w:rPr>
                    <w:t>DI</w:t>
                  </w:r>
                  <w:r w:rsidRPr="000829F6">
                    <w:rPr>
                      <w:rFonts w:eastAsia="DejaVu Sans"/>
                      <w:kern w:val="1"/>
                    </w:rPr>
                    <w:t>-</w:t>
                  </w:r>
                  <w:r w:rsidRPr="000829F6">
                    <w:rPr>
                      <w:rFonts w:eastAsia="DejaVu Sans"/>
                      <w:kern w:val="1"/>
                      <w:lang w:val="en-US"/>
                    </w:rPr>
                    <w:t>E</w:t>
                  </w:r>
                  <w:r w:rsidRPr="000829F6">
                    <w:rPr>
                      <w:rFonts w:eastAsia="DejaVu Sans"/>
                      <w:kern w:val="1"/>
                    </w:rPr>
                    <w:t>2</w:t>
                  </w:r>
                  <w:r w:rsidRPr="000829F6">
                    <w:rPr>
                      <w:rFonts w:eastAsia="DejaVu Sans"/>
                      <w:kern w:val="1"/>
                      <w:lang w:val="en-US"/>
                    </w:rPr>
                    <w:t>B</w:t>
                  </w:r>
                  <w:r w:rsidRPr="000829F6">
                    <w:rPr>
                      <w:rFonts w:eastAsia="DejaVu Sans"/>
                      <w:kern w:val="1"/>
                    </w:rPr>
                    <w:t>-</w:t>
                  </w:r>
                  <w:r w:rsidRPr="000829F6">
                    <w:rPr>
                      <w:rFonts w:eastAsia="DejaVu Sans"/>
                      <w:kern w:val="1"/>
                      <w:lang w:val="en-US"/>
                    </w:rPr>
                    <w:t>BC</w:t>
                  </w:r>
                  <w:r w:rsidRPr="000829F6">
                    <w:rPr>
                      <w:rFonts w:eastAsia="DejaVu Sans"/>
                      <w:kern w:val="1"/>
                    </w:rPr>
                    <w:t xml:space="preserve">-3 или эквивалент </w:t>
                  </w:r>
                </w:p>
              </w:tc>
            </w:tr>
            <w:tr w:rsidR="000829F6" w:rsidRPr="000829F6" w:rsidTr="00A131A9">
              <w:trPr>
                <w:trHeight w:val="256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Тип топлива </w:t>
                  </w:r>
                </w:p>
              </w:tc>
              <w:tc>
                <w:tcPr>
                  <w:tcW w:w="2769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Дизель </w:t>
                  </w:r>
                </w:p>
              </w:tc>
            </w:tr>
            <w:tr w:rsidR="000829F6" w:rsidRPr="000829F6" w:rsidTr="00A131A9">
              <w:trPr>
                <w:trHeight w:val="270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Охлаждение</w:t>
                  </w:r>
                </w:p>
              </w:tc>
              <w:tc>
                <w:tcPr>
                  <w:tcW w:w="2769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водяное </w:t>
                  </w:r>
                </w:p>
              </w:tc>
            </w:tr>
            <w:tr w:rsidR="000829F6" w:rsidRPr="000829F6" w:rsidTr="00A131A9">
              <w:trPr>
                <w:trHeight w:val="276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Мощность при максимальном числе оборотов, кВт (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л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.с.) </w:t>
                  </w:r>
                </w:p>
              </w:tc>
              <w:tc>
                <w:tcPr>
                  <w:tcW w:w="2769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 не менее 36,4 (49,5) не более 45,5(61,9)      </w:t>
                  </w:r>
                </w:p>
              </w:tc>
            </w:tr>
            <w:tr w:rsidR="000829F6" w:rsidRPr="000829F6" w:rsidTr="00A131A9">
              <w:trPr>
                <w:trHeight w:val="270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Число цилиндров </w:t>
                  </w:r>
                </w:p>
              </w:tc>
              <w:tc>
                <w:tcPr>
                  <w:tcW w:w="2769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4 </w:t>
                  </w:r>
                </w:p>
              </w:tc>
            </w:tr>
            <w:tr w:rsidR="000829F6" w:rsidRPr="000829F6" w:rsidTr="00A131A9">
              <w:trPr>
                <w:trHeight w:val="256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Рабочий объем,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л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69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2.2 </w:t>
                  </w:r>
                </w:p>
              </w:tc>
            </w:tr>
            <w:tr w:rsidR="000829F6" w:rsidRPr="000829F6" w:rsidTr="00A131A9">
              <w:trPr>
                <w:trHeight w:val="270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Емкость топливного бака,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л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69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93,7 не более 95   </w:t>
                  </w:r>
                </w:p>
              </w:tc>
            </w:tr>
            <w:tr w:rsidR="000829F6" w:rsidRPr="000829F6" w:rsidTr="00A131A9">
              <w:trPr>
                <w:trHeight w:val="256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Расположение двигателя относительно продольной оси машины</w:t>
                  </w:r>
                </w:p>
              </w:tc>
              <w:tc>
                <w:tcPr>
                  <w:tcW w:w="2769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Поперечное </w:t>
                  </w:r>
                </w:p>
              </w:tc>
            </w:tr>
          </w:tbl>
          <w:p w:rsidR="000829F6" w:rsidRPr="000829F6" w:rsidRDefault="000829F6" w:rsidP="000829F6">
            <w:pPr>
              <w:suppressAutoHyphens/>
              <w:ind w:left="567"/>
              <w:rPr>
                <w:b/>
                <w:bCs/>
                <w:kern w:val="1"/>
                <w:lang w:eastAsia="ar-SA"/>
              </w:rPr>
            </w:pPr>
            <w:r w:rsidRPr="000829F6">
              <w:rPr>
                <w:b/>
                <w:bCs/>
                <w:kern w:val="1"/>
                <w:lang w:eastAsia="ar-SA"/>
              </w:rPr>
              <w:t>Вес: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75"/>
              <w:gridCol w:w="2784"/>
            </w:tblGrid>
            <w:tr w:rsidR="000829F6" w:rsidRPr="000829F6" w:rsidTr="00A131A9">
              <w:trPr>
                <w:trHeight w:val="255"/>
              </w:trPr>
              <w:tc>
                <w:tcPr>
                  <w:tcW w:w="687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Вес транспортный,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кг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2815 не более 2841 </w:t>
                  </w:r>
                </w:p>
              </w:tc>
            </w:tr>
            <w:tr w:rsidR="000829F6" w:rsidRPr="000829F6" w:rsidTr="00A131A9">
              <w:trPr>
                <w:trHeight w:val="523"/>
              </w:trPr>
              <w:tc>
                <w:tcPr>
                  <w:tcW w:w="687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Вес рабочий (со стандартными шинами, ковшом, полным баком и оператором), </w:t>
                  </w:r>
                  <w:proofErr w:type="gramStart"/>
                  <w:r w:rsidRPr="000829F6">
                    <w:rPr>
                      <w:rFonts w:eastAsia="DejaVu Sans"/>
                      <w:kern w:val="1"/>
                    </w:rPr>
                    <w:t>кг</w:t>
                  </w:r>
                  <w:proofErr w:type="gramEnd"/>
                  <w:r w:rsidRPr="000829F6"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  <w:tc>
                <w:tcPr>
                  <w:tcW w:w="27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3054 </w:t>
                  </w:r>
                </w:p>
              </w:tc>
            </w:tr>
            <w:tr w:rsidR="000829F6" w:rsidRPr="000829F6" w:rsidTr="00A131A9">
              <w:trPr>
                <w:trHeight w:val="268"/>
              </w:trPr>
              <w:tc>
                <w:tcPr>
                  <w:tcW w:w="687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Трансмиссия</w:t>
                  </w:r>
                </w:p>
              </w:tc>
              <w:tc>
                <w:tcPr>
                  <w:tcW w:w="27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proofErr w:type="spellStart"/>
                  <w:r w:rsidRPr="000829F6">
                    <w:rPr>
                      <w:rFonts w:eastAsia="DejaVu Sans"/>
                      <w:kern w:val="1"/>
                    </w:rPr>
                    <w:t>гидрообъемная</w:t>
                  </w:r>
                  <w:proofErr w:type="spellEnd"/>
                  <w:r w:rsidRPr="000829F6">
                    <w:rPr>
                      <w:rFonts w:eastAsia="DejaVu Sans"/>
                      <w:kern w:val="1"/>
                    </w:rPr>
                    <w:t xml:space="preserve">, 4 </w:t>
                  </w:r>
                  <w:proofErr w:type="spellStart"/>
                  <w:r w:rsidRPr="000829F6">
                    <w:rPr>
                      <w:rFonts w:eastAsia="DejaVu Sans"/>
                      <w:kern w:val="1"/>
                    </w:rPr>
                    <w:t>х</w:t>
                  </w:r>
                  <w:proofErr w:type="spellEnd"/>
                  <w:r w:rsidRPr="000829F6">
                    <w:rPr>
                      <w:rFonts w:eastAsia="DejaVu Sans"/>
                      <w:kern w:val="1"/>
                    </w:rPr>
                    <w:t xml:space="preserve"> 4 </w:t>
                  </w:r>
                </w:p>
              </w:tc>
            </w:tr>
          </w:tbl>
          <w:p w:rsidR="000829F6" w:rsidRPr="000829F6" w:rsidRDefault="000829F6" w:rsidP="000829F6">
            <w:pPr>
              <w:suppressAutoHyphens/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 w:rsidRPr="000829F6">
              <w:rPr>
                <w:rFonts w:eastAsia="Arial"/>
                <w:kern w:val="1"/>
                <w:lang w:eastAsia="ar-SA"/>
              </w:rPr>
              <w:t xml:space="preserve"> </w:t>
            </w:r>
            <w:r w:rsidRPr="000829F6">
              <w:rPr>
                <w:rFonts w:eastAsia="Arial"/>
                <w:b/>
                <w:kern w:val="1"/>
                <w:lang w:eastAsia="ar-SA"/>
              </w:rPr>
              <w:t>Навесное оборудование 1: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73"/>
              <w:gridCol w:w="2770"/>
            </w:tblGrid>
            <w:tr w:rsidR="000829F6" w:rsidRPr="000829F6" w:rsidTr="00A131A9">
              <w:trPr>
                <w:trHeight w:val="706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Arial"/>
                      <w:kern w:val="1"/>
                    </w:rPr>
                    <w:t xml:space="preserve">      </w:t>
                  </w:r>
                  <w:r w:rsidRPr="000829F6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770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Угловая поворотная щётка  68”/173см 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</w:p>
              </w:tc>
            </w:tr>
            <w:tr w:rsidR="000829F6" w:rsidRPr="000829F6" w:rsidTr="00A131A9">
              <w:trPr>
                <w:trHeight w:val="231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Диаметр щетины </w:t>
                  </w:r>
                </w:p>
              </w:tc>
              <w:tc>
                <w:tcPr>
                  <w:tcW w:w="2770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800 мм     </w:t>
                  </w:r>
                </w:p>
              </w:tc>
            </w:tr>
            <w:tr w:rsidR="000829F6" w:rsidRPr="000829F6" w:rsidTr="00A131A9">
              <w:trPr>
                <w:trHeight w:val="244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770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Полная </w:t>
                  </w:r>
                </w:p>
              </w:tc>
            </w:tr>
            <w:tr w:rsidR="000829F6" w:rsidRPr="000829F6" w:rsidTr="00A131A9">
              <w:trPr>
                <w:trHeight w:val="231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firstLine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lastRenderedPageBreak/>
                    <w:t>Наличие поворота гидроцилиндром</w:t>
                  </w:r>
                </w:p>
              </w:tc>
              <w:tc>
                <w:tcPr>
                  <w:tcW w:w="2770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Есть </w:t>
                  </w:r>
                </w:p>
              </w:tc>
            </w:tr>
            <w:tr w:rsidR="000829F6" w:rsidRPr="000829F6" w:rsidTr="00A131A9">
              <w:trPr>
                <w:trHeight w:val="475"/>
              </w:trPr>
              <w:tc>
                <w:tcPr>
                  <w:tcW w:w="6873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Управление щёткой</w:t>
                  </w:r>
                </w:p>
              </w:tc>
              <w:tc>
                <w:tcPr>
                  <w:tcW w:w="2770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с помощью кнопок из кабины </w:t>
                  </w:r>
                </w:p>
              </w:tc>
            </w:tr>
          </w:tbl>
          <w:p w:rsidR="000829F6" w:rsidRPr="000829F6" w:rsidRDefault="000829F6" w:rsidP="000829F6">
            <w:pPr>
              <w:suppressAutoHyphens/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 w:rsidRPr="000829F6">
              <w:rPr>
                <w:rFonts w:eastAsia="Arial"/>
                <w:kern w:val="1"/>
                <w:lang w:eastAsia="ar-SA"/>
              </w:rPr>
              <w:t xml:space="preserve">  </w:t>
            </w:r>
            <w:r w:rsidRPr="000829F6">
              <w:rPr>
                <w:rFonts w:eastAsia="Arial"/>
                <w:b/>
                <w:kern w:val="1"/>
                <w:lang w:eastAsia="ar-SA"/>
              </w:rPr>
              <w:t>Навесное оборудование 2: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84"/>
              <w:gridCol w:w="2774"/>
            </w:tblGrid>
            <w:tr w:rsidR="000829F6" w:rsidRPr="000829F6" w:rsidTr="00A131A9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77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  <w:lang w:val="en-US"/>
                    </w:rPr>
                  </w:pPr>
                  <w:proofErr w:type="spellStart"/>
                  <w:r w:rsidRPr="000829F6">
                    <w:rPr>
                      <w:rFonts w:eastAsia="DejaVu Sans"/>
                      <w:kern w:val="1"/>
                    </w:rPr>
                    <w:t>Снегометатель</w:t>
                  </w:r>
                  <w:proofErr w:type="spellEnd"/>
                  <w:r w:rsidRPr="000829F6">
                    <w:rPr>
                      <w:rFonts w:eastAsia="DejaVu Sans"/>
                      <w:kern w:val="1"/>
                    </w:rPr>
                    <w:t xml:space="preserve"> 72"/183 </w:t>
                  </w:r>
                </w:p>
              </w:tc>
            </w:tr>
            <w:tr w:rsidR="000829F6" w:rsidRPr="000829F6" w:rsidTr="00A131A9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Диаметр вентилятора</w:t>
                  </w:r>
                </w:p>
              </w:tc>
              <w:tc>
                <w:tcPr>
                  <w:tcW w:w="277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508 мм не более 520 мм </w:t>
                  </w:r>
                </w:p>
              </w:tc>
            </w:tr>
            <w:tr w:rsidR="000829F6" w:rsidRPr="000829F6" w:rsidTr="00A131A9">
              <w:trPr>
                <w:trHeight w:val="271"/>
              </w:trPr>
              <w:tc>
                <w:tcPr>
                  <w:tcW w:w="68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77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Полная </w:t>
                  </w:r>
                </w:p>
              </w:tc>
            </w:tr>
            <w:tr w:rsidR="000829F6" w:rsidRPr="000829F6" w:rsidTr="00A131A9">
              <w:trPr>
                <w:trHeight w:val="513"/>
              </w:trPr>
              <w:tc>
                <w:tcPr>
                  <w:tcW w:w="68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firstLine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Наличие поворота жёлоба с помощью </w:t>
                  </w:r>
                  <w:proofErr w:type="spellStart"/>
                  <w:r w:rsidRPr="000829F6">
                    <w:rPr>
                      <w:rFonts w:eastAsia="DejaVu Sans"/>
                      <w:kern w:val="1"/>
                    </w:rPr>
                    <w:t>гидромотора</w:t>
                  </w:r>
                  <w:proofErr w:type="spellEnd"/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firstLine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Угол поворота жёлоба (угол выброса)</w:t>
                  </w:r>
                </w:p>
              </w:tc>
              <w:tc>
                <w:tcPr>
                  <w:tcW w:w="277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Есть </w:t>
                  </w:r>
                </w:p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270° </w:t>
                  </w:r>
                </w:p>
              </w:tc>
            </w:tr>
            <w:tr w:rsidR="000829F6" w:rsidRPr="000829F6" w:rsidTr="00A131A9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Управление </w:t>
                  </w:r>
                  <w:proofErr w:type="spellStart"/>
                  <w:r w:rsidRPr="000829F6">
                    <w:rPr>
                      <w:rFonts w:eastAsia="DejaVu Sans"/>
                      <w:kern w:val="1"/>
                    </w:rPr>
                    <w:t>снегометателем</w:t>
                  </w:r>
                  <w:proofErr w:type="spellEnd"/>
                </w:p>
              </w:tc>
              <w:tc>
                <w:tcPr>
                  <w:tcW w:w="277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с помощью кнопок из кабины </w:t>
                  </w:r>
                </w:p>
              </w:tc>
            </w:tr>
            <w:tr w:rsidR="000829F6" w:rsidRPr="000829F6" w:rsidTr="00A131A9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Диаметр </w:t>
                  </w:r>
                  <w:proofErr w:type="spellStart"/>
                  <w:r w:rsidRPr="000829F6">
                    <w:rPr>
                      <w:rFonts w:eastAsia="DejaVu Sans"/>
                      <w:kern w:val="1"/>
                    </w:rPr>
                    <w:t>шнэка</w:t>
                  </w:r>
                  <w:proofErr w:type="spellEnd"/>
                </w:p>
              </w:tc>
              <w:tc>
                <w:tcPr>
                  <w:tcW w:w="277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356 мм не более 365 мм  </w:t>
                  </w:r>
                </w:p>
              </w:tc>
            </w:tr>
            <w:tr w:rsidR="000829F6" w:rsidRPr="000829F6" w:rsidTr="00A131A9">
              <w:trPr>
                <w:trHeight w:val="256"/>
              </w:trPr>
              <w:tc>
                <w:tcPr>
                  <w:tcW w:w="68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Дальность выброса </w:t>
                  </w:r>
                </w:p>
              </w:tc>
              <w:tc>
                <w:tcPr>
                  <w:tcW w:w="277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12,2 м      </w:t>
                  </w:r>
                </w:p>
              </w:tc>
            </w:tr>
            <w:tr w:rsidR="000829F6" w:rsidRPr="000829F6" w:rsidTr="00A131A9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Диаметр впускного отверстия </w:t>
                  </w:r>
                </w:p>
              </w:tc>
              <w:tc>
                <w:tcPr>
                  <w:tcW w:w="2774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635 мм не более 650 мм </w:t>
                  </w:r>
                </w:p>
              </w:tc>
            </w:tr>
          </w:tbl>
          <w:p w:rsidR="000829F6" w:rsidRPr="000829F6" w:rsidRDefault="000829F6" w:rsidP="000829F6">
            <w:pPr>
              <w:suppressAutoHyphens/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 w:rsidRPr="000829F6">
              <w:rPr>
                <w:rFonts w:eastAsia="Arial"/>
                <w:b/>
                <w:kern w:val="1"/>
                <w:lang w:eastAsia="ar-SA"/>
              </w:rPr>
              <w:t>Навесное оборудование: 3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06"/>
              <w:gridCol w:w="2945"/>
            </w:tblGrid>
            <w:tr w:rsidR="000829F6" w:rsidRPr="000829F6" w:rsidTr="00A131A9">
              <w:trPr>
                <w:trHeight w:val="823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Косилка/ кусторез дисковая плоская RС60S.    </w:t>
                  </w:r>
                </w:p>
              </w:tc>
            </w:tr>
            <w:tr w:rsidR="000829F6" w:rsidRPr="000829F6" w:rsidTr="00A131A9">
              <w:trPr>
                <w:trHeight w:val="555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Ширина реза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1524 мм не более 1550 мм           </w:t>
                  </w:r>
                </w:p>
              </w:tc>
            </w:tr>
            <w:tr w:rsidR="000829F6" w:rsidRPr="000829F6" w:rsidTr="00A131A9">
              <w:trPr>
                <w:trHeight w:val="303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Полная </w:t>
                  </w:r>
                </w:p>
              </w:tc>
            </w:tr>
            <w:tr w:rsidR="000829F6" w:rsidRPr="000829F6" w:rsidTr="00A131A9">
              <w:trPr>
                <w:trHeight w:val="270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firstLine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Высота резания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50,8 мм      </w:t>
                  </w:r>
                </w:p>
              </w:tc>
            </w:tr>
            <w:tr w:rsidR="000829F6" w:rsidRPr="000829F6" w:rsidTr="00A131A9">
              <w:trPr>
                <w:trHeight w:val="269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Управление косилкой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с помощью кнопок из кабины </w:t>
                  </w:r>
                </w:p>
              </w:tc>
            </w:tr>
          </w:tbl>
          <w:p w:rsidR="000829F6" w:rsidRPr="000829F6" w:rsidRDefault="000829F6" w:rsidP="000829F6">
            <w:pPr>
              <w:suppressAutoHyphens/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 w:rsidRPr="000829F6">
              <w:rPr>
                <w:rFonts w:eastAsia="Arial"/>
                <w:b/>
                <w:kern w:val="1"/>
                <w:lang w:eastAsia="ar-SA"/>
              </w:rPr>
              <w:t>Навесное оборудование: 4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06"/>
              <w:gridCol w:w="2945"/>
            </w:tblGrid>
            <w:tr w:rsidR="000829F6" w:rsidRPr="000829F6" w:rsidTr="00A131A9">
              <w:trPr>
                <w:trHeight w:val="823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Вилы </w:t>
                  </w:r>
                  <w:proofErr w:type="spellStart"/>
                  <w:r w:rsidRPr="000829F6">
                    <w:rPr>
                      <w:rFonts w:eastAsia="DejaVu Sans"/>
                      <w:kern w:val="1"/>
                    </w:rPr>
                    <w:t>паллетные</w:t>
                  </w:r>
                  <w:proofErr w:type="spellEnd"/>
                </w:p>
              </w:tc>
            </w:tr>
            <w:tr w:rsidR="000829F6" w:rsidRPr="000829F6" w:rsidTr="00A131A9">
              <w:trPr>
                <w:trHeight w:val="555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Длина зубьев вил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не менее 1070мм не более 1100 мм           </w:t>
                  </w:r>
                </w:p>
              </w:tc>
            </w:tr>
            <w:tr w:rsidR="000829F6" w:rsidRPr="000829F6" w:rsidTr="00A131A9">
              <w:trPr>
                <w:trHeight w:val="303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 xml:space="preserve">Полная </w:t>
                  </w:r>
                </w:p>
              </w:tc>
            </w:tr>
          </w:tbl>
          <w:p w:rsidR="000829F6" w:rsidRPr="000829F6" w:rsidRDefault="000829F6" w:rsidP="000829F6">
            <w:pPr>
              <w:suppressAutoHyphens/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 w:rsidRPr="000829F6">
              <w:rPr>
                <w:rFonts w:eastAsia="Arial"/>
                <w:b/>
                <w:kern w:val="1"/>
                <w:lang w:eastAsia="ar-SA"/>
              </w:rPr>
              <w:t>Навесное оборудование: 5</w:t>
            </w:r>
          </w:p>
          <w:p w:rsidR="000829F6" w:rsidRPr="000829F6" w:rsidRDefault="000829F6" w:rsidP="000829F6">
            <w:pPr>
              <w:rPr>
                <w:bCs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06"/>
              <w:gridCol w:w="2945"/>
            </w:tblGrid>
            <w:tr w:rsidR="000829F6" w:rsidRPr="000829F6" w:rsidTr="00A131A9">
              <w:trPr>
                <w:trHeight w:val="823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Водяное орошение</w:t>
                  </w:r>
                </w:p>
              </w:tc>
            </w:tr>
            <w:tr w:rsidR="000829F6" w:rsidRPr="000829F6" w:rsidTr="00A131A9">
              <w:trPr>
                <w:trHeight w:val="303"/>
              </w:trPr>
              <w:tc>
                <w:tcPr>
                  <w:tcW w:w="6706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945" w:type="dxa"/>
                  <w:vAlign w:val="center"/>
                </w:tcPr>
                <w:p w:rsidR="000829F6" w:rsidRPr="000829F6" w:rsidRDefault="000829F6" w:rsidP="000829F6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0829F6">
                    <w:rPr>
                      <w:rFonts w:eastAsia="DejaVu Sans"/>
                      <w:kern w:val="1"/>
                    </w:rPr>
                    <w:t>Полная (Заводская конструкция)</w:t>
                  </w:r>
                </w:p>
              </w:tc>
            </w:tr>
          </w:tbl>
          <w:p w:rsidR="000829F6" w:rsidRPr="000829F6" w:rsidRDefault="000829F6" w:rsidP="000829F6">
            <w:pPr>
              <w:rPr>
                <w:bCs/>
              </w:rPr>
            </w:pP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lastRenderedPageBreak/>
              <w:t xml:space="preserve">Подраздел 4.2 </w:t>
            </w:r>
            <w:proofErr w:type="gramStart"/>
            <w:r w:rsidRPr="000829F6">
              <w:rPr>
                <w:bCs/>
              </w:rPr>
              <w:t>Основные</w:t>
            </w:r>
            <w:proofErr w:type="gramEnd"/>
            <w:r w:rsidRPr="000829F6">
              <w:rPr>
                <w:bCs/>
              </w:rPr>
              <w:t xml:space="preserve"> технико-экономические </w:t>
            </w:r>
          </w:p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погрузчик должен обеспечивать максимальную скорость движения 17,3 км/час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4.3 Требования по надежности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 xml:space="preserve">наработка на отказ должна составлять не менее 2000 </w:t>
            </w:r>
            <w:proofErr w:type="spellStart"/>
            <w:r w:rsidRPr="000829F6">
              <w:rPr>
                <w:bCs/>
              </w:rPr>
              <w:t>моточасов</w:t>
            </w:r>
            <w:proofErr w:type="spellEnd"/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 xml:space="preserve">Подраздел 4.4 Требования к конструкции, </w:t>
            </w:r>
          </w:p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 xml:space="preserve">Уровень шума на месте оператора </w:t>
            </w:r>
            <w:proofErr w:type="spellStart"/>
            <w:r w:rsidRPr="000829F6">
              <w:rPr>
                <w:bCs/>
              </w:rPr>
              <w:t>LpA</w:t>
            </w:r>
            <w:proofErr w:type="spellEnd"/>
            <w:r w:rsidRPr="000829F6">
              <w:rPr>
                <w:bCs/>
              </w:rPr>
              <w:t xml:space="preserve"> (согласно директивам 98/37 и 474-1): не б</w:t>
            </w:r>
            <w:r w:rsidRPr="000829F6">
              <w:rPr>
                <w:bCs/>
              </w:rPr>
              <w:t>о</w:t>
            </w:r>
            <w:r w:rsidRPr="000829F6">
              <w:rPr>
                <w:bCs/>
              </w:rPr>
              <w:t>лее 85 дБ(A)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lastRenderedPageBreak/>
              <w:t>Уровень шума LWA (согласно Директиве ЕС № 2000/14/EC):  не более 101 дБ(A)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Вибрация корпуса (согласно ISO 2631–1):  не более 1,09 мс-2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Вибрация стрелы (согласно ISO 5349–1): не более 2,61 мс-2</w:t>
            </w:r>
          </w:p>
          <w:p w:rsidR="000829F6" w:rsidRPr="000829F6" w:rsidRDefault="000829F6" w:rsidP="000829F6">
            <w:pPr>
              <w:rPr>
                <w:bCs/>
                <w:i/>
              </w:rPr>
            </w:pPr>
            <w:r w:rsidRPr="000829F6">
              <w:rPr>
                <w:bCs/>
              </w:rPr>
              <w:t>Погрузчик должен быть оснащён упором для блокировки стрелы, который испол</w:t>
            </w:r>
            <w:r w:rsidRPr="000829F6">
              <w:rPr>
                <w:bCs/>
              </w:rPr>
              <w:t>ь</w:t>
            </w:r>
            <w:r w:rsidRPr="000829F6">
              <w:rPr>
                <w:bCs/>
              </w:rPr>
              <w:t>зуется при обслуживании для безопасной работы обслуживающего персонала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lastRenderedPageBreak/>
              <w:t>Подраздел 4.5 Требования к материалам и комплектующим оборудования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погрузчик должен обладать гарантийным сроком эксплуатации не менее 12 мес</w:t>
            </w:r>
            <w:r w:rsidRPr="000829F6">
              <w:rPr>
                <w:bCs/>
              </w:rPr>
              <w:t>я</w:t>
            </w:r>
            <w:r w:rsidRPr="000829F6">
              <w:rPr>
                <w:bCs/>
              </w:rPr>
              <w:t xml:space="preserve">цев или 2000 </w:t>
            </w:r>
            <w:proofErr w:type="spellStart"/>
            <w:r w:rsidRPr="000829F6">
              <w:rPr>
                <w:bCs/>
              </w:rPr>
              <w:t>моточасов</w:t>
            </w:r>
            <w:proofErr w:type="spellEnd"/>
            <w:proofErr w:type="gramStart"/>
            <w:r w:rsidRPr="000829F6">
              <w:rPr>
                <w:bCs/>
              </w:rPr>
              <w:t xml:space="preserve"> ,</w:t>
            </w:r>
            <w:proofErr w:type="gramEnd"/>
            <w:r w:rsidRPr="000829F6">
              <w:rPr>
                <w:bCs/>
              </w:rPr>
              <w:t xml:space="preserve"> навесное оборудование должно обладать гарантийным сроком эксплуатации не менее 12 месяцев.</w:t>
            </w:r>
          </w:p>
          <w:p w:rsidR="000829F6" w:rsidRPr="000829F6" w:rsidRDefault="000829F6" w:rsidP="000829F6">
            <w:pPr>
              <w:rPr>
                <w:bCs/>
                <w:i/>
              </w:rPr>
            </w:pPr>
            <w:r w:rsidRPr="000829F6">
              <w:rPr>
                <w:bCs/>
              </w:rPr>
              <w:t>- навесное оборудование должно быть полностью совместимо с погрузчиком и его смена не должна подразумевать слесарно-монтажных работ и не должна прев</w:t>
            </w:r>
            <w:r w:rsidRPr="000829F6">
              <w:rPr>
                <w:bCs/>
              </w:rPr>
              <w:t>ы</w:t>
            </w:r>
            <w:r w:rsidRPr="000829F6">
              <w:rPr>
                <w:bCs/>
              </w:rPr>
              <w:t>шать 10 минут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4.6 Требования к стабильности и параметров</w:t>
            </w:r>
          </w:p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 xml:space="preserve">                         при воздействии факторов  внешней среды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погрузчик и навесное оборудование  должны сохранять работоспособность при температуре от -25С до 40С в условиях дождя, тумана, снегопада.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4.7 Требования к электропитанию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-отсутствуют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 xml:space="preserve">Подраздел 4.8 Требования к </w:t>
            </w:r>
            <w:proofErr w:type="gramStart"/>
            <w:r w:rsidRPr="000829F6">
              <w:rPr>
                <w:bCs/>
              </w:rPr>
              <w:t>контрольно-измерительным</w:t>
            </w:r>
            <w:proofErr w:type="gramEnd"/>
            <w:r w:rsidRPr="000829F6">
              <w:rPr>
                <w:bCs/>
              </w:rPr>
              <w:t xml:space="preserve"> </w:t>
            </w:r>
          </w:p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приборам и автоматике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-отсутствуют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оборудование должно быть укомплектовано в соответствии с комплектовочной ведомостью</w:t>
            </w:r>
          </w:p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-погрузчик должен быть укомплектован зеркалами и указателями поворота для движения по дорогам общего пользования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4.10 Требования к маркировке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отсутствуют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jc w:val="center"/>
              <w:rPr>
                <w:bCs/>
              </w:rPr>
            </w:pPr>
            <w:r w:rsidRPr="000829F6">
              <w:rPr>
                <w:bCs/>
              </w:rPr>
              <w:t>Подраздел 4.11 Требования к упаковке</w:t>
            </w:r>
          </w:p>
        </w:tc>
      </w:tr>
      <w:tr w:rsidR="000829F6" w:rsidRPr="000829F6" w:rsidTr="000829F6">
        <w:trPr>
          <w:trHeight w:val="20"/>
        </w:trPr>
        <w:tc>
          <w:tcPr>
            <w:tcW w:w="10279" w:type="dxa"/>
          </w:tcPr>
          <w:p w:rsidR="000829F6" w:rsidRPr="000829F6" w:rsidRDefault="000829F6" w:rsidP="000829F6">
            <w:pPr>
              <w:rPr>
                <w:bCs/>
              </w:rPr>
            </w:pPr>
            <w:r w:rsidRPr="000829F6">
              <w:rPr>
                <w:bCs/>
              </w:rPr>
              <w:t>- отсутствуют</w:t>
            </w:r>
          </w:p>
        </w:tc>
      </w:tr>
    </w:tbl>
    <w:p w:rsidR="000829F6" w:rsidRPr="000829F6" w:rsidRDefault="000829F6" w:rsidP="000829F6">
      <w:pPr>
        <w:jc w:val="center"/>
        <w:rPr>
          <w:bCs/>
        </w:rPr>
      </w:pPr>
    </w:p>
    <w:p w:rsidR="000829F6" w:rsidRPr="000829F6" w:rsidRDefault="000829F6" w:rsidP="000829F6"/>
    <w:p w:rsidR="000829F6" w:rsidRPr="000829F6" w:rsidRDefault="000829F6" w:rsidP="000829F6">
      <w:pPr>
        <w:jc w:val="center"/>
      </w:pPr>
      <w:r w:rsidRPr="000829F6">
        <w:t>РАЗДЕЛ 5. ТРЕБОВАНИЯ ПО ПРАВИЛАМ СДАЧИ И ПРИЕМКИ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pPr>
              <w:jc w:val="center"/>
            </w:pPr>
            <w:r w:rsidRPr="000829F6">
              <w:t>Подраздел 5.1 Порядок сдачи и приемки</w:t>
            </w:r>
          </w:p>
        </w:tc>
      </w:tr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 Поставщик обязан при передаче оборудования проверить его работоспособность в присутствии заказчика</w:t>
            </w:r>
          </w:p>
        </w:tc>
      </w:tr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pPr>
              <w:jc w:val="center"/>
            </w:pPr>
            <w:r w:rsidRPr="000829F6">
              <w:t xml:space="preserve">Подраздел 5.2 Требования по передаче заказчику </w:t>
            </w:r>
            <w:proofErr w:type="gramStart"/>
            <w:r w:rsidRPr="000829F6">
              <w:t>технических</w:t>
            </w:r>
            <w:proofErr w:type="gramEnd"/>
            <w:r w:rsidRPr="000829F6">
              <w:t xml:space="preserve"> </w:t>
            </w:r>
          </w:p>
          <w:p w:rsidR="000829F6" w:rsidRPr="000829F6" w:rsidRDefault="000829F6" w:rsidP="00A131A9">
            <w:pPr>
              <w:jc w:val="center"/>
            </w:pPr>
            <w:r w:rsidRPr="000829F6">
              <w:t xml:space="preserve">               и иных документов при поставке товаров</w:t>
            </w:r>
          </w:p>
        </w:tc>
      </w:tr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 Поставщик обязан передать с оборудованием инструкции по эксплуатации, се</w:t>
            </w:r>
            <w:r w:rsidRPr="000829F6">
              <w:t>р</w:t>
            </w:r>
            <w:r w:rsidRPr="000829F6">
              <w:t>висную книжку на русском языке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6. ТРЕБОВАНИЯ К ТРАНСПОРТИРОВАНИЮ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 погрузчик и навесное оборудование должны обладать характеристиками, позв</w:t>
            </w:r>
            <w:r w:rsidRPr="000829F6">
              <w:t>о</w:t>
            </w:r>
            <w:r w:rsidRPr="000829F6">
              <w:t>ляющими перевозить их на автомобильном транспорте и производить загрузку с помощью автокрана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7. ТРЕБОВАНИЯ К ХРАНЕНИЮ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 xml:space="preserve">- </w:t>
            </w:r>
            <w:proofErr w:type="spellStart"/>
            <w:r w:rsidRPr="000829F6">
              <w:t>отсутсвуют</w:t>
            </w:r>
            <w:proofErr w:type="spellEnd"/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 xml:space="preserve">РАЗДЛ 8. ТРЕБОВАНИЯ К ОБЪЕМУ И/ИЛИ СРОКУ ПРЕДОСТАВЛЕНИЯ </w:t>
      </w:r>
    </w:p>
    <w:p w:rsidR="000829F6" w:rsidRPr="000829F6" w:rsidRDefault="000829F6" w:rsidP="000829F6">
      <w:pPr>
        <w:jc w:val="center"/>
      </w:pPr>
      <w:r w:rsidRPr="000829F6">
        <w:lastRenderedPageBreak/>
        <w:t>ГАРАНТИЙ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 требования к гарантийным срокам хранения не менее 12 месяцев.</w:t>
            </w:r>
          </w:p>
          <w:p w:rsidR="000829F6" w:rsidRPr="000829F6" w:rsidRDefault="000829F6" w:rsidP="00A131A9">
            <w:pPr>
              <w:rPr>
                <w:i/>
              </w:rPr>
            </w:pPr>
            <w:r w:rsidRPr="000829F6">
              <w:t xml:space="preserve">- требования к гарантийным срокам эксплуатации не менее 12 месяцев не более 2000 </w:t>
            </w:r>
            <w:proofErr w:type="spellStart"/>
            <w:r w:rsidRPr="000829F6">
              <w:t>моточасов</w:t>
            </w:r>
            <w:proofErr w:type="spellEnd"/>
            <w:r w:rsidRPr="000829F6">
              <w:t>.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9. ТРЕБОВАНИЯ ПО РЕМОНТНОПРИГОДНОСТИ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 xml:space="preserve">- погрузчик и навесное оборудование должно быть </w:t>
            </w:r>
            <w:proofErr w:type="spellStart"/>
            <w:r w:rsidRPr="000829F6">
              <w:t>ремонтопригодно</w:t>
            </w:r>
            <w:proofErr w:type="spellEnd"/>
          </w:p>
          <w:p w:rsidR="000829F6" w:rsidRPr="000829F6" w:rsidRDefault="000829F6" w:rsidP="00A131A9">
            <w:pPr>
              <w:rPr>
                <w:i/>
              </w:rPr>
            </w:pPr>
            <w:r w:rsidRPr="000829F6">
              <w:t>- на погрузчике и навесном оборудовании должна присутствовать возможность з</w:t>
            </w:r>
            <w:r w:rsidRPr="000829F6">
              <w:t>а</w:t>
            </w:r>
            <w:r w:rsidRPr="000829F6">
              <w:t>менять части и агрегаты для ремонта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10. ТРЕБОВАНИЯ К ОБСЛУЖИВАНИЮ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 Поставщик должен предоставлять техническое обслуживание в течение гара</w:t>
            </w:r>
            <w:r w:rsidRPr="000829F6">
              <w:t>н</w:t>
            </w:r>
            <w:r w:rsidRPr="000829F6">
              <w:t>тийного периода</w:t>
            </w:r>
          </w:p>
          <w:p w:rsidR="000829F6" w:rsidRPr="000829F6" w:rsidRDefault="000829F6" w:rsidP="00A131A9">
            <w:r w:rsidRPr="000829F6">
              <w:t>- Поставщик должен обладать сервисным центром и складом запасных частей в г</w:t>
            </w:r>
            <w:proofErr w:type="gramStart"/>
            <w:r w:rsidRPr="000829F6">
              <w:t>.Н</w:t>
            </w:r>
            <w:proofErr w:type="gramEnd"/>
            <w:r w:rsidRPr="000829F6">
              <w:t>овосибирск или в Новосибирской области, на расстояние не более 80 км, для осуществления оперативного обслуживания.</w:t>
            </w:r>
          </w:p>
          <w:p w:rsidR="000829F6" w:rsidRPr="000829F6" w:rsidRDefault="000829F6" w:rsidP="00A131A9">
            <w:pPr>
              <w:rPr>
                <w:i/>
              </w:rPr>
            </w:pPr>
          </w:p>
        </w:tc>
      </w:tr>
    </w:tbl>
    <w:p w:rsidR="000829F6" w:rsidRPr="000829F6" w:rsidRDefault="000829F6" w:rsidP="000829F6">
      <w:pPr>
        <w:jc w:val="center"/>
      </w:pPr>
      <w:r w:rsidRPr="000829F6">
        <w:t>РАЗДЕЛ 11. ЭКОЛОГИЧЕСКИЕ ТРЕБОВАНИЯ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-отсутствуют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12. ТРЕБОВАНИЯ ПО БЕЗОПАСНОСТИ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 xml:space="preserve">- стрела погрузчика должна быть оборудована упором </w:t>
            </w:r>
            <w:proofErr w:type="gramStart"/>
            <w:r w:rsidRPr="000829F6">
              <w:t>для</w:t>
            </w:r>
            <w:proofErr w:type="gramEnd"/>
            <w:r w:rsidRPr="000829F6">
              <w:t xml:space="preserve"> блокировке при техн</w:t>
            </w:r>
            <w:r w:rsidRPr="000829F6">
              <w:t>и</w:t>
            </w:r>
            <w:r w:rsidRPr="000829F6">
              <w:t>ческом обслуживании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13. ТРЕБОВАНИЯ К КАЧЕСТВУ И КЛАССИФИКАЦИИ</w:t>
      </w:r>
    </w:p>
    <w:p w:rsidR="000829F6" w:rsidRPr="000829F6" w:rsidRDefault="000829F6" w:rsidP="000829F6">
      <w:pPr>
        <w:jc w:val="center"/>
      </w:pPr>
      <w:r w:rsidRPr="000829F6">
        <w:t>ОБОРУДОВАНИЯ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-отсутствуют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 xml:space="preserve">РАЗДЕЛ 14. ТЕХНИЧЕСКОЕ СОПРВОЖДЕНИЕ СТАНДАРТНОГО </w:t>
      </w:r>
    </w:p>
    <w:p w:rsidR="000829F6" w:rsidRPr="000829F6" w:rsidRDefault="000829F6" w:rsidP="000829F6">
      <w:pPr>
        <w:jc w:val="center"/>
      </w:pPr>
      <w:r w:rsidRPr="000829F6">
        <w:t>ПРОМЫШЛЕННОГО ОБОРУДОВАНИЯ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15. ДОПОЛНИТЕЛЬНЫЕ (ИНЫЕ) ТРЕБОВАНИЯ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-отсутствуют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 xml:space="preserve">РАЗДЕ 16. ТРЕБОВАНИЯ К КОЛИЧЕСТВУ И СРОКУ (ПЕРИОДИЧНОСТИ) </w:t>
      </w:r>
    </w:p>
    <w:p w:rsidR="000829F6" w:rsidRPr="000829F6" w:rsidRDefault="000829F6" w:rsidP="000829F6">
      <w:pPr>
        <w:jc w:val="center"/>
      </w:pPr>
      <w:r w:rsidRPr="000829F6">
        <w:t>ПОСТАВКИ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pPr>
              <w:jc w:val="both"/>
              <w:rPr>
                <w:bCs/>
                <w:color w:val="000000"/>
              </w:rPr>
            </w:pPr>
            <w:r w:rsidRPr="000829F6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0829F6" w:rsidRPr="000829F6" w:rsidRDefault="000829F6" w:rsidP="00A131A9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0829F6">
              <w:rPr>
                <w:bCs/>
                <w:color w:val="000000"/>
              </w:rPr>
              <w:t>Дата окончания поставки – 30(тридцать) дней с момента заключения договора.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17. ТРЕБОВАНИЕ К ФОРМЕ ПРЕДСТАВЛЯЕМОЙ ИНФОРМАЦИИ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pPr>
              <w:spacing w:before="60" w:after="60"/>
            </w:pPr>
            <w:r w:rsidRPr="000829F6">
              <w:t>Техническая документация на русском языке.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18. ТРЕБОВАНИЯ К ТЕХНИЧЕСКОМУ ОБУЧЕНИЮ ПЕРСОНАЛА ЗАКАЗЧИКА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0829F6" w:rsidRPr="000829F6" w:rsidTr="00A131A9">
        <w:tc>
          <w:tcPr>
            <w:tcW w:w="10279" w:type="dxa"/>
          </w:tcPr>
          <w:p w:rsidR="000829F6" w:rsidRPr="000829F6" w:rsidRDefault="000829F6" w:rsidP="00A131A9">
            <w:r w:rsidRPr="000829F6">
              <w:t>- Поставщик должен провести инструктаж оператора по использованию оборуд</w:t>
            </w:r>
            <w:r w:rsidRPr="000829F6">
              <w:t>о</w:t>
            </w:r>
            <w:r w:rsidRPr="000829F6">
              <w:t>вания и ежедневного обслуживания. Инструктаж должен быть проведен по адресу поставки.</w:t>
            </w: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19. ПЕРЕЧЕНЬ ПРИНЯТЫХ СОКРАЩЕНИЙ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815"/>
        <w:gridCol w:w="3416"/>
        <w:gridCol w:w="5907"/>
      </w:tblGrid>
      <w:tr w:rsidR="000829F6" w:rsidRPr="000829F6" w:rsidTr="00A131A9">
        <w:tc>
          <w:tcPr>
            <w:tcW w:w="817" w:type="dxa"/>
          </w:tcPr>
          <w:p w:rsidR="000829F6" w:rsidRPr="000829F6" w:rsidRDefault="000829F6" w:rsidP="00A131A9">
            <w:pPr>
              <w:jc w:val="center"/>
            </w:pPr>
            <w:r w:rsidRPr="000829F6">
              <w:t>№</w:t>
            </w:r>
          </w:p>
          <w:p w:rsidR="000829F6" w:rsidRPr="000829F6" w:rsidRDefault="000829F6" w:rsidP="00A131A9">
            <w:pPr>
              <w:jc w:val="center"/>
            </w:pPr>
            <w:proofErr w:type="spellStart"/>
            <w:proofErr w:type="gramStart"/>
            <w:r w:rsidRPr="000829F6">
              <w:t>п</w:t>
            </w:r>
            <w:proofErr w:type="spellEnd"/>
            <w:proofErr w:type="gramEnd"/>
            <w:r w:rsidRPr="000829F6">
              <w:t>/</w:t>
            </w:r>
            <w:proofErr w:type="spellStart"/>
            <w:r w:rsidRPr="000829F6">
              <w:t>п</w:t>
            </w:r>
            <w:proofErr w:type="spellEnd"/>
          </w:p>
        </w:tc>
        <w:tc>
          <w:tcPr>
            <w:tcW w:w="3426" w:type="dxa"/>
            <w:vAlign w:val="center"/>
          </w:tcPr>
          <w:p w:rsidR="000829F6" w:rsidRPr="000829F6" w:rsidRDefault="000829F6" w:rsidP="00A131A9">
            <w:pPr>
              <w:jc w:val="center"/>
            </w:pPr>
            <w:r w:rsidRPr="000829F6">
              <w:t>Сокращение</w:t>
            </w:r>
          </w:p>
        </w:tc>
        <w:tc>
          <w:tcPr>
            <w:tcW w:w="5930" w:type="dxa"/>
            <w:vAlign w:val="center"/>
          </w:tcPr>
          <w:p w:rsidR="000829F6" w:rsidRPr="000829F6" w:rsidRDefault="000829F6" w:rsidP="00A131A9">
            <w:pPr>
              <w:jc w:val="center"/>
            </w:pPr>
            <w:r w:rsidRPr="000829F6">
              <w:t>Расшифровка сокращения</w:t>
            </w:r>
          </w:p>
        </w:tc>
      </w:tr>
      <w:tr w:rsidR="000829F6" w:rsidRPr="000829F6" w:rsidTr="00A131A9">
        <w:tc>
          <w:tcPr>
            <w:tcW w:w="817" w:type="dxa"/>
          </w:tcPr>
          <w:p w:rsidR="000829F6" w:rsidRPr="000829F6" w:rsidRDefault="000829F6" w:rsidP="00A131A9">
            <w:pPr>
              <w:jc w:val="center"/>
            </w:pPr>
          </w:p>
        </w:tc>
        <w:tc>
          <w:tcPr>
            <w:tcW w:w="3426" w:type="dxa"/>
          </w:tcPr>
          <w:p w:rsidR="000829F6" w:rsidRPr="000829F6" w:rsidRDefault="000829F6" w:rsidP="00A131A9">
            <w:pPr>
              <w:jc w:val="center"/>
            </w:pPr>
          </w:p>
        </w:tc>
        <w:tc>
          <w:tcPr>
            <w:tcW w:w="5930" w:type="dxa"/>
          </w:tcPr>
          <w:p w:rsidR="000829F6" w:rsidRPr="000829F6" w:rsidRDefault="000829F6" w:rsidP="00A131A9">
            <w:pPr>
              <w:jc w:val="center"/>
            </w:pPr>
          </w:p>
        </w:tc>
      </w:tr>
    </w:tbl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</w:p>
    <w:p w:rsidR="000829F6" w:rsidRPr="000829F6" w:rsidRDefault="000829F6" w:rsidP="000829F6">
      <w:pPr>
        <w:jc w:val="center"/>
      </w:pPr>
      <w:r w:rsidRPr="000829F6">
        <w:t>РАЗДЕЛ 20. ПЕРЕЧЕНЬ ПРИЛОЖЕНИЙ</w:t>
      </w:r>
    </w:p>
    <w:p w:rsidR="000829F6" w:rsidRPr="000829F6" w:rsidRDefault="000829F6" w:rsidP="000829F6">
      <w:pPr>
        <w:jc w:val="center"/>
      </w:pPr>
    </w:p>
    <w:tbl>
      <w:tblPr>
        <w:tblStyle w:val="a8"/>
        <w:tblW w:w="0" w:type="auto"/>
        <w:tblLook w:val="04A0"/>
      </w:tblPr>
      <w:tblGrid>
        <w:gridCol w:w="815"/>
        <w:gridCol w:w="7906"/>
        <w:gridCol w:w="1417"/>
      </w:tblGrid>
      <w:tr w:rsidR="000829F6" w:rsidRPr="000829F6" w:rsidTr="00A131A9">
        <w:tc>
          <w:tcPr>
            <w:tcW w:w="817" w:type="dxa"/>
          </w:tcPr>
          <w:p w:rsidR="000829F6" w:rsidRPr="000829F6" w:rsidRDefault="000829F6" w:rsidP="00A131A9">
            <w:pPr>
              <w:jc w:val="center"/>
            </w:pPr>
            <w:r w:rsidRPr="000829F6">
              <w:t>№</w:t>
            </w:r>
          </w:p>
          <w:p w:rsidR="000829F6" w:rsidRPr="000829F6" w:rsidRDefault="000829F6" w:rsidP="00A131A9">
            <w:pPr>
              <w:jc w:val="center"/>
            </w:pPr>
            <w:proofErr w:type="spellStart"/>
            <w:proofErr w:type="gramStart"/>
            <w:r w:rsidRPr="000829F6">
              <w:t>п</w:t>
            </w:r>
            <w:proofErr w:type="spellEnd"/>
            <w:proofErr w:type="gramEnd"/>
            <w:r w:rsidRPr="000829F6">
              <w:t>/</w:t>
            </w:r>
            <w:proofErr w:type="spellStart"/>
            <w:r w:rsidRPr="000829F6">
              <w:t>п</w:t>
            </w:r>
            <w:proofErr w:type="spellEnd"/>
          </w:p>
        </w:tc>
        <w:tc>
          <w:tcPr>
            <w:tcW w:w="7938" w:type="dxa"/>
            <w:vAlign w:val="center"/>
          </w:tcPr>
          <w:p w:rsidR="000829F6" w:rsidRPr="000829F6" w:rsidRDefault="000829F6" w:rsidP="00A131A9">
            <w:pPr>
              <w:jc w:val="center"/>
            </w:pPr>
            <w:r w:rsidRPr="000829F6">
              <w:t>Наименование приложения</w:t>
            </w:r>
          </w:p>
        </w:tc>
        <w:tc>
          <w:tcPr>
            <w:tcW w:w="1418" w:type="dxa"/>
          </w:tcPr>
          <w:p w:rsidR="000829F6" w:rsidRPr="000829F6" w:rsidRDefault="000829F6" w:rsidP="00A131A9">
            <w:pPr>
              <w:jc w:val="center"/>
            </w:pPr>
            <w:r w:rsidRPr="000829F6">
              <w:t>Номер</w:t>
            </w:r>
          </w:p>
          <w:p w:rsidR="000829F6" w:rsidRPr="000829F6" w:rsidRDefault="000829F6" w:rsidP="00A131A9">
            <w:pPr>
              <w:jc w:val="center"/>
            </w:pPr>
            <w:r w:rsidRPr="000829F6">
              <w:t>страницы</w:t>
            </w:r>
          </w:p>
        </w:tc>
      </w:tr>
      <w:tr w:rsidR="000829F6" w:rsidRPr="000829F6" w:rsidTr="00A131A9">
        <w:tc>
          <w:tcPr>
            <w:tcW w:w="817" w:type="dxa"/>
          </w:tcPr>
          <w:p w:rsidR="000829F6" w:rsidRPr="000829F6" w:rsidRDefault="000829F6" w:rsidP="00A131A9">
            <w:pPr>
              <w:jc w:val="center"/>
            </w:pPr>
          </w:p>
        </w:tc>
        <w:tc>
          <w:tcPr>
            <w:tcW w:w="7938" w:type="dxa"/>
          </w:tcPr>
          <w:p w:rsidR="000829F6" w:rsidRPr="000829F6" w:rsidRDefault="000829F6" w:rsidP="00A131A9">
            <w:pPr>
              <w:jc w:val="center"/>
            </w:pPr>
          </w:p>
        </w:tc>
        <w:tc>
          <w:tcPr>
            <w:tcW w:w="1418" w:type="dxa"/>
          </w:tcPr>
          <w:p w:rsidR="000829F6" w:rsidRPr="000829F6" w:rsidRDefault="000829F6" w:rsidP="00A131A9">
            <w:pPr>
              <w:jc w:val="center"/>
            </w:pPr>
          </w:p>
        </w:tc>
      </w:tr>
      <w:tr w:rsidR="000829F6" w:rsidRPr="000829F6" w:rsidTr="00A131A9">
        <w:tc>
          <w:tcPr>
            <w:tcW w:w="817" w:type="dxa"/>
          </w:tcPr>
          <w:p w:rsidR="000829F6" w:rsidRPr="000829F6" w:rsidRDefault="000829F6" w:rsidP="00A131A9">
            <w:pPr>
              <w:jc w:val="center"/>
            </w:pPr>
          </w:p>
        </w:tc>
        <w:tc>
          <w:tcPr>
            <w:tcW w:w="7938" w:type="dxa"/>
          </w:tcPr>
          <w:p w:rsidR="000829F6" w:rsidRPr="000829F6" w:rsidRDefault="000829F6" w:rsidP="00A131A9">
            <w:pPr>
              <w:jc w:val="center"/>
            </w:pPr>
          </w:p>
        </w:tc>
        <w:tc>
          <w:tcPr>
            <w:tcW w:w="1418" w:type="dxa"/>
          </w:tcPr>
          <w:p w:rsidR="000829F6" w:rsidRPr="000829F6" w:rsidRDefault="000829F6" w:rsidP="00A131A9">
            <w:pPr>
              <w:jc w:val="center"/>
            </w:pPr>
          </w:p>
        </w:tc>
      </w:tr>
    </w:tbl>
    <w:p w:rsidR="009D12DD" w:rsidRDefault="009D12DD" w:rsidP="00057F8D">
      <w:pPr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DD" w:rsidRDefault="009D12DD">
      <w:r>
        <w:separator/>
      </w:r>
    </w:p>
  </w:endnote>
  <w:endnote w:type="continuationSeparator" w:id="0">
    <w:p w:rsidR="009D12DD" w:rsidRDefault="009D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2EFF" w:usb1="D200F5FF" w:usb2="0A04202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D" w:rsidRDefault="009D12D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9D12DD" w:rsidRDefault="009D12D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D12DD" w:rsidRPr="006571EF" w:rsidRDefault="001F2A0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D12D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829F6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D12DD" w:rsidRPr="006571EF" w:rsidRDefault="009D12D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9D12DD" w:rsidRPr="006571EF" w:rsidRDefault="009D12DD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0829F6" w:rsidRPr="000829F6">
      <w:rPr>
        <w:sz w:val="20"/>
        <w:szCs w:val="20"/>
      </w:rPr>
      <w:t xml:space="preserve">поставку мини-погрузчика </w:t>
    </w:r>
    <w:proofErr w:type="spellStart"/>
    <w:r w:rsidR="000829F6" w:rsidRPr="000829F6">
      <w:rPr>
        <w:sz w:val="20"/>
        <w:szCs w:val="20"/>
      </w:rPr>
      <w:t>Bobcat</w:t>
    </w:r>
    <w:proofErr w:type="spellEnd"/>
    <w:r w:rsidR="000829F6" w:rsidRPr="000829F6">
      <w:rPr>
        <w:sz w:val="20"/>
        <w:szCs w:val="20"/>
      </w:rPr>
      <w:t xml:space="preserve"> с навесным оборудованием для нужд Новосибирского отделения филиала «Сибирский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DD" w:rsidRDefault="009D12DD">
      <w:r>
        <w:separator/>
      </w:r>
    </w:p>
  </w:footnote>
  <w:footnote w:type="continuationSeparator" w:id="0">
    <w:p w:rsidR="009D12DD" w:rsidRDefault="009D1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6"/>
  </w:num>
  <w:num w:numId="2">
    <w:abstractNumId w:val="18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0"/>
  </w:num>
  <w:num w:numId="13">
    <w:abstractNumId w:val="17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9"/>
  </w:num>
  <w:num w:numId="25">
    <w:abstractNumId w:val="26"/>
  </w:num>
  <w:num w:numId="26">
    <w:abstractNumId w:val="19"/>
  </w:num>
  <w:num w:numId="27">
    <w:abstractNumId w:val="14"/>
  </w:num>
  <w:num w:numId="28">
    <w:abstractNumId w:val="43"/>
  </w:num>
  <w:num w:numId="29">
    <w:abstractNumId w:val="16"/>
  </w:num>
  <w:num w:numId="30">
    <w:abstractNumId w:val="38"/>
  </w:num>
  <w:num w:numId="31">
    <w:abstractNumId w:val="42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7"/>
  </w:num>
  <w:num w:numId="38">
    <w:abstractNumId w:val="11"/>
  </w:num>
  <w:num w:numId="39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12EF9-27B6-4CA3-B3B7-98915EF095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AA9B81-DCAF-407B-9182-38388CE04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8</Pages>
  <Words>1511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443</cp:revision>
  <cp:lastPrinted>2012-09-26T11:12:00Z</cp:lastPrinted>
  <dcterms:created xsi:type="dcterms:W3CDTF">2012-03-23T07:01:00Z</dcterms:created>
  <dcterms:modified xsi:type="dcterms:W3CDTF">2013-10-04T06:49:00Z</dcterms:modified>
</cp:coreProperties>
</file>