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AF" w:rsidRDefault="000832A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2AF" w:rsidRDefault="000832A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на разъяснение положений документации об открытом аукционе в электронной форме был направлен Заказчику 31.05.2018г. в 13:31 по московскому времени. </w:t>
      </w:r>
    </w:p>
    <w:p w:rsidR="000832AF" w:rsidRDefault="000832A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окончания подачи заявок на участие в данной торговой процедуре:</w:t>
      </w:r>
    </w:p>
    <w:p w:rsidR="000832AF" w:rsidRDefault="000832A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04.06.2018г.; 09:00 (время московское)</w:t>
      </w:r>
    </w:p>
    <w:p w:rsidR="000832AF" w:rsidRDefault="000832A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3EF" w:rsidRDefault="00794457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</w:t>
      </w:r>
    </w:p>
    <w:p w:rsidR="002333EF" w:rsidRDefault="002333EF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4457" w:rsidRDefault="00794457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п.1.5.2 документации об открытом аукционе в электронной форме</w:t>
      </w:r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</w:t>
      </w:r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азъяснения положений документации об открытом аукционе в электронной форме даются не </w:t>
      </w:r>
      <w:proofErr w:type="gramStart"/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5 дней до окончания подачи заявок н участие в открытом аукционе в электронной форме</w:t>
      </w:r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457" w:rsidRDefault="00794457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457" w:rsidRDefault="00794457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457" w:rsidRPr="00794457" w:rsidRDefault="00BD1C47" w:rsidP="0079445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333E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94457"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 Любой участник процедуры закупки, получивший аккредитацию на электронной торговой площадке </w:t>
      </w:r>
      <w:hyperlink r:id="rId5" w:history="1"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www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a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-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k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-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d</w:t>
        </w:r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  <w:proofErr w:type="spellStart"/>
        <w:r w:rsidR="00794457" w:rsidRPr="00794457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="00794457"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вправе направить на адрес электронной торговой 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форме.</w:t>
      </w:r>
    </w:p>
    <w:p w:rsidR="00794457" w:rsidRPr="00794457" w:rsidRDefault="00794457" w:rsidP="007944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proofErr w:type="gramStart"/>
      <w:r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размещается на Официальном сайте Единой информационной системы в сфере закупок </w:t>
      </w:r>
      <w:r w:rsidRPr="007944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hyperlink r:id="rId6" w:history="1">
        <w:proofErr w:type="spellStart"/>
        <w:r w:rsidRPr="0079445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zakupki</w:t>
        </w:r>
        <w:proofErr w:type="spellEnd"/>
        <w:r w:rsidRPr="0079445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9445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proofErr w:type="spellEnd"/>
        <w:r w:rsidRPr="0079445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9445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электронной торговой площадке при условии, что указанный запрос поступил</w:t>
      </w:r>
      <w:proofErr w:type="gramEnd"/>
      <w:r w:rsidRPr="0079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Заказчику </w:t>
      </w:r>
      <w:r w:rsidRPr="00794457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не </w:t>
      </w:r>
      <w:proofErr w:type="gramStart"/>
      <w:r w:rsidRPr="00794457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позднее</w:t>
      </w:r>
      <w:proofErr w:type="gramEnd"/>
      <w:r w:rsidRPr="00794457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 xml:space="preserve"> чем за пять дней до дня окончания подачи заявок на участие в открытом аукционе в электронной форме.</w:t>
      </w:r>
      <w:r w:rsidR="00B660B5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»</w:t>
      </w:r>
    </w:p>
    <w:p w:rsidR="00106A1D" w:rsidRDefault="00106A1D">
      <w:pPr>
        <w:rPr>
          <w:color w:val="FF0000"/>
        </w:rPr>
      </w:pPr>
      <w:bookmarkStart w:id="0" w:name="_GoBack"/>
      <w:bookmarkEnd w:id="0"/>
    </w:p>
    <w:p w:rsidR="002333EF" w:rsidRDefault="002333EF">
      <w:pPr>
        <w:rPr>
          <w:color w:val="FF0000"/>
        </w:rPr>
      </w:pPr>
    </w:p>
    <w:p w:rsidR="00BD1C47" w:rsidRPr="00A94B39" w:rsidRDefault="00BD1C47">
      <w:pPr>
        <w:rPr>
          <w:color w:val="FF0000"/>
        </w:rPr>
      </w:pPr>
    </w:p>
    <w:sectPr w:rsidR="00BD1C47" w:rsidRPr="00A94B39" w:rsidSect="007944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61"/>
    <w:rsid w:val="00030935"/>
    <w:rsid w:val="000832AF"/>
    <w:rsid w:val="00106A1D"/>
    <w:rsid w:val="001F74B4"/>
    <w:rsid w:val="002333EF"/>
    <w:rsid w:val="002D7461"/>
    <w:rsid w:val="005B17BE"/>
    <w:rsid w:val="00794457"/>
    <w:rsid w:val="00A94B39"/>
    <w:rsid w:val="00B660B5"/>
    <w:rsid w:val="00B81026"/>
    <w:rsid w:val="00BD1C47"/>
    <w:rsid w:val="00D0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3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5</cp:revision>
  <cp:lastPrinted>2018-05-31T12:34:00Z</cp:lastPrinted>
  <dcterms:created xsi:type="dcterms:W3CDTF">2018-05-31T12:24:00Z</dcterms:created>
  <dcterms:modified xsi:type="dcterms:W3CDTF">2018-05-31T12:35:00Z</dcterms:modified>
</cp:coreProperties>
</file>